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328" w:rsidRPr="00130328" w:rsidRDefault="00130328">
      <w:pPr>
        <w:rPr>
          <w:b/>
        </w:rPr>
      </w:pPr>
      <w:r w:rsidRPr="00130328">
        <w:rPr>
          <w:b/>
        </w:rPr>
        <w:t>Obstetrics III Case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13"/>
        <w:gridCol w:w="4343"/>
        <w:gridCol w:w="4294"/>
      </w:tblGrid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37" w:type="dxa"/>
            <w:gridSpan w:val="2"/>
          </w:tcPr>
          <w:p w:rsidR="00130328" w:rsidRPr="00B30E24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B30E24">
              <w:rPr>
                <w:rFonts w:ascii="Arial" w:hAnsi="Arial" w:cs="Arial"/>
                <w:b/>
                <w:bCs/>
              </w:rPr>
              <w:t xml:space="preserve">Toxoplasmosis </w:t>
            </w:r>
            <w:proofErr w:type="gramStart"/>
            <w:r w:rsidRPr="00B30E24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B30E24">
              <w:rPr>
                <w:rFonts w:ascii="Arial" w:hAnsi="Arial" w:cs="Arial"/>
                <w:b/>
                <w:bCs/>
              </w:rPr>
              <w:t xml:space="preserve"> Pregnancy</w:t>
            </w:r>
          </w:p>
          <w:p w:rsidR="00130328" w:rsidRPr="009B1690" w:rsidRDefault="00130328" w:rsidP="000E682A">
            <w:pPr>
              <w:tabs>
                <w:tab w:val="left" w:pos="273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4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9B1690" w:rsidTr="000E682A">
        <w:tc>
          <w:tcPr>
            <w:tcW w:w="4313" w:type="dxa"/>
          </w:tcPr>
          <w:p w:rsidR="00130328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9B1690">
              <w:rPr>
                <w:rFonts w:ascii="Arial" w:hAnsi="Arial" w:cs="Arial"/>
                <w:b/>
                <w:sz w:val="20"/>
                <w:szCs w:val="20"/>
              </w:rPr>
              <w:t xml:space="preserve"> patient in her first trimester of pregnancy reveals she eats raw meat. She is concerned if she has Toxoplasmosis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Pr="009B1690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i/>
                <w:sz w:val="20"/>
                <w:szCs w:val="20"/>
              </w:rPr>
              <w:t>How do you evaluate her?</w:t>
            </w:r>
          </w:p>
          <w:p w:rsidR="00130328" w:rsidRPr="0020469F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 points)</w:t>
            </w:r>
          </w:p>
        </w:tc>
        <w:tc>
          <w:tcPr>
            <w:tcW w:w="4343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Although the majority of women in 3</w:t>
            </w:r>
            <w:r w:rsidRPr="00845195">
              <w:rPr>
                <w:rFonts w:ascii="Arial" w:hAnsi="Arial" w:cs="Arial"/>
                <w:b/>
                <w:color w:val="FF0000"/>
                <w:sz w:val="20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world nations are immune, only 10-40% in the US are immune.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61B67">
              <w:rPr>
                <w:rFonts w:ascii="Arial" w:hAnsi="Arial" w:cs="Arial"/>
                <w:b/>
                <w:color w:val="FF0000"/>
                <w:sz w:val="20"/>
                <w:szCs w:val="20"/>
              </w:rPr>
              <w:t>Check serology, specifically Ig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G and IgM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Toxo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titers to determi</w:t>
            </w:r>
            <w:r w:rsidRPr="00261B67">
              <w:rPr>
                <w:rFonts w:ascii="Arial" w:hAnsi="Arial" w:cs="Arial"/>
                <w:b/>
                <w:color w:val="FF0000"/>
                <w:sz w:val="20"/>
                <w:szCs w:val="20"/>
              </w:rPr>
              <w:t>ne if she is susceptible</w:t>
            </w:r>
          </w:p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sz w:val="20"/>
                <w:szCs w:val="20"/>
              </w:rPr>
              <w:t xml:space="preserve">Her IgG is positive and her IgM is negative 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Pr="009B1690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i/>
                <w:sz w:val="20"/>
                <w:szCs w:val="20"/>
              </w:rPr>
              <w:t>How do you advise her?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130328" w:rsidRPr="0020469F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43" w:type="dxa"/>
          </w:tcPr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She has been previously exposed to Toxoplasmosis.</w:t>
            </w:r>
          </w:p>
          <w:p w:rsidR="00130328" w:rsidRPr="0020469F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Her IgG crosses the placenta and protects the fetus from congenital infection.</w:t>
            </w: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sz w:val="20"/>
                <w:szCs w:val="20"/>
              </w:rPr>
              <w:t>Her IgG is negative and her IgM is positive.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Pr="009B1690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i/>
                <w:sz w:val="20"/>
                <w:szCs w:val="20"/>
              </w:rPr>
              <w:t>How do you advise her?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130328" w:rsidRPr="009B1690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4343" w:type="dxa"/>
          </w:tcPr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IgM indicates a recent or active infection, however there is a significant false positive rate for IgM to toxoplasmosis.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proofErr w:type="gramStart"/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Thus</w:t>
            </w:r>
            <w:proofErr w:type="gramEnd"/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the </w:t>
            </w:r>
            <w:proofErr w:type="spellStart"/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Toxo</w:t>
            </w:r>
            <w:proofErr w:type="spellEnd"/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IgM should be confirmed by a specific reference lab (the Toxoplasma Serology Lab of Palo Alto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,</w:t>
            </w: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which is the only accepted lab by the CDC) 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Serial titers should be monitored and serial ultrasounds to check for signs for congenital toxoplasmosis. 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If suspicious, then diagnosis confirmed with amniotic fluid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and treat with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Spiromycin</w:t>
            </w:r>
            <w:proofErr w:type="spellEnd"/>
          </w:p>
          <w:p w:rsidR="00130328" w:rsidRPr="0020469F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9B1690" w:rsidTr="000E682A">
        <w:tc>
          <w:tcPr>
            <w:tcW w:w="4313" w:type="dxa"/>
          </w:tcPr>
          <w:p w:rsidR="00130328" w:rsidRPr="0020469F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i/>
                <w:sz w:val="20"/>
                <w:szCs w:val="20"/>
              </w:rPr>
              <w:t>What is the presentation for acute toxoplasmosis?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130328" w:rsidRPr="00BD28B6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color w:val="00B050"/>
                <w:sz w:val="20"/>
                <w:szCs w:val="20"/>
              </w:rPr>
            </w:pPr>
          </w:p>
        </w:tc>
        <w:tc>
          <w:tcPr>
            <w:tcW w:w="4343" w:type="dxa"/>
          </w:tcPr>
          <w:p w:rsidR="00130328" w:rsidRPr="00BD28B6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B05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Most patients are asymptomatic, but an immunocompromised host may have encephalitis, myocarditis, or pneumonitis</w:t>
            </w: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130328" w:rsidRDefault="00130328" w:rsidP="00130328">
      <w:pPr>
        <w:rPr>
          <w:rFonts w:ascii="Arial" w:hAnsi="Arial" w:cs="Arial"/>
          <w:b/>
          <w:i/>
          <w:sz w:val="20"/>
          <w:szCs w:val="20"/>
        </w:rPr>
        <w:sectPr w:rsidR="00130328" w:rsidSect="00D11E79">
          <w:headerReference w:type="default" r:id="rId8"/>
          <w:footerReference w:type="default" r:id="rId9"/>
          <w:pgSz w:w="15840" w:h="12240" w:orient="landscape" w:code="1"/>
          <w:pgMar w:top="1800" w:right="1440" w:bottom="1440" w:left="1440" w:header="720" w:footer="720" w:gutter="0"/>
          <w:cols w:space="720"/>
          <w:docGrid w:linePitch="360"/>
        </w:sectPr>
      </w:pPr>
    </w:p>
    <w:p w:rsidR="00130328" w:rsidRDefault="00130328" w:rsidP="001303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13"/>
        <w:gridCol w:w="4343"/>
        <w:gridCol w:w="4294"/>
      </w:tblGrid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37" w:type="dxa"/>
            <w:gridSpan w:val="2"/>
          </w:tcPr>
          <w:p w:rsidR="00130328" w:rsidRPr="00B30E24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B30E24">
              <w:rPr>
                <w:rFonts w:ascii="Arial" w:hAnsi="Arial" w:cs="Arial"/>
                <w:b/>
                <w:bCs/>
              </w:rPr>
              <w:t xml:space="preserve">Toxoplasmosis </w:t>
            </w:r>
            <w:proofErr w:type="gramStart"/>
            <w:r w:rsidRPr="00B30E24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B30E24">
              <w:rPr>
                <w:rFonts w:ascii="Arial" w:hAnsi="Arial" w:cs="Arial"/>
                <w:b/>
                <w:bCs/>
              </w:rPr>
              <w:t xml:space="preserve"> Pregnancy</w:t>
            </w:r>
          </w:p>
          <w:p w:rsidR="00130328" w:rsidRPr="009B1690" w:rsidRDefault="00130328" w:rsidP="000E682A">
            <w:pPr>
              <w:tabs>
                <w:tab w:val="left" w:pos="273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4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i/>
                <w:sz w:val="20"/>
                <w:szCs w:val="20"/>
              </w:rPr>
              <w:t>How do you counsel her re: her risks per trimester?</w:t>
            </w:r>
          </w:p>
          <w:p w:rsidR="00130328" w:rsidRDefault="00130328" w:rsidP="000E68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</w:t>
            </w: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Pr="009B1690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4343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FF3F36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The risk for fetal infection increases as </w:t>
            </w: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gestation advances.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Pr="0020469F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The greatest risk for fetal transmission is in the third trimester.</w:t>
            </w:r>
          </w:p>
          <w:p w:rsidR="00130328" w:rsidRPr="0067785E" w:rsidRDefault="00130328" w:rsidP="000E682A">
            <w:pPr>
              <w:ind w:left="72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67785E">
              <w:rPr>
                <w:rFonts w:ascii="Arial" w:hAnsi="Arial" w:cs="Arial"/>
                <w:b/>
                <w:color w:val="FF0000"/>
                <w:sz w:val="20"/>
                <w:szCs w:val="20"/>
              </w:rPr>
              <w:t>1st trimester = 15%</w:t>
            </w:r>
          </w:p>
          <w:p w:rsidR="00130328" w:rsidRPr="0067785E" w:rsidRDefault="00130328" w:rsidP="000E682A">
            <w:pPr>
              <w:ind w:left="72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67785E">
              <w:rPr>
                <w:rFonts w:ascii="Arial" w:hAnsi="Arial" w:cs="Arial"/>
                <w:b/>
                <w:color w:val="FF0000"/>
                <w:sz w:val="20"/>
                <w:szCs w:val="20"/>
              </w:rPr>
              <w:t>2nd trimester = 44%</w:t>
            </w:r>
          </w:p>
          <w:p w:rsidR="00130328" w:rsidRDefault="00130328" w:rsidP="000E682A">
            <w:pPr>
              <w:ind w:left="72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67785E">
              <w:rPr>
                <w:rFonts w:ascii="Arial" w:hAnsi="Arial" w:cs="Arial"/>
                <w:b/>
                <w:color w:val="FF0000"/>
                <w:sz w:val="20"/>
                <w:szCs w:val="20"/>
              </w:rPr>
              <w:t>3rd trimester – 71%</w:t>
            </w:r>
          </w:p>
          <w:p w:rsidR="00130328" w:rsidRPr="009B1690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9B1690" w:rsidTr="000E682A"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i/>
                <w:sz w:val="20"/>
                <w:szCs w:val="20"/>
              </w:rPr>
              <w:t>What are ultrasound findings to suggest in utero exposure?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 points)</w:t>
            </w:r>
          </w:p>
          <w:p w:rsidR="00130328" w:rsidRPr="009B1690" w:rsidRDefault="00130328" w:rsidP="000E682A">
            <w:pPr>
              <w:rPr>
                <w:rFonts w:ascii="Arial" w:hAnsi="Arial" w:cs="Arial"/>
                <w:i/>
              </w:rPr>
            </w:pPr>
          </w:p>
        </w:tc>
        <w:tc>
          <w:tcPr>
            <w:tcW w:w="4343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>Intracranial calcifications</w:t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</w:p>
          <w:p w:rsidR="00130328" w:rsidRPr="009B1690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>Ventriculomegaly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>Microcephaly</w:t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</w:p>
          <w:p w:rsidR="00130328" w:rsidRPr="009B1690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>Hydrocephalus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>Hydrops</w:t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</w:p>
          <w:p w:rsidR="00130328" w:rsidRPr="009B1690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>IUGR</w:t>
            </w:r>
          </w:p>
          <w:p w:rsidR="00130328" w:rsidRPr="009B1690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color w:val="FF0000"/>
                <w:sz w:val="20"/>
                <w:szCs w:val="20"/>
              </w:rPr>
              <w:t>Hepatosplenomegaly</w:t>
            </w:r>
          </w:p>
          <w:p w:rsidR="00130328" w:rsidRPr="009B1690" w:rsidRDefault="00130328" w:rsidP="000E682A">
            <w:pPr>
              <w:pStyle w:val="BodyText"/>
              <w:outlineLvl w:val="0"/>
              <w:rPr>
                <w:rFonts w:ascii="Arial" w:hAnsi="Arial" w:cs="Arial"/>
                <w:color w:val="FF0000"/>
              </w:rPr>
            </w:pP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9B1690" w:rsidTr="000E682A">
        <w:trPr>
          <w:cantSplit/>
        </w:trPr>
        <w:tc>
          <w:tcPr>
            <w:tcW w:w="4313" w:type="dxa"/>
          </w:tcPr>
          <w:p w:rsidR="00130328" w:rsidRPr="00662DED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662DED">
              <w:rPr>
                <w:rFonts w:ascii="Arial" w:hAnsi="Arial" w:cs="Arial"/>
                <w:b/>
                <w:i/>
                <w:sz w:val="20"/>
                <w:szCs w:val="20"/>
              </w:rPr>
              <w:t>What are clinical findings in the newborn characteristic of Toxoplasmosis?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 points)</w:t>
            </w:r>
          </w:p>
          <w:p w:rsidR="00130328" w:rsidRPr="009B1690" w:rsidRDefault="00130328" w:rsidP="000E682A">
            <w:pPr>
              <w:rPr>
                <w:rFonts w:ascii="Arial" w:hAnsi="Arial" w:cs="Arial"/>
                <w:i/>
              </w:rPr>
            </w:pPr>
          </w:p>
        </w:tc>
        <w:tc>
          <w:tcPr>
            <w:tcW w:w="4343" w:type="dxa"/>
          </w:tcPr>
          <w:p w:rsidR="00130328" w:rsidRPr="0020469F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Most infected babies are asymptomatic (80%). However, the more severe manifestations include:</w:t>
            </w:r>
          </w:p>
          <w:p w:rsidR="00130328" w:rsidRPr="0020469F" w:rsidRDefault="00130328" w:rsidP="000E682A">
            <w:pPr>
              <w:ind w:left="432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Periventricular calcification</w:t>
            </w:r>
          </w:p>
          <w:p w:rsidR="00130328" w:rsidRPr="0020469F" w:rsidRDefault="00130328" w:rsidP="000E682A">
            <w:pPr>
              <w:ind w:left="432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Ventriculomegaly</w:t>
            </w:r>
          </w:p>
          <w:p w:rsidR="00130328" w:rsidRPr="0020469F" w:rsidRDefault="00130328" w:rsidP="000E682A">
            <w:pPr>
              <w:ind w:left="432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Seizures</w:t>
            </w:r>
          </w:p>
          <w:p w:rsidR="00130328" w:rsidRPr="0020469F" w:rsidRDefault="00130328" w:rsidP="000E682A">
            <w:pPr>
              <w:ind w:left="432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Mental retardation</w:t>
            </w:r>
          </w:p>
          <w:p w:rsidR="00130328" w:rsidRPr="0020469F" w:rsidRDefault="00130328" w:rsidP="000E682A">
            <w:pPr>
              <w:ind w:left="432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Uveitis/Chorioretinitis</w:t>
            </w:r>
          </w:p>
          <w:p w:rsidR="00130328" w:rsidRPr="0020469F" w:rsidRDefault="00130328" w:rsidP="000E682A">
            <w:pPr>
              <w:ind w:left="432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proofErr w:type="spellStart"/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Hepatospleenomegaly</w:t>
            </w:r>
            <w:proofErr w:type="spellEnd"/>
          </w:p>
          <w:p w:rsidR="00130328" w:rsidRPr="0020469F" w:rsidRDefault="00130328" w:rsidP="000E682A">
            <w:pPr>
              <w:ind w:left="432"/>
              <w:rPr>
                <w:rFonts w:ascii="Arial" w:hAnsi="Arial" w:cs="Arial"/>
                <w:color w:val="FF0000"/>
              </w:rPr>
            </w:pP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130328" w:rsidRDefault="00130328" w:rsidP="00130328">
      <w:pPr>
        <w:rPr>
          <w:rFonts w:ascii="Arial" w:hAnsi="Arial" w:cs="Arial"/>
          <w:b/>
          <w:i/>
          <w:sz w:val="20"/>
          <w:szCs w:val="20"/>
        </w:rPr>
        <w:sectPr w:rsidR="00130328" w:rsidSect="00D11E79">
          <w:pgSz w:w="15840" w:h="12240" w:orient="landscape" w:code="1"/>
          <w:pgMar w:top="180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13"/>
        <w:gridCol w:w="4343"/>
        <w:gridCol w:w="4294"/>
      </w:tblGrid>
      <w:tr w:rsidR="00130328" w:rsidRPr="009B1690" w:rsidTr="000E682A">
        <w:trPr>
          <w:cantSplit/>
        </w:trPr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8637" w:type="dxa"/>
            <w:gridSpan w:val="2"/>
          </w:tcPr>
          <w:p w:rsidR="00130328" w:rsidRPr="00B30E24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B30E24">
              <w:rPr>
                <w:rFonts w:ascii="Arial" w:hAnsi="Arial" w:cs="Arial"/>
                <w:b/>
                <w:bCs/>
              </w:rPr>
              <w:t xml:space="preserve">Toxoplasmosis </w:t>
            </w:r>
            <w:proofErr w:type="gramStart"/>
            <w:r w:rsidRPr="00B30E24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B30E24">
              <w:rPr>
                <w:rFonts w:ascii="Arial" w:hAnsi="Arial" w:cs="Arial"/>
                <w:b/>
                <w:bCs/>
              </w:rPr>
              <w:t xml:space="preserve"> Pregnancy</w:t>
            </w:r>
          </w:p>
          <w:p w:rsidR="00130328" w:rsidRPr="009B1690" w:rsidRDefault="00130328" w:rsidP="000E682A">
            <w:pPr>
              <w:tabs>
                <w:tab w:val="left" w:pos="273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130328" w:rsidRPr="009B1690" w:rsidTr="000E682A">
        <w:trPr>
          <w:cantSplit/>
        </w:trPr>
        <w:tc>
          <w:tcPr>
            <w:tcW w:w="431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343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B169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9B1690" w:rsidTr="000E682A">
        <w:trPr>
          <w:cantSplit/>
        </w:trPr>
        <w:tc>
          <w:tcPr>
            <w:tcW w:w="4313" w:type="dxa"/>
          </w:tcPr>
          <w:p w:rsidR="00130328" w:rsidRPr="0020469F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i/>
                <w:sz w:val="20"/>
                <w:szCs w:val="20"/>
              </w:rPr>
              <w:t>How do you counsel a patient on the prevention of toxoplasmosis?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</w:t>
            </w:r>
            <w:r w:rsidRPr="000E1B0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Pr="00BD28B6" w:rsidRDefault="00130328" w:rsidP="000E682A">
            <w:pPr>
              <w:rPr>
                <w:rFonts w:ascii="Arial" w:hAnsi="Arial" w:cs="Arial"/>
                <w:b/>
                <w:i/>
                <w:color w:val="00B050"/>
                <w:sz w:val="20"/>
                <w:szCs w:val="20"/>
              </w:rPr>
            </w:pPr>
          </w:p>
        </w:tc>
        <w:tc>
          <w:tcPr>
            <w:tcW w:w="4343" w:type="dxa"/>
          </w:tcPr>
          <w:p w:rsidR="00130328" w:rsidRPr="0020469F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Hand washing</w:t>
            </w:r>
          </w:p>
          <w:p w:rsidR="00130328" w:rsidRPr="0020469F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>Washing of fruits and vegetables</w:t>
            </w:r>
          </w:p>
          <w:p w:rsidR="00130328" w:rsidRPr="0020469F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20469F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Avoidance of uncooked meat or cat litter</w:t>
            </w: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9B1690" w:rsidTr="000E682A">
        <w:tc>
          <w:tcPr>
            <w:tcW w:w="4313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12 points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PASS 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&gt;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9/12 = 75%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Marginal 8/12 = 67%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FAIL 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&lt;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7/12 = 59%</w:t>
            </w:r>
          </w:p>
          <w:p w:rsidR="00130328" w:rsidRPr="009B1690" w:rsidRDefault="00130328" w:rsidP="000E682A">
            <w:pPr>
              <w:rPr>
                <w:rFonts w:ascii="Arial" w:hAnsi="Arial" w:cs="Arial"/>
                <w:i/>
              </w:rPr>
            </w:pPr>
          </w:p>
        </w:tc>
        <w:tc>
          <w:tcPr>
            <w:tcW w:w="4343" w:type="dxa"/>
          </w:tcPr>
          <w:p w:rsidR="00130328" w:rsidRPr="009B1690" w:rsidRDefault="00130328" w:rsidP="000E682A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4294" w:type="dxa"/>
          </w:tcPr>
          <w:p w:rsidR="00130328" w:rsidRPr="009B1690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9B1690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Score</w:t>
            </w:r>
          </w:p>
        </w:tc>
      </w:tr>
    </w:tbl>
    <w:p w:rsidR="00130328" w:rsidRDefault="00130328" w:rsidP="00130328">
      <w:pPr>
        <w:rPr>
          <w:rFonts w:ascii="Arial" w:hAnsi="Arial" w:cs="Arial"/>
          <w:b/>
          <w:bCs/>
          <w:sz w:val="20"/>
          <w:szCs w:val="20"/>
        </w:rPr>
      </w:pPr>
    </w:p>
    <w:p w:rsidR="00130328" w:rsidRDefault="00130328">
      <w:r>
        <w:br w:type="page"/>
      </w:r>
    </w:p>
    <w:p w:rsidR="00130328" w:rsidRPr="00130328" w:rsidRDefault="00130328" w:rsidP="00130328">
      <w:pPr>
        <w:rPr>
          <w:b/>
        </w:rPr>
      </w:pPr>
      <w:r w:rsidRPr="00130328">
        <w:rPr>
          <w:b/>
        </w:rPr>
        <w:lastRenderedPageBreak/>
        <w:t xml:space="preserve">Obstetrics III Case </w:t>
      </w:r>
      <w:r>
        <w:rPr>
          <w:b/>
        </w:rPr>
        <w:t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1"/>
        <w:gridCol w:w="4536"/>
        <w:gridCol w:w="3983"/>
      </w:tblGrid>
      <w:tr w:rsidR="00130328" w:rsidRPr="0024423B" w:rsidTr="000E682A">
        <w:tc>
          <w:tcPr>
            <w:tcW w:w="4431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519" w:type="dxa"/>
            <w:gridSpan w:val="2"/>
          </w:tcPr>
          <w:p w:rsidR="00130328" w:rsidRPr="00332523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Shoulder Dystocia</w:t>
            </w: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431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536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3983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24423B" w:rsidTr="000E682A">
        <w:tc>
          <w:tcPr>
            <w:tcW w:w="4431" w:type="dxa"/>
          </w:tcPr>
          <w:p w:rsidR="00130328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You just finished making rounds and hear an overhead page “any available obstetrician to L&amp;D stat”.  Upon your arrival you are directed into a room with a patient being delivered by CNM who has encountered an obvious shoulder dystocia.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A1AF1">
              <w:rPr>
                <w:rFonts w:ascii="Arial" w:hAnsi="Arial" w:cs="Arial"/>
                <w:b/>
                <w:sz w:val="20"/>
                <w:szCs w:val="20"/>
              </w:rPr>
              <w:t>The CNM informs you that it has been about 1 minute and she has tried all the usual maneuvers.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  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Pr="000A39AC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What is your management</w:t>
            </w:r>
            <w:r w:rsidRPr="000A39AC">
              <w:rPr>
                <w:rFonts w:ascii="Arial" w:hAnsi="Arial" w:cs="Arial"/>
                <w:b/>
                <w:i/>
                <w:sz w:val="20"/>
                <w:szCs w:val="20"/>
              </w:rPr>
              <w:t>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(3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Pr="0098786E" w:rsidRDefault="00130328" w:rsidP="000E682A">
            <w:pPr>
              <w:rPr>
                <w:rFonts w:ascii="Arial" w:hAnsi="Arial" w:cs="Arial"/>
                <w:b/>
                <w:bCs/>
                <w:szCs w:val="20"/>
              </w:rPr>
            </w:pPr>
          </w:p>
        </w:tc>
        <w:tc>
          <w:tcPr>
            <w:tcW w:w="4536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The candidate may elect to start over with their usual order of maneuvers vs. proceeding to more advanced – either approach is okay.  At a minimum they should include the following: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Default="00130328" w:rsidP="0013032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Ask the nurse to record the time</w:t>
            </w:r>
          </w:p>
          <w:p w:rsidR="00130328" w:rsidRDefault="00130328" w:rsidP="0013032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Check FHR, but do not waste time</w:t>
            </w:r>
          </w:p>
          <w:p w:rsidR="00130328" w:rsidRDefault="00130328" w:rsidP="0013032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Have the patient STOP pushing</w:t>
            </w:r>
          </w:p>
          <w:p w:rsidR="00130328" w:rsidRDefault="00130328" w:rsidP="0013032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Either ask or quickly determine what kind of anesthesia the patient has received</w:t>
            </w:r>
          </w:p>
          <w:p w:rsidR="00130328" w:rsidRDefault="00130328" w:rsidP="0013032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Alert the OR</w:t>
            </w:r>
          </w:p>
          <w:p w:rsidR="00130328" w:rsidRDefault="00130328" w:rsidP="0013032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Maneuvers include:</w:t>
            </w:r>
          </w:p>
          <w:p w:rsidR="00130328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Place in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McRobert’s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position</w:t>
            </w:r>
          </w:p>
          <w:p w:rsidR="00130328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Attempt delivery of the anterior shoulder</w:t>
            </w:r>
          </w:p>
          <w:p w:rsidR="00130328" w:rsidRPr="0098786E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Have the nurse give suprapubic pressure</w:t>
            </w:r>
          </w:p>
        </w:tc>
        <w:tc>
          <w:tcPr>
            <w:tcW w:w="3983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431" w:type="dxa"/>
          </w:tcPr>
          <w:p w:rsidR="00130328" w:rsidRPr="000A39AC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If your initial maneuvers are unsuccessful, what do you do next?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</w:rPr>
            </w:pPr>
          </w:p>
          <w:p w:rsidR="00130328" w:rsidRPr="0024423B" w:rsidRDefault="00130328" w:rsidP="000E682A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130328" w:rsidRPr="0098786E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Empty bladder</w:t>
            </w:r>
          </w:p>
          <w:p w:rsidR="00130328" w:rsidRPr="0098786E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Consider an episiotomy</w:t>
            </w:r>
          </w:p>
          <w:p w:rsidR="00130328" w:rsidRPr="0098786E" w:rsidRDefault="00130328" w:rsidP="00130328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Advanced maneuvers include:</w:t>
            </w:r>
          </w:p>
          <w:p w:rsidR="00130328" w:rsidRPr="0098786E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Wood’s or Rubin’s corkscrew</w:t>
            </w:r>
          </w:p>
          <w:p w:rsidR="00130328" w:rsidRPr="0098786E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Barnum’s or delivery of posterior arm</w:t>
            </w:r>
          </w:p>
          <w:p w:rsidR="00130328" w:rsidRPr="0098786E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Gaskin or hands/knee</w:t>
            </w:r>
          </w:p>
          <w:p w:rsidR="00130328" w:rsidRPr="0098786E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Fracture clavicle</w:t>
            </w:r>
          </w:p>
          <w:p w:rsidR="00130328" w:rsidRPr="0098786E" w:rsidRDefault="00130328" w:rsidP="00130328">
            <w:pPr>
              <w:numPr>
                <w:ilvl w:val="3"/>
                <w:numId w:val="4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proofErr w:type="spellStart"/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Zavanelli</w:t>
            </w:r>
            <w:proofErr w:type="spellEnd"/>
            <w:r w:rsidR="00420B91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maneuver</w:t>
            </w:r>
          </w:p>
        </w:tc>
        <w:tc>
          <w:tcPr>
            <w:tcW w:w="3983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130328" w:rsidRDefault="00130328" w:rsidP="00130328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1"/>
        <w:gridCol w:w="4536"/>
        <w:gridCol w:w="3983"/>
      </w:tblGrid>
      <w:tr w:rsidR="00130328" w:rsidRPr="0024423B" w:rsidTr="000E682A">
        <w:tc>
          <w:tcPr>
            <w:tcW w:w="4431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8519" w:type="dxa"/>
            <w:gridSpan w:val="2"/>
          </w:tcPr>
          <w:p w:rsidR="00130328" w:rsidRPr="00332523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332523">
              <w:rPr>
                <w:rFonts w:ascii="Arial" w:hAnsi="Arial" w:cs="Arial"/>
                <w:b/>
                <w:bCs/>
              </w:rPr>
              <w:t>Shoulder Dystocia</w:t>
            </w: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rPr>
          <w:trHeight w:val="116"/>
        </w:trPr>
        <w:tc>
          <w:tcPr>
            <w:tcW w:w="4431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536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3983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24423B" w:rsidTr="000E682A">
        <w:trPr>
          <w:trHeight w:val="1313"/>
        </w:trPr>
        <w:tc>
          <w:tcPr>
            <w:tcW w:w="4431" w:type="dxa"/>
          </w:tcPr>
          <w:p w:rsidR="00130328" w:rsidRPr="000A39AC" w:rsidRDefault="00130328" w:rsidP="000E682A">
            <w:pPr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What do you do if you have exhausted all of your maneuvers and the baby is still undelivered?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Pr="0024423B" w:rsidRDefault="00130328" w:rsidP="000E682A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Call for help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Pr="0024423B" w:rsidRDefault="00130328" w:rsidP="000E682A">
            <w:pPr>
              <w:rPr>
                <w:rFonts w:ascii="Arial" w:hAnsi="Arial" w:cs="Arial"/>
                <w:i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Repeat maneuvers while moving to the OR to prepare for either abdominal rescue,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Zavanelli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maneuver, </w:t>
            </w:r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or </w:t>
            </w:r>
            <w:proofErr w:type="spellStart"/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s</w:t>
            </w:r>
            <w:r w:rsidR="00420B91">
              <w:rPr>
                <w:rFonts w:ascii="Arial" w:hAnsi="Arial" w:cs="Arial"/>
                <w:b/>
                <w:color w:val="FF0000"/>
                <w:sz w:val="20"/>
                <w:szCs w:val="20"/>
              </w:rPr>
              <w:t>ym</w:t>
            </w:r>
            <w:bookmarkStart w:id="0" w:name="_GoBack"/>
            <w:bookmarkEnd w:id="0"/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phisotomy</w:t>
            </w:r>
            <w:proofErr w:type="spellEnd"/>
            <w:r w:rsidRPr="0098786E">
              <w:rPr>
                <w:rFonts w:ascii="Arial" w:hAnsi="Arial" w:cs="Arial"/>
                <w:b/>
                <w:color w:val="FF0000"/>
                <w:sz w:val="20"/>
                <w:szCs w:val="20"/>
              </w:rPr>
              <w:t>.</w:t>
            </w:r>
          </w:p>
        </w:tc>
        <w:tc>
          <w:tcPr>
            <w:tcW w:w="3983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431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baby is delivered and noted to have a brachial plexus injury.  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130328" w:rsidRPr="0051106D" w:rsidRDefault="00130328" w:rsidP="000E682A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51106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What is the baby’s prognosis?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point)</w:t>
            </w:r>
          </w:p>
          <w:p w:rsidR="00130328" w:rsidRPr="0051106D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</w:tcPr>
          <w:p w:rsidR="00130328" w:rsidRPr="0024423B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Spontaneous resolution by 24 months</w:t>
            </w:r>
          </w:p>
        </w:tc>
        <w:tc>
          <w:tcPr>
            <w:tcW w:w="3983" w:type="dxa"/>
          </w:tcPr>
          <w:p w:rsidR="00130328" w:rsidRPr="008162F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</w:tr>
      <w:tr w:rsidR="00130328" w:rsidRPr="0024423B" w:rsidTr="000E682A">
        <w:tc>
          <w:tcPr>
            <w:tcW w:w="4431" w:type="dxa"/>
          </w:tcPr>
          <w:p w:rsidR="00130328" w:rsidRPr="006859C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6859C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7 points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PASS 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&gt;</w:t>
            </w:r>
            <w:r w:rsidRPr="006859C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5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/7 = 71%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Marginal 4/7 = 57%</w:t>
            </w:r>
          </w:p>
          <w:p w:rsidR="00130328" w:rsidRPr="0098786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FAIL 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&lt;</w:t>
            </w:r>
            <w:r w:rsidRPr="006859C8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3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/7 = 43%</w:t>
            </w:r>
          </w:p>
        </w:tc>
        <w:tc>
          <w:tcPr>
            <w:tcW w:w="4536" w:type="dxa"/>
          </w:tcPr>
          <w:p w:rsidR="00130328" w:rsidRPr="0024423B" w:rsidRDefault="00130328" w:rsidP="000E682A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3983" w:type="dxa"/>
          </w:tcPr>
          <w:p w:rsidR="00130328" w:rsidRPr="008162F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8162FE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Total Score</w:t>
            </w:r>
          </w:p>
        </w:tc>
      </w:tr>
    </w:tbl>
    <w:p w:rsidR="00130328" w:rsidRPr="003167F4" w:rsidRDefault="00130328" w:rsidP="00130328">
      <w:pPr>
        <w:rPr>
          <w:rFonts w:ascii="Arial" w:hAnsi="Arial" w:cs="Arial"/>
          <w:b/>
          <w:bCs/>
          <w:sz w:val="20"/>
          <w:szCs w:val="20"/>
        </w:rPr>
      </w:pPr>
    </w:p>
    <w:p w:rsidR="00130328" w:rsidRDefault="00130328">
      <w:r>
        <w:br w:type="page"/>
      </w:r>
    </w:p>
    <w:p w:rsidR="00130328" w:rsidRDefault="00130328" w:rsidP="00130328">
      <w:pPr>
        <w:rPr>
          <w:b/>
        </w:rPr>
      </w:pPr>
      <w:r w:rsidRPr="00130328">
        <w:rPr>
          <w:b/>
        </w:rPr>
        <w:lastRenderedPageBreak/>
        <w:t xml:space="preserve">Obstetrics III Case </w:t>
      </w:r>
      <w:r>
        <w:rPr>
          <w:b/>
        </w:rPr>
        <w:t>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46"/>
        <w:gridCol w:w="4513"/>
        <w:gridCol w:w="3991"/>
      </w:tblGrid>
      <w:tr w:rsidR="00130328" w:rsidRPr="0024423B" w:rsidTr="000E682A">
        <w:tc>
          <w:tcPr>
            <w:tcW w:w="451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58" w:type="dxa"/>
            <w:gridSpan w:val="2"/>
          </w:tcPr>
          <w:p w:rsidR="00130328" w:rsidRPr="00B77E2C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B77E2C">
              <w:rPr>
                <w:rFonts w:ascii="Arial" w:hAnsi="Arial" w:cs="Arial"/>
                <w:b/>
                <w:bCs/>
              </w:rPr>
              <w:t>G</w:t>
            </w:r>
            <w:r>
              <w:rPr>
                <w:rFonts w:ascii="Arial" w:hAnsi="Arial" w:cs="Arial"/>
                <w:b/>
                <w:bCs/>
              </w:rPr>
              <w:t>roup B</w:t>
            </w:r>
            <w:r w:rsidRPr="00B77E2C">
              <w:rPr>
                <w:rFonts w:ascii="Arial" w:hAnsi="Arial" w:cs="Arial"/>
                <w:b/>
                <w:bCs/>
              </w:rPr>
              <w:t xml:space="preserve"> S</w:t>
            </w:r>
            <w:r>
              <w:rPr>
                <w:rFonts w:ascii="Arial" w:hAnsi="Arial" w:cs="Arial"/>
                <w:b/>
                <w:bCs/>
              </w:rPr>
              <w:t>treptococcus</w:t>
            </w: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51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590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24423B" w:rsidTr="000E682A">
        <w:tc>
          <w:tcPr>
            <w:tcW w:w="4518" w:type="dxa"/>
          </w:tcPr>
          <w:p w:rsidR="00130328" w:rsidRPr="00DC3D71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What is the</w:t>
            </w:r>
            <w:r w:rsidRPr="00DC3D71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ACOG recommend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>ation</w:t>
            </w:r>
            <w:r w:rsidRPr="00DC3D71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for screening for Group B Streptococcus in pregnancy?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point)</w:t>
            </w: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</w:tcPr>
          <w:p w:rsidR="00130328" w:rsidRPr="00165C92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>Universal screening is recommended for all pregnant wom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e</w:t>
            </w: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n between 35-37 weeks, unless she has </w:t>
            </w:r>
            <w:proofErr w:type="spellStart"/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>bacteruria</w:t>
            </w:r>
            <w:proofErr w:type="spellEnd"/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or a previous child with GBS.</w:t>
            </w: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51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How do you counsel a patient regarding the risks to neonate?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point)</w:t>
            </w:r>
          </w:p>
          <w:p w:rsidR="00130328" w:rsidRPr="0024423B" w:rsidRDefault="00130328" w:rsidP="000E682A">
            <w:pPr>
              <w:rPr>
                <w:rFonts w:ascii="Arial" w:hAnsi="Arial" w:cs="Arial"/>
                <w:i/>
              </w:rPr>
            </w:pPr>
          </w:p>
        </w:tc>
        <w:tc>
          <w:tcPr>
            <w:tcW w:w="4590" w:type="dxa"/>
          </w:tcPr>
          <w:p w:rsidR="00130328" w:rsidRPr="00DC3D71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1% of neonates delivered via a birth canal colonized with GBS will develop pneumonia and/or sepsis</w:t>
            </w: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51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Which and what dose of antibiotic do you recommend?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Pr="0024423B" w:rsidRDefault="00130328" w:rsidP="000E682A">
            <w:pPr>
              <w:rPr>
                <w:rFonts w:ascii="Arial" w:hAnsi="Arial" w:cs="Arial"/>
              </w:rPr>
            </w:pPr>
          </w:p>
        </w:tc>
        <w:tc>
          <w:tcPr>
            <w:tcW w:w="4590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Penicillin – 5 million units initially, then 2.5 </w:t>
            </w:r>
            <w:r w:rsidRPr="00356A48">
              <w:rPr>
                <w:rFonts w:ascii="Arial" w:hAnsi="Arial" w:cs="Arial"/>
                <w:b/>
                <w:color w:val="FF0000"/>
                <w:sz w:val="20"/>
                <w:szCs w:val="20"/>
              </w:rPr>
              <w:t>million units every 4 hours or Ampicillin 2g/1</w:t>
            </w:r>
            <w:proofErr w:type="gramStart"/>
            <w:r w:rsidRPr="00356A48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g;  </w:t>
            </w:r>
            <w:r w:rsidRPr="00DE142B">
              <w:rPr>
                <w:rFonts w:ascii="Arial" w:hAnsi="Arial" w:cs="Arial"/>
                <w:b/>
                <w:color w:val="FF0000"/>
                <w:sz w:val="20"/>
                <w:szCs w:val="20"/>
              </w:rPr>
              <w:t>second</w:t>
            </w:r>
            <w:proofErr w:type="gramEnd"/>
            <w:r w:rsidRPr="00DE142B">
              <w:rPr>
                <w:rFonts w:ascii="Arial" w:hAnsi="Arial" w:cs="Arial"/>
                <w:b/>
                <w:color w:val="FF0000"/>
                <w:sz w:val="20"/>
                <w:szCs w:val="20"/>
              </w:rPr>
              <w:t>-line antibiotic would be a cephalosporin</w:t>
            </w:r>
          </w:p>
          <w:p w:rsidR="00130328" w:rsidRPr="0024423B" w:rsidRDefault="00130328" w:rsidP="000E682A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rPr>
          <w:trHeight w:val="1025"/>
        </w:trPr>
        <w:tc>
          <w:tcPr>
            <w:tcW w:w="451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What is your management if the culture results are unknown?</w:t>
            </w:r>
          </w:p>
          <w:p w:rsidR="00130328" w:rsidRPr="005B6D2C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point)</w:t>
            </w:r>
          </w:p>
        </w:tc>
        <w:tc>
          <w:tcPr>
            <w:tcW w:w="4590" w:type="dxa"/>
          </w:tcPr>
          <w:p w:rsidR="00130328" w:rsidRPr="005B6D2C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Treat based on risk factors: &lt;37 weeks, ROM </w:t>
            </w: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</w:rPr>
              <w:t>&gt;</w:t>
            </w: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18 hours, or intrapartum fever </w:t>
            </w: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</w:rPr>
              <w:t>&gt;</w:t>
            </w: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100.4</w:t>
            </w: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rPr>
          <w:trHeight w:val="1025"/>
        </w:trPr>
        <w:tc>
          <w:tcPr>
            <w:tcW w:w="4518" w:type="dxa"/>
          </w:tcPr>
          <w:p w:rsidR="00130328" w:rsidRPr="00165C92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65C92">
              <w:rPr>
                <w:rFonts w:ascii="Arial" w:hAnsi="Arial" w:cs="Arial"/>
                <w:b/>
                <w:sz w:val="20"/>
                <w:szCs w:val="20"/>
              </w:rPr>
              <w:t>How long are the culture results reliable?</w:t>
            </w:r>
          </w:p>
          <w:p w:rsidR="00130328" w:rsidRPr="000F007C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0F007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 point)</w:t>
            </w:r>
          </w:p>
          <w:p w:rsidR="00130328" w:rsidRPr="00165C92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</w:tcPr>
          <w:p w:rsidR="00130328" w:rsidRPr="00165C92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165C92">
              <w:rPr>
                <w:rFonts w:ascii="Arial" w:hAnsi="Arial" w:cs="Arial"/>
                <w:b/>
                <w:color w:val="FF0000"/>
                <w:sz w:val="20"/>
                <w:szCs w:val="20"/>
              </w:rPr>
              <w:t>5 weeks</w:t>
            </w:r>
          </w:p>
          <w:p w:rsidR="00130328" w:rsidRPr="00165C92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rPr>
          <w:trHeight w:val="1025"/>
        </w:trPr>
        <w:tc>
          <w:tcPr>
            <w:tcW w:w="451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How do you manage a patient if she has a rash with Penicillin?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4590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Cephalosporin such as Cefazolin 2g/1g.  This patient has only a rash and not anaphylaxis, so the chances of a cross-sensitivity to the cephalosporins are slim.</w:t>
            </w: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130328" w:rsidRDefault="00130328" w:rsidP="00130328"/>
    <w:p w:rsidR="00130328" w:rsidRDefault="00130328" w:rsidP="00130328">
      <w:pPr>
        <w:rPr>
          <w:rFonts w:ascii="Arial" w:hAnsi="Arial" w:cs="Arial"/>
          <w:b/>
          <w:bCs/>
          <w:sz w:val="20"/>
          <w:szCs w:val="20"/>
        </w:rPr>
        <w:sectPr w:rsidR="00130328" w:rsidSect="00D11E79">
          <w:headerReference w:type="default" r:id="rId10"/>
          <w:footerReference w:type="default" r:id="rId11"/>
          <w:pgSz w:w="15840" w:h="12240" w:orient="landscape" w:code="1"/>
          <w:pgMar w:top="180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9"/>
        <w:gridCol w:w="4515"/>
        <w:gridCol w:w="3996"/>
      </w:tblGrid>
      <w:tr w:rsidR="00130328" w:rsidRPr="0024423B" w:rsidTr="000E682A">
        <w:tc>
          <w:tcPr>
            <w:tcW w:w="451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8658" w:type="dxa"/>
            <w:gridSpan w:val="2"/>
          </w:tcPr>
          <w:p w:rsidR="00130328" w:rsidRPr="00B77E2C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B77E2C">
              <w:rPr>
                <w:rFonts w:ascii="Arial" w:hAnsi="Arial" w:cs="Arial"/>
                <w:b/>
                <w:bCs/>
              </w:rPr>
              <w:t>Group B Streptococcus</w:t>
            </w: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51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590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24423B" w:rsidTr="000E682A">
        <w:trPr>
          <w:trHeight w:val="1313"/>
        </w:trPr>
        <w:tc>
          <w:tcPr>
            <w:tcW w:w="4518" w:type="dxa"/>
          </w:tcPr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How do you manage a patient if she has anaphylaxis with Penicillin or sensitivities reveal resistance to PCN?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4590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If the patient is at high risk for penicillin anaphylaxis, then clindamycin 900 mg is the drug of choice.  </w:t>
            </w:r>
          </w:p>
          <w:p w:rsidR="00130328" w:rsidRPr="00464611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Vancomycin 1g is reserved for GBS resistance.</w:t>
            </w:r>
          </w:p>
          <w:p w:rsidR="00130328" w:rsidRPr="00464611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Erythromycin is no longer recommended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06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4518" w:type="dxa"/>
          </w:tcPr>
          <w:p w:rsidR="00130328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Total Points:  10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 w:rsidRPr="00C10887">
              <w:rPr>
                <w:rFonts w:ascii="Arial" w:hAnsi="Arial" w:cs="Arial"/>
                <w:color w:val="0000FF"/>
              </w:rPr>
              <w:t xml:space="preserve">PASS </w:t>
            </w:r>
            <w:r w:rsidRPr="00C10887">
              <w:rPr>
                <w:rFonts w:ascii="Arial" w:hAnsi="Arial" w:cs="Arial"/>
                <w:color w:val="0000FF"/>
                <w:u w:val="single"/>
              </w:rPr>
              <w:t>&gt;</w:t>
            </w:r>
            <w:r w:rsidRPr="00C10887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7/10</w:t>
            </w:r>
            <w:r w:rsidRPr="00C10887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=</w:t>
            </w:r>
            <w:r w:rsidRPr="00C10887">
              <w:rPr>
                <w:rFonts w:ascii="Arial" w:hAnsi="Arial" w:cs="Arial"/>
                <w:color w:val="0000FF"/>
              </w:rPr>
              <w:t xml:space="preserve"> 7</w:t>
            </w:r>
            <w:r>
              <w:rPr>
                <w:rFonts w:ascii="Arial" w:hAnsi="Arial" w:cs="Arial"/>
                <w:color w:val="0000FF"/>
              </w:rPr>
              <w:t>0</w:t>
            </w:r>
            <w:r w:rsidRPr="00C10887">
              <w:rPr>
                <w:rFonts w:ascii="Arial" w:hAnsi="Arial" w:cs="Arial"/>
                <w:color w:val="0000FF"/>
              </w:rPr>
              <w:t>%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proofErr w:type="gramStart"/>
            <w:r w:rsidRPr="00C10887">
              <w:rPr>
                <w:rFonts w:ascii="Arial" w:hAnsi="Arial" w:cs="Arial"/>
                <w:color w:val="0000FF"/>
              </w:rPr>
              <w:t xml:space="preserve">Marginal  </w:t>
            </w:r>
            <w:r>
              <w:rPr>
                <w:rFonts w:ascii="Arial" w:hAnsi="Arial" w:cs="Arial"/>
                <w:color w:val="0000FF"/>
              </w:rPr>
              <w:t>6</w:t>
            </w:r>
            <w:proofErr w:type="gramEnd"/>
            <w:r>
              <w:rPr>
                <w:rFonts w:ascii="Arial" w:hAnsi="Arial" w:cs="Arial"/>
                <w:color w:val="0000FF"/>
              </w:rPr>
              <w:t>/10 =</w:t>
            </w:r>
            <w:r w:rsidRPr="00C10887">
              <w:rPr>
                <w:rFonts w:ascii="Arial" w:hAnsi="Arial" w:cs="Arial"/>
                <w:color w:val="0000FF"/>
              </w:rPr>
              <w:t xml:space="preserve"> 6</w:t>
            </w:r>
            <w:r>
              <w:rPr>
                <w:rFonts w:ascii="Arial" w:hAnsi="Arial" w:cs="Arial"/>
                <w:color w:val="0000FF"/>
              </w:rPr>
              <w:t>0</w:t>
            </w:r>
            <w:r w:rsidRPr="00C10887">
              <w:rPr>
                <w:rFonts w:ascii="Arial" w:hAnsi="Arial" w:cs="Arial"/>
                <w:color w:val="0000FF"/>
              </w:rPr>
              <w:t>%</w:t>
            </w:r>
          </w:p>
          <w:p w:rsidR="00130328" w:rsidRPr="005B6D2C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proofErr w:type="gramStart"/>
            <w:r w:rsidRPr="00C10887">
              <w:rPr>
                <w:rFonts w:ascii="Arial" w:hAnsi="Arial" w:cs="Arial"/>
                <w:color w:val="0000FF"/>
              </w:rPr>
              <w:t xml:space="preserve">FAIL  </w:t>
            </w:r>
            <w:r w:rsidRPr="00C10887">
              <w:rPr>
                <w:rFonts w:ascii="Arial" w:hAnsi="Arial" w:cs="Arial"/>
                <w:color w:val="0000FF"/>
                <w:u w:val="single"/>
              </w:rPr>
              <w:t>&lt;</w:t>
            </w:r>
            <w:proofErr w:type="gramEnd"/>
            <w:r w:rsidRPr="00C10887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5/10</w:t>
            </w:r>
            <w:r w:rsidRPr="00C10887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=</w:t>
            </w:r>
            <w:r w:rsidRPr="00C10887">
              <w:rPr>
                <w:rFonts w:ascii="Arial" w:hAnsi="Arial" w:cs="Arial"/>
                <w:color w:val="0000FF"/>
              </w:rPr>
              <w:t xml:space="preserve"> 5</w:t>
            </w:r>
            <w:r>
              <w:rPr>
                <w:rFonts w:ascii="Arial" w:hAnsi="Arial" w:cs="Arial"/>
                <w:color w:val="0000FF"/>
              </w:rPr>
              <w:t>0</w:t>
            </w:r>
            <w:r w:rsidRPr="00C10887">
              <w:rPr>
                <w:rFonts w:ascii="Arial" w:hAnsi="Arial" w:cs="Arial"/>
                <w:color w:val="0000FF"/>
              </w:rPr>
              <w:t>%</w:t>
            </w:r>
          </w:p>
        </w:tc>
        <w:tc>
          <w:tcPr>
            <w:tcW w:w="4590" w:type="dxa"/>
          </w:tcPr>
          <w:p w:rsidR="00130328" w:rsidRPr="0024423B" w:rsidRDefault="00130328" w:rsidP="000E682A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4068" w:type="dxa"/>
          </w:tcPr>
          <w:p w:rsidR="00130328" w:rsidRPr="008162F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8162FE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Total Score</w:t>
            </w:r>
          </w:p>
        </w:tc>
      </w:tr>
    </w:tbl>
    <w:p w:rsidR="00130328" w:rsidRPr="003167F4" w:rsidRDefault="00130328" w:rsidP="00130328">
      <w:pPr>
        <w:rPr>
          <w:rFonts w:ascii="Arial" w:hAnsi="Arial" w:cs="Arial"/>
          <w:b/>
          <w:bCs/>
          <w:sz w:val="20"/>
          <w:szCs w:val="20"/>
        </w:rPr>
      </w:pPr>
    </w:p>
    <w:p w:rsidR="00130328" w:rsidRDefault="00130328">
      <w:pPr>
        <w:rPr>
          <w:b/>
        </w:rPr>
      </w:pPr>
      <w:r>
        <w:rPr>
          <w:b/>
        </w:rPr>
        <w:br w:type="page"/>
      </w:r>
    </w:p>
    <w:p w:rsidR="00130328" w:rsidRPr="00130328" w:rsidRDefault="00130328" w:rsidP="00130328">
      <w:pPr>
        <w:rPr>
          <w:b/>
        </w:rPr>
      </w:pPr>
      <w:r w:rsidRPr="00130328">
        <w:rPr>
          <w:b/>
        </w:rPr>
        <w:lastRenderedPageBreak/>
        <w:t xml:space="preserve">Obstetrics III Case </w:t>
      </w:r>
      <w:r>
        <w:rPr>
          <w:b/>
        </w:rPr>
        <w:t>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26"/>
        <w:gridCol w:w="4013"/>
        <w:gridCol w:w="3811"/>
      </w:tblGrid>
      <w:tr w:rsidR="00130328" w:rsidRPr="0024423B" w:rsidTr="000E682A">
        <w:tc>
          <w:tcPr>
            <w:tcW w:w="523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7938" w:type="dxa"/>
            <w:gridSpan w:val="2"/>
          </w:tcPr>
          <w:p w:rsidR="00130328" w:rsidRPr="002D287F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2D287F">
              <w:rPr>
                <w:rFonts w:ascii="Arial" w:hAnsi="Arial" w:cs="Arial"/>
                <w:b/>
                <w:bCs/>
              </w:rPr>
              <w:t xml:space="preserve">Anemia </w:t>
            </w:r>
            <w:proofErr w:type="gramStart"/>
            <w:r w:rsidRPr="002D287F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2D287F">
              <w:rPr>
                <w:rFonts w:ascii="Arial" w:hAnsi="Arial" w:cs="Arial"/>
                <w:b/>
                <w:bCs/>
              </w:rPr>
              <w:t xml:space="preserve"> Pregnancy</w:t>
            </w: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050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388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24423B" w:rsidTr="000E682A">
        <w:tc>
          <w:tcPr>
            <w:tcW w:w="5238" w:type="dxa"/>
          </w:tcPr>
          <w:p w:rsidR="00130328" w:rsidRPr="00AE4811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4811">
              <w:rPr>
                <w:rFonts w:ascii="Arial" w:hAnsi="Arial" w:cs="Arial"/>
                <w:b/>
                <w:sz w:val="20"/>
                <w:szCs w:val="20"/>
              </w:rPr>
              <w:t xml:space="preserve">Part I:  </w:t>
            </w:r>
            <w:proofErr w:type="gramStart"/>
            <w:r w:rsidRPr="00AE4811">
              <w:rPr>
                <w:rFonts w:ascii="Arial" w:hAnsi="Arial" w:cs="Arial"/>
                <w:b/>
                <w:sz w:val="20"/>
                <w:szCs w:val="20"/>
              </w:rPr>
              <w:t>15 year</w:t>
            </w: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Pr="00AE4811">
              <w:rPr>
                <w:rFonts w:ascii="Arial" w:hAnsi="Arial" w:cs="Arial"/>
                <w:b/>
                <w:sz w:val="20"/>
                <w:szCs w:val="20"/>
              </w:rPr>
              <w:t>old</w:t>
            </w:r>
            <w:proofErr w:type="gramEnd"/>
            <w:r w:rsidRPr="00AE4811">
              <w:rPr>
                <w:rFonts w:ascii="Arial" w:hAnsi="Arial" w:cs="Arial"/>
                <w:b/>
                <w:sz w:val="20"/>
                <w:szCs w:val="20"/>
              </w:rPr>
              <w:t xml:space="preserve"> 1G/0P African American woman with a </w:t>
            </w:r>
            <w:proofErr w:type="spellStart"/>
            <w:r w:rsidRPr="00AE4811">
              <w:rPr>
                <w:rFonts w:ascii="Arial" w:hAnsi="Arial" w:cs="Arial"/>
                <w:b/>
                <w:sz w:val="20"/>
                <w:szCs w:val="20"/>
              </w:rPr>
              <w:t>Hb</w:t>
            </w:r>
            <w:proofErr w:type="spellEnd"/>
            <w:r w:rsidRPr="00AE4811">
              <w:rPr>
                <w:rFonts w:ascii="Arial" w:hAnsi="Arial" w:cs="Arial"/>
                <w:b/>
                <w:sz w:val="20"/>
                <w:szCs w:val="20"/>
              </w:rPr>
              <w:t xml:space="preserve"> 8 g/</w:t>
            </w:r>
            <w:proofErr w:type="spellStart"/>
            <w:r w:rsidRPr="00AE4811">
              <w:rPr>
                <w:rFonts w:ascii="Arial" w:hAnsi="Arial" w:cs="Arial"/>
                <w:b/>
                <w:sz w:val="20"/>
                <w:szCs w:val="20"/>
              </w:rPr>
              <w:t>dL</w:t>
            </w:r>
            <w:proofErr w:type="spellEnd"/>
            <w:r w:rsidRPr="00AE4811">
              <w:rPr>
                <w:rFonts w:ascii="Arial" w:hAnsi="Arial" w:cs="Arial"/>
                <w:b/>
                <w:sz w:val="20"/>
                <w:szCs w:val="20"/>
              </w:rPr>
              <w:t xml:space="preserve"> and MCV 74 </w:t>
            </w:r>
            <w:proofErr w:type="spellStart"/>
            <w:r w:rsidRPr="00AE4811">
              <w:rPr>
                <w:rFonts w:ascii="Arial" w:hAnsi="Arial" w:cs="Arial"/>
                <w:b/>
                <w:sz w:val="20"/>
                <w:szCs w:val="20"/>
              </w:rPr>
              <w:t>fL</w:t>
            </w:r>
            <w:proofErr w:type="spellEnd"/>
            <w:r w:rsidRPr="00AE4811">
              <w:rPr>
                <w:rFonts w:ascii="Arial" w:hAnsi="Arial" w:cs="Arial"/>
                <w:b/>
                <w:sz w:val="20"/>
                <w:szCs w:val="20"/>
              </w:rPr>
              <w:t xml:space="preserve"> at first prenatal visit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What is your differential diagnosis?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(2 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50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Low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Hb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and MCV = Microcytic anemia</w:t>
            </w:r>
          </w:p>
          <w:p w:rsidR="00130328" w:rsidRDefault="00130328" w:rsidP="0013032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Iron deficiency</w:t>
            </w:r>
          </w:p>
          <w:p w:rsidR="00130328" w:rsidRDefault="00130328" w:rsidP="0013032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Anemia of chronic disease</w:t>
            </w:r>
          </w:p>
          <w:p w:rsidR="00130328" w:rsidRDefault="00130328" w:rsidP="0013032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Thalassemia</w:t>
            </w:r>
          </w:p>
          <w:p w:rsidR="00130328" w:rsidRDefault="00130328" w:rsidP="0013032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Hemoglobinopathy</w:t>
            </w:r>
          </w:p>
          <w:p w:rsidR="00130328" w:rsidRDefault="00130328" w:rsidP="0013032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Sideroblastic anemia</w:t>
            </w:r>
          </w:p>
          <w:p w:rsidR="00130328" w:rsidRPr="0024423B" w:rsidRDefault="00130328" w:rsidP="0013032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0B73">
              <w:rPr>
                <w:rFonts w:ascii="Arial" w:hAnsi="Arial" w:cs="Arial"/>
                <w:b/>
                <w:color w:val="FF0000"/>
                <w:sz w:val="20"/>
                <w:szCs w:val="20"/>
              </w:rPr>
              <w:t>Lead intoxication</w:t>
            </w:r>
          </w:p>
        </w:tc>
        <w:tc>
          <w:tcPr>
            <w:tcW w:w="388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How would you work her up?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(2 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Pr="0024423B" w:rsidRDefault="00130328" w:rsidP="000E682A">
            <w:pPr>
              <w:rPr>
                <w:rFonts w:ascii="Arial" w:hAnsi="Arial" w:cs="Arial"/>
                <w:i/>
              </w:rPr>
            </w:pPr>
          </w:p>
        </w:tc>
        <w:tc>
          <w:tcPr>
            <w:tcW w:w="4050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CBC with peripheral smear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Since African American –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Hb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electrophoresis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Iron studies: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Ferritin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Serum iron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Total iron binding capacity 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          (TIBC,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transferin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)                          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Bone marrow biopsy </w:t>
            </w:r>
            <w:r w:rsidRPr="00057F1E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rarely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necessary in initial work up</w:t>
            </w:r>
          </w:p>
          <w:p w:rsidR="00130328" w:rsidRPr="00DC3D71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388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:rsidR="00130328" w:rsidRDefault="00130328" w:rsidP="00130328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51"/>
        <w:gridCol w:w="3906"/>
        <w:gridCol w:w="87"/>
        <w:gridCol w:w="3806"/>
      </w:tblGrid>
      <w:tr w:rsidR="00130328" w:rsidRPr="0024423B" w:rsidTr="000E682A">
        <w:tc>
          <w:tcPr>
            <w:tcW w:w="523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7938" w:type="dxa"/>
            <w:gridSpan w:val="3"/>
          </w:tcPr>
          <w:p w:rsidR="00130328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2D287F">
              <w:rPr>
                <w:rFonts w:ascii="Arial" w:hAnsi="Arial" w:cs="Arial"/>
                <w:b/>
                <w:bCs/>
              </w:rPr>
              <w:t xml:space="preserve">Anemia </w:t>
            </w:r>
            <w:proofErr w:type="gramStart"/>
            <w:r w:rsidRPr="002D287F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2D287F">
              <w:rPr>
                <w:rFonts w:ascii="Arial" w:hAnsi="Arial" w:cs="Arial"/>
                <w:b/>
                <w:bCs/>
              </w:rPr>
              <w:t xml:space="preserve"> Pregnancy</w:t>
            </w:r>
          </w:p>
          <w:p w:rsidR="00130328" w:rsidRPr="0024423B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050" w:type="dxa"/>
            <w:gridSpan w:val="2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388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24423B" w:rsidTr="000E682A">
        <w:tc>
          <w:tcPr>
            <w:tcW w:w="5238" w:type="dxa"/>
          </w:tcPr>
          <w:p w:rsidR="00130328" w:rsidRPr="002A38A4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8A4">
              <w:rPr>
                <w:rFonts w:ascii="Arial" w:hAnsi="Arial" w:cs="Arial"/>
                <w:b/>
                <w:sz w:val="20"/>
                <w:szCs w:val="20"/>
              </w:rPr>
              <w:t>Her work up revealed the following:</w:t>
            </w:r>
          </w:p>
          <w:p w:rsidR="00130328" w:rsidRPr="002A38A4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30328" w:rsidRPr="002A38A4" w:rsidRDefault="00130328" w:rsidP="0013032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2A38A4">
              <w:rPr>
                <w:rFonts w:ascii="Arial" w:hAnsi="Arial" w:cs="Arial"/>
                <w:b/>
                <w:sz w:val="20"/>
                <w:szCs w:val="20"/>
              </w:rPr>
              <w:t>Ferritin 20 ng/mL (40-200)</w:t>
            </w:r>
          </w:p>
          <w:p w:rsidR="00130328" w:rsidRPr="002A38A4" w:rsidRDefault="00130328" w:rsidP="0013032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2A38A4">
              <w:rPr>
                <w:rFonts w:ascii="Arial" w:hAnsi="Arial" w:cs="Arial"/>
                <w:b/>
                <w:sz w:val="20"/>
                <w:szCs w:val="20"/>
              </w:rPr>
              <w:t>Serum iron 50 mcg/</w:t>
            </w:r>
            <w:proofErr w:type="spellStart"/>
            <w:r w:rsidRPr="002A38A4">
              <w:rPr>
                <w:rFonts w:ascii="Arial" w:hAnsi="Arial" w:cs="Arial"/>
                <w:b/>
                <w:sz w:val="20"/>
                <w:szCs w:val="20"/>
              </w:rPr>
              <w:t>dL</w:t>
            </w:r>
            <w:proofErr w:type="spellEnd"/>
            <w:r w:rsidRPr="002A38A4">
              <w:rPr>
                <w:rFonts w:ascii="Arial" w:hAnsi="Arial" w:cs="Arial"/>
                <w:b/>
                <w:sz w:val="20"/>
                <w:szCs w:val="20"/>
              </w:rPr>
              <w:t xml:space="preserve"> (60-150)</w:t>
            </w:r>
          </w:p>
          <w:p w:rsidR="00130328" w:rsidRPr="002A38A4" w:rsidRDefault="00130328" w:rsidP="0013032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2A38A4">
              <w:rPr>
                <w:rFonts w:ascii="Arial" w:hAnsi="Arial" w:cs="Arial"/>
                <w:b/>
                <w:sz w:val="20"/>
                <w:szCs w:val="20"/>
              </w:rPr>
              <w:t>Peripheral smear – hypochromic, microcytic</w:t>
            </w:r>
          </w:p>
          <w:p w:rsidR="00130328" w:rsidRPr="002A38A4" w:rsidRDefault="00130328" w:rsidP="0013032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2A38A4">
              <w:rPr>
                <w:rFonts w:ascii="Arial" w:hAnsi="Arial" w:cs="Arial"/>
                <w:b/>
                <w:sz w:val="20"/>
                <w:szCs w:val="20"/>
              </w:rPr>
              <w:t>Platelets – 300,000 (200,000-425,000)</w:t>
            </w:r>
          </w:p>
          <w:p w:rsidR="00130328" w:rsidRDefault="00130328" w:rsidP="0013032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2A38A4">
              <w:rPr>
                <w:rFonts w:ascii="Arial" w:hAnsi="Arial" w:cs="Arial"/>
                <w:b/>
                <w:sz w:val="20"/>
                <w:szCs w:val="20"/>
              </w:rPr>
              <w:t>TIBC 400 mcg/</w:t>
            </w:r>
            <w:proofErr w:type="spellStart"/>
            <w:r w:rsidRPr="002A38A4">
              <w:rPr>
                <w:rFonts w:ascii="Arial" w:hAnsi="Arial" w:cs="Arial"/>
                <w:b/>
                <w:sz w:val="20"/>
                <w:szCs w:val="20"/>
              </w:rPr>
              <w:t>dL</w:t>
            </w:r>
            <w:proofErr w:type="spellEnd"/>
            <w:r w:rsidRPr="002A38A4">
              <w:rPr>
                <w:rFonts w:ascii="Arial" w:hAnsi="Arial" w:cs="Arial"/>
                <w:b/>
                <w:sz w:val="20"/>
                <w:szCs w:val="20"/>
              </w:rPr>
              <w:t xml:space="preserve"> (300-360)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30328" w:rsidRPr="002A38A4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A38A4">
              <w:rPr>
                <w:rFonts w:ascii="Arial" w:hAnsi="Arial" w:cs="Arial"/>
                <w:b/>
                <w:i/>
                <w:sz w:val="20"/>
                <w:szCs w:val="20"/>
              </w:rPr>
              <w:t>What is the most likely diagnosis and how would you manage her?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(2 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Pr="00307492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Microcytic, hypochromic anemia secondary to iron deficiency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Assuming she has no GI absorption issues, then start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po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iron – goal is 150-200 mg elemental iron daily; e.g., Iron Sulfate 325 mg tablets which contain 65 mg elemental iron –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tid</w:t>
            </w:r>
            <w:proofErr w:type="spellEnd"/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Avoid taking iron concurrently with dairy or antacids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Take with acidic juice or ascorbic acid tablets (250 mg) to increase absorption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Iron rich foods (red meat, dark green leafy vegetables, enriched grains, legumes)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Prenatal vitamins</w:t>
            </w:r>
          </w:p>
          <w:p w:rsidR="00130328" w:rsidRPr="00EB06A5" w:rsidRDefault="00130328" w:rsidP="000E682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Repeat CBC in 1 month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388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rPr>
          <w:trHeight w:val="1313"/>
        </w:trPr>
        <w:tc>
          <w:tcPr>
            <w:tcW w:w="5238" w:type="dxa"/>
          </w:tcPr>
          <w:p w:rsidR="00130328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Part II: 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26 year-old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2G/1P Caucasian vegetarian with a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Hb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8 g/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dL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and MCV 104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fL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at first prenatal visit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30328" w:rsidRPr="00A41B4E" w:rsidRDefault="00130328" w:rsidP="000E682A">
            <w:pPr>
              <w:rPr>
                <w:rFonts w:ascii="Arial" w:hAnsi="Arial" w:cs="Arial"/>
                <w:b/>
                <w:bCs/>
                <w:i/>
                <w:color w:val="0000FF"/>
                <w:sz w:val="20"/>
                <w:szCs w:val="20"/>
              </w:rPr>
            </w:pPr>
            <w:r w:rsidRPr="00A41B4E">
              <w:rPr>
                <w:rFonts w:ascii="Arial" w:hAnsi="Arial" w:cs="Arial"/>
                <w:b/>
                <w:i/>
                <w:sz w:val="20"/>
                <w:szCs w:val="20"/>
              </w:rPr>
              <w:t xml:space="preserve">What is your differential diagnosis? 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(2 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Pr="0024423B" w:rsidRDefault="00130328" w:rsidP="000E682A">
            <w:pPr>
              <w:rPr>
                <w:rFonts w:ascii="Arial" w:hAnsi="Arial" w:cs="Arial"/>
              </w:rPr>
            </w:pPr>
          </w:p>
        </w:tc>
        <w:tc>
          <w:tcPr>
            <w:tcW w:w="4050" w:type="dxa"/>
            <w:gridSpan w:val="2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Low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Hb</w:t>
            </w:r>
            <w:proofErr w:type="spellEnd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and elevated MCV = Macrocytic anemia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Megaoloblastic</w:t>
            </w:r>
            <w:proofErr w:type="spellEnd"/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     Vitamin B12 deficiency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     Folate deficiency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Nonmegaloblastic</w:t>
            </w:r>
            <w:proofErr w:type="spellEnd"/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     Alcohol abuse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     Liver disease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        Myelodysplasia 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i/>
                <w:color w:val="FF0000"/>
              </w:rPr>
            </w:pPr>
          </w:p>
          <w:p w:rsidR="00130328" w:rsidRPr="0024423B" w:rsidRDefault="00130328" w:rsidP="000E682A">
            <w:pPr>
              <w:rPr>
                <w:rFonts w:ascii="Arial" w:hAnsi="Arial" w:cs="Arial"/>
                <w:i/>
                <w:color w:val="FF0000"/>
              </w:rPr>
            </w:pPr>
          </w:p>
        </w:tc>
        <w:tc>
          <w:tcPr>
            <w:tcW w:w="388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7938" w:type="dxa"/>
            <w:gridSpan w:val="3"/>
          </w:tcPr>
          <w:p w:rsidR="00130328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2D287F">
              <w:rPr>
                <w:rFonts w:ascii="Arial" w:hAnsi="Arial" w:cs="Arial"/>
                <w:b/>
                <w:bCs/>
              </w:rPr>
              <w:t xml:space="preserve">Anemia </w:t>
            </w:r>
            <w:proofErr w:type="gramStart"/>
            <w:r w:rsidRPr="002D287F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2D287F">
              <w:rPr>
                <w:rFonts w:ascii="Arial" w:hAnsi="Arial" w:cs="Arial"/>
                <w:b/>
                <w:bCs/>
              </w:rPr>
              <w:t xml:space="preserve"> Pregnancy</w:t>
            </w:r>
          </w:p>
          <w:p w:rsidR="00130328" w:rsidRPr="0024423B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rPr>
          <w:trHeight w:val="1313"/>
        </w:trPr>
        <w:tc>
          <w:tcPr>
            <w:tcW w:w="523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How would you work her up?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(2 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3960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CBC with peripheral smear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Serum B12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RBC folate</w:t>
            </w:r>
          </w:p>
        </w:tc>
        <w:tc>
          <w:tcPr>
            <w:tcW w:w="3978" w:type="dxa"/>
            <w:gridSpan w:val="2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rPr>
          <w:trHeight w:val="1313"/>
        </w:trPr>
        <w:tc>
          <w:tcPr>
            <w:tcW w:w="5238" w:type="dxa"/>
          </w:tcPr>
          <w:p w:rsidR="00130328" w:rsidRPr="00172253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2253">
              <w:rPr>
                <w:rFonts w:ascii="Arial" w:hAnsi="Arial" w:cs="Arial"/>
                <w:b/>
                <w:sz w:val="20"/>
                <w:szCs w:val="20"/>
              </w:rPr>
              <w:t>Her work up revealed the following:</w:t>
            </w:r>
          </w:p>
          <w:p w:rsidR="00130328" w:rsidRDefault="00130328" w:rsidP="00130328">
            <w:pPr>
              <w:numPr>
                <w:ilvl w:val="0"/>
                <w:numId w:val="9"/>
              </w:numPr>
              <w:ind w:left="540" w:hanging="180"/>
              <w:rPr>
                <w:rFonts w:ascii="Arial" w:hAnsi="Arial" w:cs="Arial"/>
                <w:b/>
                <w:sz w:val="20"/>
                <w:szCs w:val="20"/>
              </w:rPr>
            </w:pPr>
            <w:r w:rsidRPr="00172253">
              <w:rPr>
                <w:rFonts w:ascii="Arial" w:hAnsi="Arial" w:cs="Arial"/>
                <w:b/>
                <w:sz w:val="20"/>
                <w:szCs w:val="20"/>
              </w:rPr>
              <w:t xml:space="preserve">Peripheral smear – hyperchromic, macrocytic, megaloblastic, </w:t>
            </w:r>
            <w:proofErr w:type="spellStart"/>
            <w:r w:rsidRPr="00172253">
              <w:rPr>
                <w:rFonts w:ascii="Arial" w:hAnsi="Arial" w:cs="Arial"/>
                <w:b/>
                <w:sz w:val="20"/>
                <w:szCs w:val="20"/>
              </w:rPr>
              <w:t>hypersegmented</w:t>
            </w:r>
            <w:proofErr w:type="spellEnd"/>
            <w:r w:rsidRPr="00172253">
              <w:rPr>
                <w:rFonts w:ascii="Arial" w:hAnsi="Arial" w:cs="Arial"/>
                <w:b/>
                <w:sz w:val="20"/>
                <w:szCs w:val="20"/>
              </w:rPr>
              <w:t xml:space="preserve"> leukocytes</w:t>
            </w:r>
          </w:p>
          <w:p w:rsidR="00130328" w:rsidRDefault="00130328" w:rsidP="00130328">
            <w:pPr>
              <w:numPr>
                <w:ilvl w:val="0"/>
                <w:numId w:val="9"/>
              </w:numPr>
              <w:ind w:left="540" w:hanging="1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Serum B12 (Cobalamin) 400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pmol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/L (150-600)</w:t>
            </w:r>
          </w:p>
          <w:p w:rsidR="00130328" w:rsidRDefault="00130328" w:rsidP="00130328">
            <w:pPr>
              <w:numPr>
                <w:ilvl w:val="0"/>
                <w:numId w:val="9"/>
              </w:numPr>
              <w:ind w:left="540" w:hanging="1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RBC folate 200nmol/L (360-1400)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30328" w:rsidRPr="00172253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172253">
              <w:rPr>
                <w:rFonts w:ascii="Arial" w:hAnsi="Arial" w:cs="Arial"/>
                <w:b/>
                <w:i/>
                <w:sz w:val="20"/>
                <w:szCs w:val="20"/>
              </w:rPr>
              <w:t>What is the most likely diagnosis and how would you manage her?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(2 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3960" w:type="dxa"/>
          </w:tcPr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Diagnosis = Folate deficiency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Management:</w:t>
            </w:r>
          </w:p>
          <w:p w:rsidR="00130328" w:rsidRDefault="00130328" w:rsidP="00130328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Folic acid 1-5 mg/day</w:t>
            </w:r>
          </w:p>
          <w:p w:rsidR="00130328" w:rsidRDefault="00130328" w:rsidP="00130328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Folate rich diet (enriched grains, dark green leafy vegetables, legumes, avocado, oranges, strawberries)</w:t>
            </w:r>
          </w:p>
          <w:p w:rsidR="00130328" w:rsidRDefault="00130328" w:rsidP="00130328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Prenatal vitamins</w:t>
            </w:r>
          </w:p>
          <w:p w:rsidR="00130328" w:rsidRDefault="00130328" w:rsidP="00130328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Consider also iron work up since often also present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3978" w:type="dxa"/>
            <w:gridSpan w:val="2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Pr="00363857" w:rsidRDefault="00130328" w:rsidP="000E68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38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Part III:  </w:t>
            </w:r>
            <w:proofErr w:type="gramStart"/>
            <w:r w:rsidRPr="00363857">
              <w:rPr>
                <w:rFonts w:ascii="Arial" w:hAnsi="Arial" w:cs="Arial"/>
                <w:b/>
                <w:bCs/>
                <w:sz w:val="20"/>
                <w:szCs w:val="20"/>
              </w:rPr>
              <w:t>24 year-old</w:t>
            </w:r>
            <w:proofErr w:type="gramEnd"/>
            <w:r w:rsidRPr="003638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363857">
              <w:rPr>
                <w:rFonts w:ascii="Arial" w:hAnsi="Arial" w:cs="Arial"/>
                <w:b/>
                <w:sz w:val="20"/>
                <w:szCs w:val="20"/>
              </w:rPr>
              <w:t>1G/0P Southeast Asian woman with a Hb7.7 g/</w:t>
            </w:r>
            <w:proofErr w:type="spellStart"/>
            <w:r w:rsidRPr="00363857">
              <w:rPr>
                <w:rFonts w:ascii="Arial" w:hAnsi="Arial" w:cs="Arial"/>
                <w:b/>
                <w:sz w:val="20"/>
                <w:szCs w:val="20"/>
              </w:rPr>
              <w:t>dL</w:t>
            </w:r>
            <w:proofErr w:type="spellEnd"/>
            <w:r w:rsidRPr="00363857">
              <w:rPr>
                <w:rFonts w:ascii="Arial" w:hAnsi="Arial" w:cs="Arial"/>
                <w:b/>
                <w:sz w:val="20"/>
                <w:szCs w:val="20"/>
              </w:rPr>
              <w:t xml:space="preserve"> and MCV 68 </w:t>
            </w:r>
            <w:proofErr w:type="spellStart"/>
            <w:r w:rsidRPr="00363857">
              <w:rPr>
                <w:rFonts w:ascii="Arial" w:hAnsi="Arial" w:cs="Arial"/>
                <w:b/>
                <w:sz w:val="20"/>
                <w:szCs w:val="20"/>
              </w:rPr>
              <w:t>fL</w:t>
            </w:r>
            <w:proofErr w:type="spellEnd"/>
            <w:r w:rsidRPr="00363857">
              <w:rPr>
                <w:rFonts w:ascii="Arial" w:hAnsi="Arial" w:cs="Arial"/>
                <w:b/>
                <w:sz w:val="20"/>
                <w:szCs w:val="20"/>
              </w:rPr>
              <w:t xml:space="preserve"> at first prenatal visit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130328" w:rsidRPr="00172253" w:rsidRDefault="00130328" w:rsidP="000E682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What is your differential diagnosis?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(2 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Pr="00172253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0" w:type="dxa"/>
          </w:tcPr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Low </w:t>
            </w:r>
            <w:proofErr w:type="spellStart"/>
            <w:r>
              <w:rPr>
                <w:rFonts w:ascii="Arial" w:hAnsi="Arial" w:cs="Arial"/>
                <w:color w:val="FF0000"/>
              </w:rPr>
              <w:t>Hb</w:t>
            </w:r>
            <w:proofErr w:type="spellEnd"/>
            <w:r>
              <w:rPr>
                <w:rFonts w:ascii="Arial" w:hAnsi="Arial" w:cs="Arial"/>
                <w:color w:val="FF0000"/>
              </w:rPr>
              <w:t xml:space="preserve"> and elevated MCV = Microcytic anemia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Iron deficiency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Anemia of chronic disease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Thalassemia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Hemoglobinopathy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Sideroblastic anemia</w:t>
            </w:r>
          </w:p>
          <w:p w:rsidR="00130328" w:rsidRPr="0024423B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Lead intoxication</w:t>
            </w:r>
          </w:p>
        </w:tc>
        <w:tc>
          <w:tcPr>
            <w:tcW w:w="3978" w:type="dxa"/>
            <w:gridSpan w:val="2"/>
          </w:tcPr>
          <w:p w:rsidR="00130328" w:rsidRPr="008162F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Pr="00C24F70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4F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Her </w:t>
            </w:r>
            <w:proofErr w:type="spellStart"/>
            <w:r w:rsidRPr="00C24F70">
              <w:rPr>
                <w:rFonts w:ascii="Arial" w:hAnsi="Arial" w:cs="Arial"/>
                <w:b/>
                <w:bCs/>
                <w:sz w:val="20"/>
                <w:szCs w:val="20"/>
              </w:rPr>
              <w:t>Hb</w:t>
            </w:r>
            <w:proofErr w:type="spellEnd"/>
            <w:r w:rsidRPr="00C24F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electrophoresis reveals </w:t>
            </w:r>
            <w:proofErr w:type="spellStart"/>
            <w:r w:rsidRPr="00C24F70">
              <w:rPr>
                <w:rFonts w:ascii="Arial" w:hAnsi="Arial" w:cs="Arial"/>
                <w:b/>
                <w:bCs/>
                <w:sz w:val="20"/>
                <w:szCs w:val="20"/>
              </w:rPr>
              <w:t>Hb</w:t>
            </w:r>
            <w:proofErr w:type="spellEnd"/>
            <w:r w:rsidRPr="00C24F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 consistent with alpha thal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C24F70">
              <w:rPr>
                <w:rFonts w:ascii="Arial" w:hAnsi="Arial" w:cs="Arial"/>
                <w:b/>
                <w:bCs/>
                <w:sz w:val="20"/>
                <w:szCs w:val="20"/>
              </w:rPr>
              <w:t>ssemia.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What is your next step in your evaluation?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point)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3960" w:type="dxa"/>
          </w:tcPr>
          <w:p w:rsidR="00130328" w:rsidRPr="0024423B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The father needs to be evaluated with </w:t>
            </w:r>
            <w:proofErr w:type="spellStart"/>
            <w:r>
              <w:rPr>
                <w:rFonts w:ascii="Arial" w:hAnsi="Arial" w:cs="Arial"/>
                <w:color w:val="FF0000"/>
              </w:rPr>
              <w:t>Hb</w:t>
            </w:r>
            <w:proofErr w:type="spellEnd"/>
            <w:r>
              <w:rPr>
                <w:rFonts w:ascii="Arial" w:hAnsi="Arial" w:cs="Arial"/>
                <w:color w:val="FF0000"/>
              </w:rPr>
              <w:t xml:space="preserve"> electrophoresis to determine his carrier status and henceforth the risk to the fetus.  Evaluate the mother for iron overload, splenomegaly, and cardiac failure.</w:t>
            </w:r>
          </w:p>
        </w:tc>
        <w:tc>
          <w:tcPr>
            <w:tcW w:w="3978" w:type="dxa"/>
            <w:gridSpan w:val="2"/>
          </w:tcPr>
          <w:p w:rsidR="00130328" w:rsidRPr="008162F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</w:tr>
    </w:tbl>
    <w:p w:rsidR="00130328" w:rsidRDefault="00130328" w:rsidP="00130328">
      <w:pPr>
        <w:rPr>
          <w:rFonts w:ascii="Arial" w:hAnsi="Arial" w:cs="Arial"/>
          <w:b/>
          <w:bCs/>
          <w:sz w:val="20"/>
          <w:szCs w:val="20"/>
        </w:rPr>
        <w:sectPr w:rsidR="00130328" w:rsidSect="00D11E79">
          <w:headerReference w:type="default" r:id="rId12"/>
          <w:footerReference w:type="default" r:id="rId13"/>
          <w:pgSz w:w="15840" w:h="12240" w:orient="landscape" w:code="1"/>
          <w:pgMar w:top="180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8"/>
        <w:gridCol w:w="3890"/>
        <w:gridCol w:w="88"/>
        <w:gridCol w:w="3824"/>
      </w:tblGrid>
      <w:tr w:rsidR="00130328" w:rsidRPr="0024423B" w:rsidTr="000E682A">
        <w:tc>
          <w:tcPr>
            <w:tcW w:w="523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Topic</w:t>
            </w:r>
          </w:p>
        </w:tc>
        <w:tc>
          <w:tcPr>
            <w:tcW w:w="7938" w:type="dxa"/>
            <w:gridSpan w:val="3"/>
          </w:tcPr>
          <w:p w:rsidR="00130328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</w:rPr>
            </w:pPr>
            <w:r w:rsidRPr="002D287F">
              <w:rPr>
                <w:rFonts w:ascii="Arial" w:hAnsi="Arial" w:cs="Arial"/>
                <w:b/>
                <w:bCs/>
              </w:rPr>
              <w:t xml:space="preserve">Anemia </w:t>
            </w:r>
            <w:proofErr w:type="gramStart"/>
            <w:r w:rsidRPr="002D287F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2D287F">
              <w:rPr>
                <w:rFonts w:ascii="Arial" w:hAnsi="Arial" w:cs="Arial"/>
                <w:b/>
                <w:bCs/>
              </w:rPr>
              <w:t xml:space="preserve"> Pregnancy</w:t>
            </w:r>
          </w:p>
          <w:p w:rsidR="00130328" w:rsidRPr="0024423B" w:rsidRDefault="00130328" w:rsidP="000E682A">
            <w:pPr>
              <w:jc w:val="center"/>
              <w:outlineLv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Question</w:t>
            </w:r>
          </w:p>
        </w:tc>
        <w:tc>
          <w:tcPr>
            <w:tcW w:w="4050" w:type="dxa"/>
            <w:gridSpan w:val="2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Answer</w:t>
            </w:r>
          </w:p>
        </w:tc>
        <w:tc>
          <w:tcPr>
            <w:tcW w:w="3888" w:type="dxa"/>
          </w:tcPr>
          <w:p w:rsidR="00130328" w:rsidRPr="0024423B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4423B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Candidate Answer</w:t>
            </w:r>
          </w:p>
        </w:tc>
      </w:tr>
      <w:tr w:rsidR="00130328" w:rsidRPr="0024423B" w:rsidTr="000E682A">
        <w:tc>
          <w:tcPr>
            <w:tcW w:w="523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baby is determined to also have alpha thalassemia.  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130328" w:rsidRPr="00C24F70" w:rsidRDefault="00130328" w:rsidP="000E682A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C24F70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What are your concern</w:t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s</w:t>
            </w:r>
            <w:r w:rsidRPr="00C24F70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?</w:t>
            </w:r>
          </w:p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point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s</w:t>
            </w:r>
            <w:r w:rsidRPr="00375886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)</w:t>
            </w:r>
          </w:p>
          <w:p w:rsidR="00130328" w:rsidRPr="00415086" w:rsidRDefault="00130328" w:rsidP="000E68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0" w:type="dxa"/>
          </w:tcPr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Fetal anemia and hydrops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IUGR</w:t>
            </w:r>
          </w:p>
          <w:p w:rsidR="00130328" w:rsidRPr="0024423B" w:rsidRDefault="00130328" w:rsidP="000E682A">
            <w:pPr>
              <w:pStyle w:val="BodyTex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IUFD</w:t>
            </w:r>
          </w:p>
        </w:tc>
        <w:tc>
          <w:tcPr>
            <w:tcW w:w="3978" w:type="dxa"/>
            <w:gridSpan w:val="2"/>
          </w:tcPr>
          <w:p w:rsidR="00130328" w:rsidRPr="008162F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</w:tr>
      <w:tr w:rsidR="00130328" w:rsidRPr="0024423B" w:rsidTr="000E682A">
        <w:tc>
          <w:tcPr>
            <w:tcW w:w="5238" w:type="dxa"/>
          </w:tcPr>
          <w:p w:rsidR="00130328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Total Points: 17</w:t>
            </w:r>
          </w:p>
          <w:p w:rsidR="00130328" w:rsidRPr="005E538C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PASS </w:t>
            </w:r>
            <w:proofErr w:type="gramStart"/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&gt;</w:t>
            </w: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 12</w:t>
            </w:r>
            <w:proofErr w:type="gramEnd"/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/17</w:t>
            </w: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= 71%</w:t>
            </w:r>
          </w:p>
          <w:p w:rsidR="00130328" w:rsidRPr="005E538C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Marginal 11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/17</w:t>
            </w: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= 65%</w:t>
            </w:r>
          </w:p>
          <w:p w:rsidR="00130328" w:rsidRPr="00EB1ED7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FAIL </w:t>
            </w: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u w:val="single"/>
              </w:rPr>
              <w:t>&lt;</w:t>
            </w: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10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/17</w:t>
            </w:r>
            <w:r w:rsidRPr="005E538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 xml:space="preserve"> = 59%</w:t>
            </w:r>
          </w:p>
        </w:tc>
        <w:tc>
          <w:tcPr>
            <w:tcW w:w="3960" w:type="dxa"/>
          </w:tcPr>
          <w:p w:rsidR="00130328" w:rsidRPr="0024423B" w:rsidRDefault="00130328" w:rsidP="000E682A">
            <w:pPr>
              <w:pStyle w:val="BodyText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3978" w:type="dxa"/>
            <w:gridSpan w:val="2"/>
          </w:tcPr>
          <w:p w:rsidR="00130328" w:rsidRPr="008162FE" w:rsidRDefault="00130328" w:rsidP="000E682A">
            <w:pP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8162FE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Total Score</w:t>
            </w:r>
          </w:p>
        </w:tc>
      </w:tr>
    </w:tbl>
    <w:p w:rsidR="00130328" w:rsidRPr="003167F4" w:rsidRDefault="00130328" w:rsidP="00130328">
      <w:pPr>
        <w:rPr>
          <w:rFonts w:ascii="Arial" w:hAnsi="Arial" w:cs="Arial"/>
          <w:b/>
          <w:bCs/>
          <w:sz w:val="20"/>
          <w:szCs w:val="20"/>
        </w:rPr>
      </w:pPr>
    </w:p>
    <w:p w:rsidR="00130328" w:rsidRPr="00130328" w:rsidRDefault="00130328" w:rsidP="00130328">
      <w:r>
        <w:br w:type="page"/>
      </w:r>
      <w:r w:rsidRPr="00130328">
        <w:rPr>
          <w:b/>
        </w:rPr>
        <w:lastRenderedPageBreak/>
        <w:t xml:space="preserve">Obstetrics III Case </w:t>
      </w:r>
      <w:r>
        <w:rPr>
          <w:b/>
        </w:rPr>
        <w:t>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0"/>
        <w:gridCol w:w="4611"/>
        <w:gridCol w:w="4159"/>
      </w:tblGrid>
      <w:tr w:rsidR="00130328" w:rsidRPr="00C10887" w:rsidTr="000E682A"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</w:rPr>
            </w:pPr>
            <w:r w:rsidRPr="00C10887">
              <w:rPr>
                <w:rFonts w:ascii="Arial" w:hAnsi="Arial" w:cs="Arial"/>
                <w:bCs w:val="0"/>
              </w:rPr>
              <w:t>Topic</w:t>
            </w:r>
          </w:p>
        </w:tc>
        <w:tc>
          <w:tcPr>
            <w:tcW w:w="8770" w:type="dxa"/>
            <w:gridSpan w:val="2"/>
          </w:tcPr>
          <w:p w:rsidR="00130328" w:rsidRPr="00454DB0" w:rsidRDefault="00130328" w:rsidP="000E682A"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 w:rsidRPr="00454DB0">
              <w:rPr>
                <w:rFonts w:ascii="Arial" w:hAnsi="Arial"/>
                <w:sz w:val="24"/>
                <w:szCs w:val="24"/>
              </w:rPr>
              <w:t>Operative Vaginal (Vacuum) Delivery</w:t>
            </w:r>
          </w:p>
          <w:p w:rsidR="00130328" w:rsidRPr="00C10887" w:rsidRDefault="00130328" w:rsidP="000E682A">
            <w:pPr>
              <w:pStyle w:val="BodyText"/>
              <w:rPr>
                <w:rFonts w:cs="Arial"/>
                <w:bCs w:val="0"/>
              </w:rPr>
            </w:pPr>
          </w:p>
        </w:tc>
      </w:tr>
      <w:tr w:rsidR="00130328" w:rsidRPr="00C10887" w:rsidTr="000E682A"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Question</w:t>
            </w:r>
          </w:p>
        </w:tc>
        <w:tc>
          <w:tcPr>
            <w:tcW w:w="4611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Answer</w:t>
            </w: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Candidate Answer</w:t>
            </w:r>
          </w:p>
        </w:tc>
      </w:tr>
      <w:tr w:rsidR="00130328" w:rsidRPr="00C10887" w:rsidTr="000E682A"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ascii="Arial" w:hAnsi="Arial"/>
              </w:rPr>
            </w:pPr>
            <w:r w:rsidRPr="00C10887">
              <w:rPr>
                <w:rFonts w:ascii="Arial" w:hAnsi="Arial"/>
              </w:rPr>
              <w:t xml:space="preserve">A </w:t>
            </w:r>
            <w:proofErr w:type="gramStart"/>
            <w:r w:rsidRPr="00C10887">
              <w:rPr>
                <w:rFonts w:ascii="Arial" w:hAnsi="Arial"/>
              </w:rPr>
              <w:t>27 year-old</w:t>
            </w:r>
            <w:proofErr w:type="gramEnd"/>
            <w:r w:rsidRPr="00C10887">
              <w:rPr>
                <w:rFonts w:ascii="Arial" w:hAnsi="Arial"/>
              </w:rPr>
              <w:t xml:space="preserve"> G1P0 at 40 </w:t>
            </w:r>
            <w:proofErr w:type="spellStart"/>
            <w:r w:rsidRPr="00C10887">
              <w:rPr>
                <w:rFonts w:ascii="Arial" w:hAnsi="Arial"/>
              </w:rPr>
              <w:t>wks</w:t>
            </w:r>
            <w:proofErr w:type="spellEnd"/>
            <w:r w:rsidRPr="00C10887">
              <w:rPr>
                <w:rFonts w:ascii="Arial" w:hAnsi="Arial"/>
              </w:rPr>
              <w:t xml:space="preserve"> presents with spontaneous rupture of membranes.  Meconium stained amniotic fluid is noted.  During the 2</w:t>
            </w:r>
            <w:r w:rsidRPr="00C10887">
              <w:rPr>
                <w:rFonts w:ascii="Arial" w:hAnsi="Arial"/>
                <w:vertAlign w:val="superscript"/>
              </w:rPr>
              <w:t>nd</w:t>
            </w:r>
            <w:r w:rsidRPr="00C10887">
              <w:rPr>
                <w:rFonts w:ascii="Arial" w:hAnsi="Arial"/>
              </w:rPr>
              <w:t xml:space="preserve"> stage of labor, you are called by the nurse for persistent variable decelerations with slow return to baseline.  You ask for a “Mighty </w:t>
            </w:r>
            <w:proofErr w:type="spellStart"/>
            <w:r w:rsidRPr="00C10887">
              <w:rPr>
                <w:rFonts w:ascii="Arial" w:hAnsi="Arial"/>
              </w:rPr>
              <w:t>Vac</w:t>
            </w:r>
            <w:proofErr w:type="spellEnd"/>
            <w:r w:rsidRPr="00C10887">
              <w:rPr>
                <w:rFonts w:ascii="Arial" w:hAnsi="Arial"/>
              </w:rPr>
              <w:t>”.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</w:rPr>
            </w:pP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bCs w:val="0"/>
                <w:color w:val="0000FF"/>
              </w:rPr>
            </w:pPr>
            <w:r w:rsidRPr="00C10887">
              <w:rPr>
                <w:rFonts w:ascii="Arial" w:hAnsi="Arial"/>
                <w:i/>
              </w:rPr>
              <w:t>What are the criteria for determining who is a candidate for an operative vaginal delivery?</w:t>
            </w:r>
            <w:r w:rsidRPr="00C10887">
              <w:rPr>
                <w:rFonts w:ascii="Arial" w:hAnsi="Arial" w:cs="Arial"/>
                <w:bCs w:val="0"/>
                <w:color w:val="0000FF"/>
              </w:rPr>
              <w:t xml:space="preserve"> 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bCs w:val="0"/>
                <w:color w:val="0000FF"/>
              </w:rPr>
            </w:pPr>
          </w:p>
          <w:p w:rsidR="00130328" w:rsidRDefault="00130328" w:rsidP="000E682A">
            <w:pPr>
              <w:pStyle w:val="BodyText"/>
              <w:rPr>
                <w:rFonts w:ascii="Arial" w:hAnsi="Arial" w:cs="Arial"/>
                <w:bCs w:val="0"/>
                <w:color w:val="0000FF"/>
              </w:rPr>
            </w:pPr>
            <w:r w:rsidRPr="00C10887">
              <w:rPr>
                <w:rFonts w:ascii="Arial" w:hAnsi="Arial" w:cs="Arial"/>
                <w:bCs w:val="0"/>
                <w:color w:val="0000FF"/>
              </w:rPr>
              <w:t>(3 points)</w:t>
            </w:r>
          </w:p>
          <w:p w:rsidR="00130328" w:rsidRPr="00C10887" w:rsidRDefault="00130328" w:rsidP="000E682A">
            <w:pPr>
              <w:pStyle w:val="BodyText"/>
              <w:rPr>
                <w:rFonts w:cs="Arial"/>
                <w:bCs w:val="0"/>
              </w:rPr>
            </w:pPr>
          </w:p>
        </w:tc>
        <w:tc>
          <w:tcPr>
            <w:tcW w:w="4611" w:type="dxa"/>
          </w:tcPr>
          <w:p w:rsidR="00130328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Estimated fetal weight</w:t>
            </w:r>
          </w:p>
          <w:p w:rsidR="00130328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Ruptured membranes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Bowel and bladder emptied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Adequate clinical pelvimetry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 xml:space="preserve">Vertex should be at +2 </w:t>
            </w:r>
            <w:proofErr w:type="gramStart"/>
            <w:r w:rsidRPr="00C10887">
              <w:rPr>
                <w:rFonts w:ascii="Arial" w:hAnsi="Arial"/>
                <w:iCs/>
                <w:color w:val="FF0000"/>
              </w:rPr>
              <w:t>station</w:t>
            </w:r>
            <w:proofErr w:type="gramEnd"/>
            <w:r w:rsidRPr="00C10887">
              <w:rPr>
                <w:rFonts w:ascii="Arial" w:hAnsi="Arial"/>
                <w:iCs/>
                <w:color w:val="FF0000"/>
              </w:rPr>
              <w:t xml:space="preserve"> or greater</w:t>
            </w:r>
          </w:p>
          <w:p w:rsidR="00130328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Known position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Complete cervical dilation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Experienced operator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Adequate anesthesia</w:t>
            </w:r>
          </w:p>
          <w:p w:rsidR="00130328" w:rsidRPr="006A6E6B" w:rsidRDefault="00130328" w:rsidP="00130328">
            <w:pPr>
              <w:pStyle w:val="BodyText"/>
              <w:numPr>
                <w:ilvl w:val="0"/>
                <w:numId w:val="10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Ability to perform emergency C-section if required</w:t>
            </w: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</w:rPr>
            </w:pPr>
          </w:p>
        </w:tc>
      </w:tr>
      <w:tr w:rsidR="00130328" w:rsidRPr="00C10887" w:rsidTr="000E682A"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i/>
                <w:color w:val="0000FF"/>
              </w:rPr>
            </w:pPr>
            <w:r>
              <w:rPr>
                <w:rFonts w:ascii="Arial" w:hAnsi="Arial"/>
                <w:i/>
              </w:rPr>
              <w:t>Besides a Category II or III</w:t>
            </w:r>
            <w:r w:rsidRPr="00C10887">
              <w:rPr>
                <w:rFonts w:ascii="Arial" w:hAnsi="Arial"/>
                <w:i/>
              </w:rPr>
              <w:t xml:space="preserve"> fetal heart rate tracing, what are other indications for an operative vaginal delivery?  </w:t>
            </w:r>
            <w:r w:rsidRPr="00C10887">
              <w:rPr>
                <w:rFonts w:ascii="Arial" w:hAnsi="Arial" w:cs="Arial"/>
                <w:i/>
                <w:color w:val="0000FF"/>
              </w:rPr>
              <w:t xml:space="preserve"> 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 w:rsidRPr="00C10887">
              <w:rPr>
                <w:rFonts w:ascii="Arial" w:hAnsi="Arial" w:cs="Arial"/>
                <w:color w:val="0000FF"/>
              </w:rPr>
              <w:t>(2 points)</w:t>
            </w:r>
          </w:p>
          <w:p w:rsidR="00130328" w:rsidRPr="00C10887" w:rsidRDefault="00130328" w:rsidP="000E682A">
            <w:pPr>
              <w:pStyle w:val="BodyText"/>
              <w:rPr>
                <w:rFonts w:cs="Arial"/>
                <w:i/>
              </w:rPr>
            </w:pPr>
          </w:p>
        </w:tc>
        <w:tc>
          <w:tcPr>
            <w:tcW w:w="4611" w:type="dxa"/>
          </w:tcPr>
          <w:p w:rsidR="00130328" w:rsidRPr="00C10887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Prolonged 2</w:t>
            </w:r>
            <w:r w:rsidRPr="00C10887">
              <w:rPr>
                <w:rFonts w:ascii="Arial" w:hAnsi="Arial"/>
                <w:iCs/>
                <w:color w:val="FF0000"/>
                <w:vertAlign w:val="superscript"/>
              </w:rPr>
              <w:t>nd</w:t>
            </w:r>
            <w:r w:rsidRPr="00C10887">
              <w:rPr>
                <w:rFonts w:ascii="Arial" w:hAnsi="Arial"/>
                <w:iCs/>
                <w:color w:val="FF0000"/>
              </w:rPr>
              <w:t xml:space="preserve"> stage of labor</w:t>
            </w:r>
          </w:p>
          <w:p w:rsidR="00130328" w:rsidRDefault="00130328" w:rsidP="000E682A">
            <w:pPr>
              <w:pStyle w:val="BodyText"/>
              <w:ind w:left="288"/>
              <w:rPr>
                <w:rFonts w:ascii="Arial" w:hAnsi="Arial"/>
                <w:iCs/>
                <w:color w:val="FF0000"/>
              </w:rPr>
            </w:pPr>
            <w:proofErr w:type="spellStart"/>
            <w:r w:rsidRPr="00C10887">
              <w:rPr>
                <w:rFonts w:ascii="Arial" w:hAnsi="Arial"/>
                <w:iCs/>
                <w:color w:val="FF0000"/>
              </w:rPr>
              <w:t>Nullip</w:t>
            </w:r>
            <w:proofErr w:type="spellEnd"/>
            <w:r w:rsidRPr="00C10887">
              <w:rPr>
                <w:rFonts w:ascii="Arial" w:hAnsi="Arial"/>
                <w:iCs/>
                <w:color w:val="FF0000"/>
              </w:rPr>
              <w:t xml:space="preserve"> = &gt; 3 </w:t>
            </w:r>
            <w:proofErr w:type="spellStart"/>
            <w:r w:rsidRPr="00C10887">
              <w:rPr>
                <w:rFonts w:ascii="Arial" w:hAnsi="Arial"/>
                <w:iCs/>
                <w:color w:val="FF0000"/>
              </w:rPr>
              <w:t>hrs</w:t>
            </w:r>
            <w:proofErr w:type="spellEnd"/>
            <w:r w:rsidRPr="00C10887">
              <w:rPr>
                <w:rFonts w:ascii="Arial" w:hAnsi="Arial"/>
                <w:iCs/>
                <w:color w:val="FF0000"/>
              </w:rPr>
              <w:t xml:space="preserve"> with regional anesthesia, </w:t>
            </w:r>
          </w:p>
          <w:p w:rsidR="00130328" w:rsidRPr="00C10887" w:rsidRDefault="00130328" w:rsidP="000E682A">
            <w:pPr>
              <w:pStyle w:val="BodyText"/>
              <w:ind w:left="288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 xml:space="preserve">or &gt; 2 </w:t>
            </w:r>
            <w:proofErr w:type="spellStart"/>
            <w:r w:rsidRPr="00C10887">
              <w:rPr>
                <w:rFonts w:ascii="Arial" w:hAnsi="Arial"/>
                <w:iCs/>
                <w:color w:val="FF0000"/>
              </w:rPr>
              <w:t>hrs</w:t>
            </w:r>
            <w:proofErr w:type="spellEnd"/>
            <w:r w:rsidRPr="00C10887">
              <w:rPr>
                <w:rFonts w:ascii="Arial" w:hAnsi="Arial"/>
                <w:iCs/>
                <w:color w:val="FF0000"/>
              </w:rPr>
              <w:t xml:space="preserve"> without</w:t>
            </w:r>
          </w:p>
          <w:p w:rsidR="00130328" w:rsidRDefault="00130328" w:rsidP="000E682A">
            <w:pPr>
              <w:pStyle w:val="BodyText"/>
              <w:ind w:left="288"/>
              <w:rPr>
                <w:rFonts w:ascii="Arial" w:hAnsi="Arial"/>
                <w:iCs/>
                <w:color w:val="FF0000"/>
              </w:rPr>
            </w:pPr>
            <w:proofErr w:type="spellStart"/>
            <w:r w:rsidRPr="00C10887">
              <w:rPr>
                <w:rFonts w:ascii="Arial" w:hAnsi="Arial"/>
                <w:iCs/>
                <w:color w:val="FF0000"/>
              </w:rPr>
              <w:t>Multip</w:t>
            </w:r>
            <w:proofErr w:type="spellEnd"/>
            <w:r w:rsidRPr="00C10887">
              <w:rPr>
                <w:rFonts w:ascii="Arial" w:hAnsi="Arial"/>
                <w:iCs/>
                <w:color w:val="FF0000"/>
              </w:rPr>
              <w:t xml:space="preserve"> = &gt; 2 </w:t>
            </w:r>
            <w:proofErr w:type="spellStart"/>
            <w:r w:rsidRPr="00C10887">
              <w:rPr>
                <w:rFonts w:ascii="Arial" w:hAnsi="Arial"/>
                <w:iCs/>
                <w:color w:val="FF0000"/>
              </w:rPr>
              <w:t>hrs</w:t>
            </w:r>
            <w:proofErr w:type="spellEnd"/>
            <w:r w:rsidRPr="00C10887">
              <w:rPr>
                <w:rFonts w:ascii="Arial" w:hAnsi="Arial"/>
                <w:iCs/>
                <w:color w:val="FF0000"/>
              </w:rPr>
              <w:t xml:space="preserve"> with regional anesthesia, </w:t>
            </w:r>
          </w:p>
          <w:p w:rsidR="00130328" w:rsidRPr="00C10887" w:rsidRDefault="00130328" w:rsidP="000E682A">
            <w:pPr>
              <w:pStyle w:val="BodyText"/>
              <w:ind w:left="288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 xml:space="preserve">or &gt; 1 </w:t>
            </w:r>
            <w:proofErr w:type="spellStart"/>
            <w:r w:rsidRPr="00C10887">
              <w:rPr>
                <w:rFonts w:ascii="Arial" w:hAnsi="Arial"/>
                <w:iCs/>
                <w:color w:val="FF0000"/>
              </w:rPr>
              <w:t>hr</w:t>
            </w:r>
            <w:proofErr w:type="spellEnd"/>
            <w:r w:rsidRPr="00C10887">
              <w:rPr>
                <w:rFonts w:ascii="Arial" w:hAnsi="Arial"/>
                <w:iCs/>
                <w:color w:val="FF0000"/>
              </w:rPr>
              <w:t xml:space="preserve"> without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Maternal disease states that impair her ability to push</w:t>
            </w:r>
          </w:p>
          <w:p w:rsidR="00130328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Maternal exhaustion with pushing</w:t>
            </w:r>
          </w:p>
          <w:p w:rsidR="00130328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 xml:space="preserve">Maternal contraindications for </w:t>
            </w:r>
            <w:proofErr w:type="spellStart"/>
            <w:r>
              <w:rPr>
                <w:rFonts w:ascii="Arial" w:hAnsi="Arial"/>
                <w:iCs/>
                <w:color w:val="FF0000"/>
              </w:rPr>
              <w:t>vasalva</w:t>
            </w:r>
            <w:proofErr w:type="spellEnd"/>
            <w:r>
              <w:rPr>
                <w:rFonts w:ascii="Arial" w:hAnsi="Arial"/>
                <w:iCs/>
                <w:color w:val="FF0000"/>
              </w:rPr>
              <w:t xml:space="preserve"> </w:t>
            </w:r>
          </w:p>
          <w:p w:rsidR="00130328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(aortic stenosis)</w:t>
            </w:r>
          </w:p>
          <w:p w:rsidR="00130328" w:rsidRPr="006A6E6B" w:rsidRDefault="00130328" w:rsidP="000E682A">
            <w:pPr>
              <w:pStyle w:val="BodyText"/>
              <w:rPr>
                <w:rFonts w:ascii="Arial" w:hAnsi="Arial"/>
                <w:iCs/>
                <w:color w:val="00B050"/>
              </w:rPr>
            </w:pPr>
            <w:r>
              <w:rPr>
                <w:rFonts w:ascii="Arial" w:hAnsi="Arial"/>
                <w:iCs/>
                <w:color w:val="FF0000"/>
              </w:rPr>
              <w:t xml:space="preserve">Fetal </w:t>
            </w:r>
            <w:r w:rsidRPr="006A6E6B">
              <w:rPr>
                <w:rFonts w:ascii="Arial" w:hAnsi="Arial"/>
                <w:iCs/>
                <w:color w:val="FF0000"/>
              </w:rPr>
              <w:t>demise</w:t>
            </w:r>
          </w:p>
          <w:p w:rsidR="00130328" w:rsidRPr="00C10887" w:rsidRDefault="00130328" w:rsidP="000E682A">
            <w:pPr>
              <w:pStyle w:val="BodyText"/>
              <w:rPr>
                <w:rFonts w:cs="Arial"/>
                <w:color w:val="FF0000"/>
              </w:rPr>
            </w:pP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color w:val="0000FF"/>
              </w:rPr>
            </w:pPr>
          </w:p>
        </w:tc>
      </w:tr>
    </w:tbl>
    <w:p w:rsidR="00130328" w:rsidRDefault="00130328" w:rsidP="00130328">
      <w:pPr>
        <w:pStyle w:val="BodyText"/>
        <w:rPr>
          <w:rFonts w:ascii="Arial" w:hAnsi="Arial" w:cs="Arial"/>
          <w:bCs w:val="0"/>
        </w:rPr>
        <w:sectPr w:rsidR="00130328" w:rsidSect="00C10887">
          <w:headerReference w:type="default" r:id="rId14"/>
          <w:footerReference w:type="default" r:id="rId15"/>
          <w:pgSz w:w="15840" w:h="12240" w:orient="landscape" w:code="1"/>
          <w:pgMar w:top="1800" w:right="1440" w:bottom="1260" w:left="1440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0"/>
        <w:gridCol w:w="4611"/>
        <w:gridCol w:w="4159"/>
      </w:tblGrid>
      <w:tr w:rsidR="00130328" w:rsidRPr="00C10887" w:rsidTr="000E682A"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</w:rPr>
            </w:pPr>
            <w:r w:rsidRPr="00C10887">
              <w:rPr>
                <w:rFonts w:ascii="Arial" w:hAnsi="Arial" w:cs="Arial"/>
                <w:bCs w:val="0"/>
              </w:rPr>
              <w:lastRenderedPageBreak/>
              <w:t>Topic</w:t>
            </w:r>
          </w:p>
        </w:tc>
        <w:tc>
          <w:tcPr>
            <w:tcW w:w="8770" w:type="dxa"/>
            <w:gridSpan w:val="2"/>
          </w:tcPr>
          <w:p w:rsidR="00130328" w:rsidRDefault="00130328" w:rsidP="000E682A"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 w:rsidRPr="00454DB0">
              <w:rPr>
                <w:rFonts w:ascii="Arial" w:hAnsi="Arial"/>
                <w:sz w:val="24"/>
                <w:szCs w:val="24"/>
              </w:rPr>
              <w:t>Operative Vaginal (Vacuum) Delivery</w:t>
            </w:r>
          </w:p>
          <w:p w:rsidR="00130328" w:rsidRPr="00C10887" w:rsidRDefault="00130328" w:rsidP="000E682A">
            <w:pPr>
              <w:pStyle w:val="BodyText"/>
              <w:jc w:val="center"/>
              <w:rPr>
                <w:rFonts w:cs="Arial"/>
                <w:bCs w:val="0"/>
              </w:rPr>
            </w:pPr>
          </w:p>
        </w:tc>
      </w:tr>
      <w:tr w:rsidR="00130328" w:rsidRPr="00C10887" w:rsidTr="000E682A"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Question</w:t>
            </w:r>
          </w:p>
        </w:tc>
        <w:tc>
          <w:tcPr>
            <w:tcW w:w="4611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Answer</w:t>
            </w: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Candidate Answer</w:t>
            </w:r>
          </w:p>
        </w:tc>
      </w:tr>
      <w:tr w:rsidR="00130328" w:rsidRPr="00C10887" w:rsidTr="000E682A"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 w:rsidRPr="00C10887">
              <w:rPr>
                <w:rFonts w:ascii="Arial" w:hAnsi="Arial"/>
                <w:i/>
              </w:rPr>
              <w:t>What are some relative contraindications to operative vaginal delivery?</w:t>
            </w:r>
            <w:r w:rsidRPr="00C10887">
              <w:rPr>
                <w:rFonts w:ascii="Arial" w:hAnsi="Arial"/>
              </w:rPr>
              <w:t xml:space="preserve">  </w:t>
            </w:r>
            <w:r w:rsidRPr="00C10887">
              <w:rPr>
                <w:rFonts w:ascii="Arial" w:hAnsi="Arial" w:cs="Arial"/>
                <w:color w:val="0000FF"/>
              </w:rPr>
              <w:t xml:space="preserve"> 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 w:rsidRPr="00C10887">
              <w:rPr>
                <w:rFonts w:ascii="Arial" w:hAnsi="Arial" w:cs="Arial"/>
                <w:color w:val="0000FF"/>
              </w:rPr>
              <w:t>(3 points)</w:t>
            </w:r>
          </w:p>
          <w:p w:rsidR="00130328" w:rsidRPr="00C10887" w:rsidRDefault="00130328" w:rsidP="000E682A">
            <w:pPr>
              <w:pStyle w:val="BodyText"/>
              <w:rPr>
                <w:rFonts w:cs="Arial"/>
              </w:rPr>
            </w:pPr>
          </w:p>
        </w:tc>
        <w:tc>
          <w:tcPr>
            <w:tcW w:w="4611" w:type="dxa"/>
          </w:tcPr>
          <w:p w:rsidR="00130328" w:rsidRPr="00C10887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Maternal obesity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Maternal DM or GDM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Fetal macrosomia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 xml:space="preserve">Potential for intracranial hemorrhage </w:t>
            </w:r>
            <w:r w:rsidRPr="00C10887">
              <w:rPr>
                <w:rFonts w:ascii="Arial" w:hAnsi="Arial"/>
                <w:iCs/>
                <w:color w:val="FF0000"/>
              </w:rPr>
              <w:t>Prematurity (less than 34 weeks gestation)</w:t>
            </w:r>
          </w:p>
          <w:p w:rsidR="00130328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Fetal coagulopathy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Fetal boney disease (Osteogenesis imperfecta)</w:t>
            </w:r>
          </w:p>
          <w:p w:rsidR="00130328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Prior history of maternal 4</w:t>
            </w:r>
            <w:r w:rsidRPr="00C10887">
              <w:rPr>
                <w:rFonts w:ascii="Arial" w:hAnsi="Arial"/>
                <w:iCs/>
                <w:color w:val="FF0000"/>
                <w:vertAlign w:val="superscript"/>
              </w:rPr>
              <w:t>th</w:t>
            </w:r>
            <w:r w:rsidRPr="00C10887">
              <w:rPr>
                <w:rFonts w:ascii="Arial" w:hAnsi="Arial"/>
                <w:iCs/>
                <w:color w:val="FF0000"/>
              </w:rPr>
              <w:t xml:space="preserve"> degree laceration</w:t>
            </w:r>
            <w:r>
              <w:rPr>
                <w:rFonts w:ascii="Arial" w:hAnsi="Arial"/>
                <w:iCs/>
                <w:color w:val="FF0000"/>
              </w:rPr>
              <w:t xml:space="preserve">, </w:t>
            </w:r>
          </w:p>
          <w:p w:rsidR="00130328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Occlusion of vagina (condyloma)</w:t>
            </w:r>
          </w:p>
          <w:p w:rsidR="00130328" w:rsidRPr="00C10887" w:rsidRDefault="00130328" w:rsidP="00130328">
            <w:pPr>
              <w:pStyle w:val="BodyText"/>
              <w:numPr>
                <w:ilvl w:val="0"/>
                <w:numId w:val="11"/>
              </w:numPr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Inexperience operator</w:t>
            </w:r>
          </w:p>
          <w:p w:rsidR="00130328" w:rsidRPr="00C10887" w:rsidRDefault="00130328" w:rsidP="000E682A">
            <w:pPr>
              <w:pStyle w:val="BodyText"/>
              <w:rPr>
                <w:rFonts w:cs="Arial"/>
                <w:color w:val="FF0000"/>
              </w:rPr>
            </w:pP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color w:val="0000FF"/>
              </w:rPr>
            </w:pPr>
            <w:r>
              <w:rPr>
                <w:rFonts w:cs="Arial"/>
                <w:bCs w:val="0"/>
                <w:color w:val="0000FF"/>
              </w:rPr>
              <w:t xml:space="preserve"> </w:t>
            </w:r>
          </w:p>
        </w:tc>
      </w:tr>
      <w:tr w:rsidR="00130328" w:rsidRPr="00C10887" w:rsidTr="000E682A">
        <w:trPr>
          <w:trHeight w:val="656"/>
        </w:trPr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ascii="Arial" w:hAnsi="Arial"/>
                <w:i/>
              </w:rPr>
            </w:pPr>
            <w:r w:rsidRPr="00C10887">
              <w:rPr>
                <w:rFonts w:ascii="Arial" w:hAnsi="Arial"/>
                <w:i/>
              </w:rPr>
              <w:t>What constitutes a failed vacuum attempt?</w:t>
            </w:r>
          </w:p>
          <w:p w:rsidR="00130328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 w:rsidRPr="00C10887">
              <w:rPr>
                <w:rFonts w:ascii="Arial" w:hAnsi="Arial" w:cs="Arial"/>
                <w:color w:val="0000FF"/>
              </w:rPr>
              <w:t>(1 point)</w:t>
            </w:r>
          </w:p>
          <w:p w:rsidR="00130328" w:rsidRPr="00C10887" w:rsidRDefault="00130328" w:rsidP="000E682A">
            <w:pPr>
              <w:pStyle w:val="BodyText"/>
              <w:rPr>
                <w:rFonts w:cs="Arial"/>
                <w:color w:val="0000FF"/>
              </w:rPr>
            </w:pPr>
          </w:p>
        </w:tc>
        <w:tc>
          <w:tcPr>
            <w:tcW w:w="4611" w:type="dxa"/>
          </w:tcPr>
          <w:p w:rsidR="00130328" w:rsidRPr="006A6E6B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 xml:space="preserve">Inability to place the cup or </w:t>
            </w:r>
            <w:r w:rsidRPr="00C10887">
              <w:rPr>
                <w:rFonts w:ascii="Arial" w:hAnsi="Arial"/>
                <w:iCs/>
                <w:color w:val="FF0000"/>
              </w:rPr>
              <w:t>If the cup detaches three times or if no descent of the head is achieved, the procedure should be abandoned.</w:t>
            </w: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color w:val="0000FF"/>
              </w:rPr>
            </w:pPr>
          </w:p>
        </w:tc>
      </w:tr>
    </w:tbl>
    <w:p w:rsidR="00130328" w:rsidRDefault="00130328" w:rsidP="00130328">
      <w:pPr>
        <w:pStyle w:val="BodyText"/>
        <w:rPr>
          <w:rFonts w:ascii="Arial" w:hAnsi="Arial"/>
          <w:i/>
        </w:rPr>
        <w:sectPr w:rsidR="00130328" w:rsidSect="00C10887">
          <w:pgSz w:w="15840" w:h="12240" w:orient="landscape" w:code="1"/>
          <w:pgMar w:top="1800" w:right="1440" w:bottom="1260" w:left="1440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0"/>
        <w:gridCol w:w="4611"/>
        <w:gridCol w:w="4159"/>
      </w:tblGrid>
      <w:tr w:rsidR="00130328" w:rsidRPr="00C10887" w:rsidTr="000E682A">
        <w:trPr>
          <w:trHeight w:val="620"/>
        </w:trPr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</w:rPr>
            </w:pPr>
            <w:r w:rsidRPr="00C10887">
              <w:rPr>
                <w:rFonts w:ascii="Arial" w:hAnsi="Arial" w:cs="Arial"/>
                <w:bCs w:val="0"/>
              </w:rPr>
              <w:lastRenderedPageBreak/>
              <w:t>Topic</w:t>
            </w:r>
          </w:p>
        </w:tc>
        <w:tc>
          <w:tcPr>
            <w:tcW w:w="8770" w:type="dxa"/>
            <w:gridSpan w:val="2"/>
          </w:tcPr>
          <w:p w:rsidR="00130328" w:rsidRPr="00C10887" w:rsidRDefault="00130328" w:rsidP="000E682A">
            <w:pPr>
              <w:pStyle w:val="BodyText"/>
              <w:jc w:val="center"/>
              <w:rPr>
                <w:rFonts w:cs="Arial"/>
                <w:bCs w:val="0"/>
              </w:rPr>
            </w:pPr>
            <w:r w:rsidRPr="00454DB0">
              <w:rPr>
                <w:rFonts w:ascii="Arial" w:hAnsi="Arial"/>
                <w:sz w:val="24"/>
                <w:szCs w:val="24"/>
              </w:rPr>
              <w:t>Operative Vaginal (Vacuum) Delivery</w:t>
            </w:r>
          </w:p>
        </w:tc>
      </w:tr>
      <w:tr w:rsidR="00130328" w:rsidRPr="00C10887" w:rsidTr="000E682A">
        <w:trPr>
          <w:trHeight w:val="78"/>
        </w:trPr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Question</w:t>
            </w:r>
          </w:p>
        </w:tc>
        <w:tc>
          <w:tcPr>
            <w:tcW w:w="4611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Answer</w:t>
            </w: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u w:val="single"/>
              </w:rPr>
            </w:pPr>
            <w:r w:rsidRPr="00C10887">
              <w:rPr>
                <w:rFonts w:ascii="Arial" w:hAnsi="Arial" w:cs="Arial"/>
                <w:bCs w:val="0"/>
                <w:u w:val="single"/>
              </w:rPr>
              <w:t>Candidate Answer</w:t>
            </w:r>
          </w:p>
        </w:tc>
      </w:tr>
      <w:tr w:rsidR="00130328" w:rsidRPr="00C10887" w:rsidTr="000E682A">
        <w:trPr>
          <w:trHeight w:val="2807"/>
        </w:trPr>
        <w:tc>
          <w:tcPr>
            <w:tcW w:w="4180" w:type="dxa"/>
          </w:tcPr>
          <w:p w:rsidR="00130328" w:rsidRPr="00C10887" w:rsidRDefault="00130328" w:rsidP="000E682A">
            <w:pPr>
              <w:pStyle w:val="BodyText"/>
              <w:rPr>
                <w:rFonts w:ascii="Arial" w:hAnsi="Arial"/>
                <w:i/>
                <w:color w:val="0000FF"/>
              </w:rPr>
            </w:pPr>
            <w:r w:rsidRPr="00C10887">
              <w:rPr>
                <w:rFonts w:ascii="Arial" w:hAnsi="Arial"/>
                <w:i/>
              </w:rPr>
              <w:t xml:space="preserve">What are some of the complications associated with vacuum vaginal delivery?  </w:t>
            </w:r>
            <w:r w:rsidRPr="00C10887">
              <w:rPr>
                <w:rFonts w:ascii="Arial" w:hAnsi="Arial"/>
                <w:i/>
                <w:color w:val="0000FF"/>
              </w:rPr>
              <w:t xml:space="preserve"> </w:t>
            </w:r>
          </w:p>
          <w:p w:rsidR="00130328" w:rsidRDefault="00130328" w:rsidP="000E682A">
            <w:pPr>
              <w:pStyle w:val="BodyText"/>
              <w:rPr>
                <w:rFonts w:ascii="Arial" w:hAnsi="Arial"/>
                <w:color w:val="0000FF"/>
              </w:rPr>
            </w:pPr>
          </w:p>
          <w:p w:rsidR="00130328" w:rsidRPr="00C10887" w:rsidRDefault="00130328" w:rsidP="000E682A">
            <w:pPr>
              <w:pStyle w:val="BodyText"/>
              <w:rPr>
                <w:rFonts w:cs="Arial"/>
                <w:color w:val="0000FF"/>
              </w:rPr>
            </w:pPr>
            <w:r w:rsidRPr="00C10887">
              <w:rPr>
                <w:rFonts w:ascii="Arial" w:hAnsi="Arial"/>
                <w:color w:val="0000FF"/>
              </w:rPr>
              <w:t>(2 points</w:t>
            </w:r>
            <w:r>
              <w:rPr>
                <w:rFonts w:ascii="Arial" w:hAnsi="Arial"/>
                <w:color w:val="0000FF"/>
              </w:rPr>
              <w:t>)</w:t>
            </w:r>
          </w:p>
        </w:tc>
        <w:tc>
          <w:tcPr>
            <w:tcW w:w="4611" w:type="dxa"/>
          </w:tcPr>
          <w:p w:rsidR="00130328" w:rsidRPr="00C10887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 xml:space="preserve">Fetal </w:t>
            </w:r>
            <w:r>
              <w:rPr>
                <w:rFonts w:ascii="Arial" w:hAnsi="Arial"/>
                <w:iCs/>
                <w:color w:val="FF0000"/>
              </w:rPr>
              <w:t xml:space="preserve">retinal injury, fetal scalp trauma, hyperbilirubinemia, </w:t>
            </w:r>
            <w:r w:rsidRPr="00C10887">
              <w:rPr>
                <w:rFonts w:ascii="Arial" w:hAnsi="Arial"/>
                <w:iCs/>
                <w:color w:val="FF0000"/>
              </w:rPr>
              <w:t xml:space="preserve">(cephalohematoma, </w:t>
            </w:r>
            <w:proofErr w:type="spellStart"/>
            <w:r w:rsidRPr="00C10887">
              <w:rPr>
                <w:rFonts w:ascii="Arial" w:hAnsi="Arial"/>
                <w:iCs/>
                <w:color w:val="FF0000"/>
              </w:rPr>
              <w:t>subgaleal</w:t>
            </w:r>
            <w:proofErr w:type="spellEnd"/>
            <w:r w:rsidRPr="00C10887">
              <w:rPr>
                <w:rFonts w:ascii="Arial" w:hAnsi="Arial"/>
                <w:iCs/>
                <w:color w:val="FF0000"/>
              </w:rPr>
              <w:t xml:space="preserve"> hematoma, and cookie cutter injuries)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</w:p>
          <w:p w:rsidR="00130328" w:rsidRPr="00C10887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Shoulder dystocia with head entrapment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</w:p>
          <w:p w:rsidR="00130328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  <w:r w:rsidRPr="00C10887">
              <w:rPr>
                <w:rFonts w:ascii="Arial" w:hAnsi="Arial"/>
                <w:iCs/>
                <w:color w:val="FF0000"/>
              </w:rPr>
              <w:t>Perineal injury particularly increased risk of injury to the rectal sphincter</w:t>
            </w:r>
          </w:p>
          <w:p w:rsidR="00130328" w:rsidRDefault="00130328" w:rsidP="000E682A">
            <w:pPr>
              <w:pStyle w:val="BodyText"/>
              <w:rPr>
                <w:rFonts w:ascii="Arial" w:hAnsi="Arial"/>
                <w:iCs/>
                <w:color w:val="FF0000"/>
              </w:rPr>
            </w:pPr>
          </w:p>
          <w:p w:rsidR="00130328" w:rsidRPr="00C10887" w:rsidRDefault="00130328" w:rsidP="000E682A">
            <w:pPr>
              <w:pStyle w:val="BodyText"/>
              <w:rPr>
                <w:rFonts w:cs="Arial"/>
                <w:color w:val="FF0000"/>
              </w:rPr>
            </w:pPr>
            <w:r>
              <w:rPr>
                <w:rFonts w:ascii="Arial" w:hAnsi="Arial"/>
                <w:iCs/>
                <w:color w:val="FF0000"/>
              </w:rPr>
              <w:t>Increased risk of cesarean delivery</w:t>
            </w: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color w:val="0000FF"/>
              </w:rPr>
            </w:pPr>
          </w:p>
        </w:tc>
      </w:tr>
      <w:tr w:rsidR="00130328" w:rsidRPr="00C10887" w:rsidTr="000E682A">
        <w:tc>
          <w:tcPr>
            <w:tcW w:w="4180" w:type="dxa"/>
          </w:tcPr>
          <w:p w:rsidR="00130328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Total Points:  11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r w:rsidRPr="00C10887">
              <w:rPr>
                <w:rFonts w:ascii="Arial" w:hAnsi="Arial" w:cs="Arial"/>
                <w:color w:val="0000FF"/>
              </w:rPr>
              <w:t xml:space="preserve">PASS </w:t>
            </w:r>
            <w:r w:rsidRPr="00C10887">
              <w:rPr>
                <w:rFonts w:ascii="Arial" w:hAnsi="Arial" w:cs="Arial"/>
                <w:color w:val="0000FF"/>
                <w:u w:val="single"/>
              </w:rPr>
              <w:t>&gt;</w:t>
            </w:r>
            <w:r w:rsidRPr="00C10887">
              <w:rPr>
                <w:rFonts w:ascii="Arial" w:hAnsi="Arial" w:cs="Arial"/>
                <w:color w:val="0000FF"/>
              </w:rPr>
              <w:t xml:space="preserve"> 8</w:t>
            </w:r>
            <w:r>
              <w:rPr>
                <w:rFonts w:ascii="Arial" w:hAnsi="Arial" w:cs="Arial"/>
                <w:color w:val="0000FF"/>
              </w:rPr>
              <w:t>/11</w:t>
            </w:r>
            <w:r w:rsidRPr="00C10887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=</w:t>
            </w:r>
            <w:r w:rsidRPr="00C10887">
              <w:rPr>
                <w:rFonts w:ascii="Arial" w:hAnsi="Arial" w:cs="Arial"/>
                <w:color w:val="0000FF"/>
              </w:rPr>
              <w:t xml:space="preserve"> 7</w:t>
            </w:r>
            <w:r>
              <w:rPr>
                <w:rFonts w:ascii="Arial" w:hAnsi="Arial" w:cs="Arial"/>
                <w:color w:val="0000FF"/>
              </w:rPr>
              <w:t>3</w:t>
            </w:r>
            <w:r w:rsidRPr="00C10887">
              <w:rPr>
                <w:rFonts w:ascii="Arial" w:hAnsi="Arial" w:cs="Arial"/>
                <w:color w:val="0000FF"/>
              </w:rPr>
              <w:t>%</w:t>
            </w:r>
          </w:p>
          <w:p w:rsidR="00130328" w:rsidRPr="00C10887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proofErr w:type="gramStart"/>
            <w:r w:rsidRPr="00C10887">
              <w:rPr>
                <w:rFonts w:ascii="Arial" w:hAnsi="Arial" w:cs="Arial"/>
                <w:color w:val="0000FF"/>
              </w:rPr>
              <w:t>Marginal  7</w:t>
            </w:r>
            <w:proofErr w:type="gramEnd"/>
            <w:r>
              <w:rPr>
                <w:rFonts w:ascii="Arial" w:hAnsi="Arial" w:cs="Arial"/>
                <w:color w:val="0000FF"/>
              </w:rPr>
              <w:t>/11 =</w:t>
            </w:r>
            <w:r w:rsidRPr="00C10887">
              <w:rPr>
                <w:rFonts w:ascii="Arial" w:hAnsi="Arial" w:cs="Arial"/>
                <w:color w:val="0000FF"/>
              </w:rPr>
              <w:t xml:space="preserve"> 64%</w:t>
            </w:r>
          </w:p>
          <w:p w:rsidR="00130328" w:rsidRPr="006A6E6B" w:rsidRDefault="00130328" w:rsidP="000E682A">
            <w:pPr>
              <w:pStyle w:val="BodyText"/>
              <w:rPr>
                <w:rFonts w:ascii="Arial" w:hAnsi="Arial" w:cs="Arial"/>
                <w:color w:val="0000FF"/>
              </w:rPr>
            </w:pPr>
            <w:proofErr w:type="gramStart"/>
            <w:r w:rsidRPr="00C10887">
              <w:rPr>
                <w:rFonts w:ascii="Arial" w:hAnsi="Arial" w:cs="Arial"/>
                <w:color w:val="0000FF"/>
              </w:rPr>
              <w:t xml:space="preserve">FAIL  </w:t>
            </w:r>
            <w:r w:rsidRPr="00C10887">
              <w:rPr>
                <w:rFonts w:ascii="Arial" w:hAnsi="Arial" w:cs="Arial"/>
                <w:color w:val="0000FF"/>
                <w:u w:val="single"/>
              </w:rPr>
              <w:t>&lt;</w:t>
            </w:r>
            <w:proofErr w:type="gramEnd"/>
            <w:r w:rsidRPr="00C10887">
              <w:rPr>
                <w:rFonts w:ascii="Arial" w:hAnsi="Arial" w:cs="Arial"/>
                <w:color w:val="0000FF"/>
              </w:rPr>
              <w:t xml:space="preserve"> 6</w:t>
            </w:r>
            <w:r>
              <w:rPr>
                <w:rFonts w:ascii="Arial" w:hAnsi="Arial" w:cs="Arial"/>
                <w:color w:val="0000FF"/>
              </w:rPr>
              <w:t>/11</w:t>
            </w:r>
            <w:r w:rsidRPr="00C10887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=</w:t>
            </w:r>
            <w:r w:rsidRPr="00C10887">
              <w:rPr>
                <w:rFonts w:ascii="Arial" w:hAnsi="Arial" w:cs="Arial"/>
                <w:color w:val="0000FF"/>
              </w:rPr>
              <w:t xml:space="preserve"> 55%</w:t>
            </w:r>
          </w:p>
        </w:tc>
        <w:tc>
          <w:tcPr>
            <w:tcW w:w="4611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color w:val="FF0000"/>
              </w:rPr>
            </w:pPr>
          </w:p>
        </w:tc>
        <w:tc>
          <w:tcPr>
            <w:tcW w:w="4159" w:type="dxa"/>
          </w:tcPr>
          <w:p w:rsidR="00130328" w:rsidRPr="00C10887" w:rsidRDefault="00130328" w:rsidP="000E682A">
            <w:pPr>
              <w:pStyle w:val="BodyText"/>
              <w:rPr>
                <w:rFonts w:cs="Arial"/>
                <w:bCs w:val="0"/>
                <w:color w:val="0000FF"/>
              </w:rPr>
            </w:pPr>
            <w:r w:rsidRPr="00C10887">
              <w:rPr>
                <w:rFonts w:ascii="Arial" w:hAnsi="Arial" w:cs="Arial"/>
                <w:bCs w:val="0"/>
                <w:color w:val="0000FF"/>
              </w:rPr>
              <w:t>Total Score</w:t>
            </w:r>
          </w:p>
        </w:tc>
      </w:tr>
    </w:tbl>
    <w:p w:rsidR="00130328" w:rsidRPr="00DB6995" w:rsidRDefault="00130328" w:rsidP="00130328">
      <w:pPr>
        <w:pStyle w:val="BodyText"/>
        <w:rPr>
          <w:rFonts w:ascii="Arial" w:hAnsi="Arial"/>
        </w:rPr>
      </w:pPr>
    </w:p>
    <w:p w:rsidR="00AC5A66" w:rsidRPr="00130328" w:rsidRDefault="00AC5A66" w:rsidP="00130328"/>
    <w:sectPr w:rsidR="00AC5A66" w:rsidRPr="00130328" w:rsidSect="00D11E79">
      <w:headerReference w:type="default" r:id="rId16"/>
      <w:footerReference w:type="default" r:id="rId17"/>
      <w:pgSz w:w="15840" w:h="12240" w:orient="landscape" w:code="1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DA9" w:rsidRDefault="00020DA9" w:rsidP="00E84394">
      <w:r>
        <w:separator/>
      </w:r>
    </w:p>
  </w:endnote>
  <w:endnote w:type="continuationSeparator" w:id="0">
    <w:p w:rsidR="00020DA9" w:rsidRDefault="00020DA9" w:rsidP="00E8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edia Center">
    <w:altName w:val="Segoe U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®</w:t>
    </w:r>
    <w:r>
      <w:rPr>
        <w:rFonts w:ascii="Arial" w:hAnsi="Arial" w:cs="Arial"/>
        <w:sz w:val="16"/>
        <w:szCs w:val="16"/>
      </w:rPr>
      <w:t>2018</w:t>
    </w:r>
    <w:r w:rsidRPr="00D11E79">
      <w:rPr>
        <w:rFonts w:ascii="Arial" w:hAnsi="Arial" w:cs="Arial"/>
        <w:sz w:val="16"/>
        <w:szCs w:val="16"/>
      </w:rPr>
      <w:t xml:space="preserve"> All Rights Reserved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America’s OB/GYN Board Review Course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</w:p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FEB 18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®</w:t>
    </w:r>
    <w:r>
      <w:rPr>
        <w:rFonts w:ascii="Arial" w:hAnsi="Arial" w:cs="Arial"/>
        <w:sz w:val="16"/>
        <w:szCs w:val="16"/>
      </w:rPr>
      <w:t>2018</w:t>
    </w:r>
    <w:r w:rsidRPr="00D11E79">
      <w:rPr>
        <w:rFonts w:ascii="Arial" w:hAnsi="Arial" w:cs="Arial"/>
        <w:sz w:val="16"/>
        <w:szCs w:val="16"/>
      </w:rPr>
      <w:t xml:space="preserve"> All Rights Reserved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America’s OB/GYN Board Review Course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</w:p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FEB 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®</w:t>
    </w:r>
    <w:r>
      <w:rPr>
        <w:rFonts w:ascii="Arial" w:hAnsi="Arial" w:cs="Arial"/>
        <w:sz w:val="16"/>
        <w:szCs w:val="16"/>
      </w:rPr>
      <w:t>2018</w:t>
    </w:r>
    <w:r w:rsidRPr="00D11E79">
      <w:rPr>
        <w:rFonts w:ascii="Arial" w:hAnsi="Arial" w:cs="Arial"/>
        <w:sz w:val="16"/>
        <w:szCs w:val="16"/>
      </w:rPr>
      <w:t xml:space="preserve"> All Rights Reserved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America’s OB/GYN Board Review Course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</w:p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FEB 18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®</w:t>
    </w:r>
    <w:r>
      <w:rPr>
        <w:rFonts w:ascii="Arial" w:hAnsi="Arial" w:cs="Arial"/>
        <w:sz w:val="16"/>
        <w:szCs w:val="16"/>
      </w:rPr>
      <w:t>2018</w:t>
    </w:r>
    <w:r w:rsidRPr="00D11E79">
      <w:rPr>
        <w:rFonts w:ascii="Arial" w:hAnsi="Arial" w:cs="Arial"/>
        <w:sz w:val="16"/>
        <w:szCs w:val="16"/>
      </w:rPr>
      <w:t xml:space="preserve"> All Rights Reserved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America’s OB/GYN Board Review Course</w:t>
    </w:r>
  </w:p>
  <w:p w:rsidR="00130328" w:rsidRDefault="00130328">
    <w:pPr>
      <w:pStyle w:val="Footer"/>
      <w:rPr>
        <w:rFonts w:ascii="Arial" w:hAnsi="Arial" w:cs="Arial"/>
        <w:sz w:val="16"/>
        <w:szCs w:val="16"/>
      </w:rPr>
    </w:pPr>
  </w:p>
  <w:p w:rsidR="00130328" w:rsidRPr="00D11E79" w:rsidRDefault="00130328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FEB 18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967" w:rsidRPr="00D11E79" w:rsidRDefault="00FC1967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®</w:t>
    </w:r>
    <w:r w:rsidR="00130328">
      <w:rPr>
        <w:rFonts w:ascii="Arial" w:hAnsi="Arial" w:cs="Arial"/>
        <w:sz w:val="16"/>
        <w:szCs w:val="16"/>
      </w:rPr>
      <w:t>2018</w:t>
    </w:r>
    <w:r w:rsidRPr="00D11E79">
      <w:rPr>
        <w:rFonts w:ascii="Arial" w:hAnsi="Arial" w:cs="Arial"/>
        <w:sz w:val="16"/>
        <w:szCs w:val="16"/>
      </w:rPr>
      <w:t xml:space="preserve"> All Rights Reserved</w:t>
    </w:r>
  </w:p>
  <w:p w:rsidR="00FC1967" w:rsidRDefault="00FC1967">
    <w:pPr>
      <w:pStyle w:val="Footer"/>
      <w:rPr>
        <w:rFonts w:ascii="Arial" w:hAnsi="Arial" w:cs="Arial"/>
        <w:sz w:val="16"/>
        <w:szCs w:val="16"/>
      </w:rPr>
    </w:pPr>
    <w:r w:rsidRPr="00D11E79">
      <w:rPr>
        <w:rFonts w:ascii="Arial" w:hAnsi="Arial" w:cs="Arial"/>
        <w:sz w:val="16"/>
        <w:szCs w:val="16"/>
      </w:rPr>
      <w:t>America’s OB/GYN Board Review Course</w:t>
    </w:r>
  </w:p>
  <w:p w:rsidR="00CB66A0" w:rsidRDefault="00CB66A0">
    <w:pPr>
      <w:pStyle w:val="Footer"/>
      <w:rPr>
        <w:rFonts w:ascii="Arial" w:hAnsi="Arial" w:cs="Arial"/>
        <w:sz w:val="16"/>
        <w:szCs w:val="16"/>
      </w:rPr>
    </w:pPr>
  </w:p>
  <w:p w:rsidR="00CB66A0" w:rsidRPr="00D11E79" w:rsidRDefault="00130328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FEB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DA9" w:rsidRDefault="00020DA9" w:rsidP="00E84394">
      <w:r>
        <w:separator/>
      </w:r>
    </w:p>
  </w:footnote>
  <w:footnote w:type="continuationSeparator" w:id="0">
    <w:p w:rsidR="00020DA9" w:rsidRDefault="00020DA9" w:rsidP="00E8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Default="00130328" w:rsidP="00D11E79">
    <w:pPr>
      <w:pStyle w:val="Heading3"/>
    </w:pPr>
    <w:r>
      <w:t>Obstetrics</w:t>
    </w:r>
    <w:r w:rsidRPr="00E84394">
      <w:t xml:space="preserve"> </w:t>
    </w:r>
    <w:r>
      <w:t>III Structured Cases</w:t>
    </w:r>
  </w:p>
  <w:p w:rsidR="00130328" w:rsidRDefault="00130328" w:rsidP="00782E21">
    <w:pPr>
      <w:pStyle w:val="Header"/>
    </w:pPr>
    <w:r>
      <w:rPr>
        <w:rFonts w:ascii="Arial" w:hAnsi="Arial" w:cs="Arial"/>
        <w:b/>
        <w:bCs/>
        <w:sz w:val="20"/>
        <w:szCs w:val="20"/>
      </w:rPr>
      <w:t xml:space="preserve">Case A – Toxoplasmosis </w:t>
    </w:r>
    <w:proofErr w:type="gramStart"/>
    <w:r>
      <w:rPr>
        <w:rFonts w:ascii="Arial" w:hAnsi="Arial" w:cs="Arial"/>
        <w:b/>
        <w:bCs/>
        <w:sz w:val="20"/>
        <w:szCs w:val="20"/>
      </w:rPr>
      <w:t>In</w:t>
    </w:r>
    <w:proofErr w:type="gramEnd"/>
    <w:r>
      <w:rPr>
        <w:rFonts w:ascii="Arial" w:hAnsi="Arial" w:cs="Arial"/>
        <w:b/>
        <w:bCs/>
        <w:sz w:val="20"/>
        <w:szCs w:val="20"/>
      </w:rPr>
      <w:t xml:space="preserve"> Pregnancy</w:t>
    </w:r>
  </w:p>
  <w:p w:rsidR="00130328" w:rsidRPr="00782E21" w:rsidRDefault="00130328" w:rsidP="00782E2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Pr="00E84394" w:rsidRDefault="00130328" w:rsidP="00165C92">
    <w:pPr>
      <w:pStyle w:val="Heading3"/>
    </w:pPr>
    <w:r>
      <w:t>Obstetrics</w:t>
    </w:r>
    <w:r w:rsidRPr="00E84394">
      <w:t xml:space="preserve"> </w:t>
    </w:r>
    <w:r>
      <w:t>III Structured Cases</w:t>
    </w:r>
  </w:p>
  <w:p w:rsidR="00130328" w:rsidRDefault="00130328" w:rsidP="00165C92">
    <w:pPr>
      <w:pStyle w:val="Header"/>
    </w:pPr>
    <w:r>
      <w:rPr>
        <w:rFonts w:ascii="Arial" w:hAnsi="Arial" w:cs="Arial"/>
        <w:b/>
        <w:bCs/>
        <w:sz w:val="20"/>
        <w:szCs w:val="20"/>
      </w:rPr>
      <w:t>Case C – Group B Streptococcus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Pr="00E84394" w:rsidRDefault="00130328" w:rsidP="004579C6">
    <w:pPr>
      <w:pStyle w:val="Heading3"/>
    </w:pPr>
    <w:r>
      <w:t>Obstetrics III</w:t>
    </w:r>
    <w:r w:rsidRPr="00E84394">
      <w:t xml:space="preserve"> </w:t>
    </w:r>
    <w:r>
      <w:t>Structured Cases</w:t>
    </w:r>
  </w:p>
  <w:p w:rsidR="00130328" w:rsidRDefault="00130328" w:rsidP="004579C6">
    <w:pPr>
      <w:pStyle w:val="Header"/>
    </w:pPr>
    <w:r>
      <w:rPr>
        <w:rFonts w:ascii="Arial" w:hAnsi="Arial" w:cs="Arial"/>
        <w:b/>
        <w:bCs/>
        <w:sz w:val="20"/>
        <w:szCs w:val="20"/>
      </w:rPr>
      <w:t xml:space="preserve">Case D – Anemia </w:t>
    </w:r>
    <w:proofErr w:type="gramStart"/>
    <w:r>
      <w:rPr>
        <w:rFonts w:ascii="Arial" w:hAnsi="Arial" w:cs="Arial"/>
        <w:b/>
        <w:bCs/>
        <w:sz w:val="20"/>
        <w:szCs w:val="20"/>
      </w:rPr>
      <w:t>In</w:t>
    </w:r>
    <w:proofErr w:type="gramEnd"/>
    <w:r>
      <w:rPr>
        <w:rFonts w:ascii="Arial" w:hAnsi="Arial" w:cs="Arial"/>
        <w:b/>
        <w:bCs/>
        <w:sz w:val="20"/>
        <w:szCs w:val="20"/>
      </w:rPr>
      <w:t xml:space="preserve"> Pregnancy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328" w:rsidRPr="00E84394" w:rsidRDefault="00130328" w:rsidP="00C10887">
    <w:pPr>
      <w:pStyle w:val="Heading3"/>
    </w:pPr>
    <w:r>
      <w:t>Obstetrics III Structured Cases</w:t>
    </w:r>
  </w:p>
  <w:p w:rsidR="00130328" w:rsidRDefault="00130328" w:rsidP="00C10887">
    <w:pPr>
      <w:pStyle w:val="Head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>Case E – Operative Vaginal (Vacuum) Delivery</w:t>
    </w:r>
  </w:p>
  <w:p w:rsidR="00130328" w:rsidRDefault="00130328" w:rsidP="00C10887">
    <w:pPr>
      <w:pStyle w:val="Head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ab/>
    </w:r>
  </w:p>
  <w:p w:rsidR="00130328" w:rsidRDefault="00130328" w:rsidP="00C10887">
    <w:pPr>
      <w:pStyle w:val="Header"/>
    </w:pPr>
    <w:r>
      <w:rPr>
        <w:rFonts w:ascii="Arial" w:hAnsi="Arial" w:cs="Arial"/>
        <w:b/>
        <w:bCs/>
        <w:sz w:val="20"/>
        <w:szCs w:val="20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967" w:rsidRPr="00E84394" w:rsidRDefault="00FC1967" w:rsidP="00D11E79">
    <w:pPr>
      <w:pStyle w:val="Heading3"/>
    </w:pPr>
    <w:r>
      <w:t>O</w:t>
    </w:r>
    <w:r w:rsidR="00E07B4A">
      <w:t>bstetrics</w:t>
    </w:r>
    <w:r w:rsidRPr="00E84394">
      <w:t xml:space="preserve"> </w:t>
    </w:r>
    <w:r w:rsidR="00B01804">
      <w:t>III Structured Case</w:t>
    </w:r>
    <w:r w:rsidR="0067785E"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E02586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63982"/>
    <w:multiLevelType w:val="hybridMultilevel"/>
    <w:tmpl w:val="BC2ED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E24A5"/>
    <w:multiLevelType w:val="hybridMultilevel"/>
    <w:tmpl w:val="F10A8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5085A"/>
    <w:multiLevelType w:val="multilevel"/>
    <w:tmpl w:val="D52812C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B42608E"/>
    <w:multiLevelType w:val="hybridMultilevel"/>
    <w:tmpl w:val="D576B2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6270A"/>
    <w:multiLevelType w:val="hybridMultilevel"/>
    <w:tmpl w:val="1EA8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36F6C"/>
    <w:multiLevelType w:val="hybridMultilevel"/>
    <w:tmpl w:val="7F3A6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001DC"/>
    <w:multiLevelType w:val="hybridMultilevel"/>
    <w:tmpl w:val="E5F0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13B12"/>
    <w:multiLevelType w:val="hybridMultilevel"/>
    <w:tmpl w:val="6F707A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83FEC"/>
    <w:multiLevelType w:val="hybridMultilevel"/>
    <w:tmpl w:val="BA640FBA"/>
    <w:lvl w:ilvl="0" w:tplc="ACD4E3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37908"/>
    <w:multiLevelType w:val="hybridMultilevel"/>
    <w:tmpl w:val="FABA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394"/>
    <w:rsid w:val="00020DA9"/>
    <w:rsid w:val="000439E0"/>
    <w:rsid w:val="0007687D"/>
    <w:rsid w:val="00084E3C"/>
    <w:rsid w:val="000A31FD"/>
    <w:rsid w:val="000E1B04"/>
    <w:rsid w:val="000F39AA"/>
    <w:rsid w:val="00121371"/>
    <w:rsid w:val="00124139"/>
    <w:rsid w:val="00130328"/>
    <w:rsid w:val="001F0CA2"/>
    <w:rsid w:val="0020469F"/>
    <w:rsid w:val="0021116C"/>
    <w:rsid w:val="00232B1B"/>
    <w:rsid w:val="00261B67"/>
    <w:rsid w:val="00282922"/>
    <w:rsid w:val="00286D02"/>
    <w:rsid w:val="003167F4"/>
    <w:rsid w:val="003177C0"/>
    <w:rsid w:val="00320808"/>
    <w:rsid w:val="00334D42"/>
    <w:rsid w:val="00337833"/>
    <w:rsid w:val="00356090"/>
    <w:rsid w:val="003F3C5D"/>
    <w:rsid w:val="00420B91"/>
    <w:rsid w:val="004224D0"/>
    <w:rsid w:val="004B1C36"/>
    <w:rsid w:val="004D1DD6"/>
    <w:rsid w:val="005251D4"/>
    <w:rsid w:val="005257BA"/>
    <w:rsid w:val="00541907"/>
    <w:rsid w:val="005611BA"/>
    <w:rsid w:val="0056384A"/>
    <w:rsid w:val="005C67C6"/>
    <w:rsid w:val="005F3E1B"/>
    <w:rsid w:val="005F56B9"/>
    <w:rsid w:val="005F6F8A"/>
    <w:rsid w:val="00611941"/>
    <w:rsid w:val="00656087"/>
    <w:rsid w:val="00657C08"/>
    <w:rsid w:val="00662DED"/>
    <w:rsid w:val="0067785E"/>
    <w:rsid w:val="006E117D"/>
    <w:rsid w:val="006E72D6"/>
    <w:rsid w:val="006E7BBB"/>
    <w:rsid w:val="006F0780"/>
    <w:rsid w:val="007034DD"/>
    <w:rsid w:val="00710E3F"/>
    <w:rsid w:val="00742E9B"/>
    <w:rsid w:val="00745977"/>
    <w:rsid w:val="00767AD5"/>
    <w:rsid w:val="007B0431"/>
    <w:rsid w:val="00831403"/>
    <w:rsid w:val="00845195"/>
    <w:rsid w:val="009010D3"/>
    <w:rsid w:val="00914577"/>
    <w:rsid w:val="00965F20"/>
    <w:rsid w:val="00971B6D"/>
    <w:rsid w:val="0099201B"/>
    <w:rsid w:val="009B1690"/>
    <w:rsid w:val="009C5F0C"/>
    <w:rsid w:val="00A128A4"/>
    <w:rsid w:val="00A34E71"/>
    <w:rsid w:val="00A41801"/>
    <w:rsid w:val="00A85C74"/>
    <w:rsid w:val="00AB13B0"/>
    <w:rsid w:val="00AC5A66"/>
    <w:rsid w:val="00B01804"/>
    <w:rsid w:val="00B30E24"/>
    <w:rsid w:val="00B82EA6"/>
    <w:rsid w:val="00BA6BC6"/>
    <w:rsid w:val="00BA7C58"/>
    <w:rsid w:val="00BD28B6"/>
    <w:rsid w:val="00BD3360"/>
    <w:rsid w:val="00CB66A0"/>
    <w:rsid w:val="00CD6E4F"/>
    <w:rsid w:val="00CE15E9"/>
    <w:rsid w:val="00CE2311"/>
    <w:rsid w:val="00D11E79"/>
    <w:rsid w:val="00D56164"/>
    <w:rsid w:val="00E07B4A"/>
    <w:rsid w:val="00E23DA7"/>
    <w:rsid w:val="00E7123E"/>
    <w:rsid w:val="00E84394"/>
    <w:rsid w:val="00F13C69"/>
    <w:rsid w:val="00F32BA7"/>
    <w:rsid w:val="00F53B08"/>
    <w:rsid w:val="00F82010"/>
    <w:rsid w:val="00FC1967"/>
    <w:rsid w:val="00FD42DD"/>
    <w:rsid w:val="00FE730B"/>
    <w:rsid w:val="00FF30F6"/>
    <w:rsid w:val="00FF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F84A41"/>
  <w15:docId w15:val="{8B58050D-0751-4FE5-ABFA-D25E0712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C5F0C"/>
    <w:rPr>
      <w:rFonts w:ascii="Segoe Media Center" w:hAnsi="Segoe Media Center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843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4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E84394"/>
    <w:rPr>
      <w:rFonts w:ascii="Times New Roman" w:hAnsi="Times New Roman"/>
      <w:b/>
      <w:bCs/>
      <w:sz w:val="20"/>
      <w:szCs w:val="20"/>
    </w:rPr>
  </w:style>
  <w:style w:type="paragraph" w:styleId="Header">
    <w:name w:val="header"/>
    <w:basedOn w:val="Normal"/>
    <w:link w:val="HeaderChar"/>
    <w:rsid w:val="00D11E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11E79"/>
    <w:pPr>
      <w:tabs>
        <w:tab w:val="center" w:pos="4320"/>
        <w:tab w:val="right" w:pos="8640"/>
      </w:tabs>
    </w:pPr>
  </w:style>
  <w:style w:type="character" w:customStyle="1" w:styleId="BodyTextChar">
    <w:name w:val="Body Text Char"/>
    <w:basedOn w:val="DefaultParagraphFont"/>
    <w:link w:val="BodyText"/>
    <w:rsid w:val="00AC5A66"/>
    <w:rPr>
      <w:b/>
      <w:bCs/>
    </w:rPr>
  </w:style>
  <w:style w:type="character" w:customStyle="1" w:styleId="HeaderChar">
    <w:name w:val="Header Char"/>
    <w:basedOn w:val="DefaultParagraphFont"/>
    <w:link w:val="Header"/>
    <w:rsid w:val="00130328"/>
    <w:rPr>
      <w:rFonts w:ascii="Segoe Media Center" w:hAnsi="Segoe Media Center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30328"/>
    <w:rPr>
      <w:rFonts w:ascii="Arial" w:hAnsi="Arial" w:cs="Arial"/>
      <w:b/>
      <w:bCs/>
      <w:sz w:val="26"/>
      <w:szCs w:val="26"/>
    </w:rPr>
  </w:style>
  <w:style w:type="character" w:customStyle="1" w:styleId="FooterChar">
    <w:name w:val="Footer Char"/>
    <w:basedOn w:val="DefaultParagraphFont"/>
    <w:link w:val="Footer"/>
    <w:rsid w:val="00130328"/>
    <w:rPr>
      <w:rFonts w:ascii="Segoe Media Center" w:hAnsi="Segoe Media Cente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1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8E4D9-5062-43F7-BEDE-9D4565F9A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</vt:lpstr>
    </vt:vector>
  </TitlesOfParts>
  <Company>Get Smart</Company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</dc:title>
  <dc:creator>Debbie Patrick</dc:creator>
  <cp:lastModifiedBy>Anita Das</cp:lastModifiedBy>
  <cp:revision>4</cp:revision>
  <dcterms:created xsi:type="dcterms:W3CDTF">2018-02-04T17:56:00Z</dcterms:created>
  <dcterms:modified xsi:type="dcterms:W3CDTF">2018-02-05T00:15:00Z</dcterms:modified>
</cp:coreProperties>
</file>