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354F" w14:textId="5A6B7950" w:rsidR="00D354B1" w:rsidRPr="00D354B1" w:rsidRDefault="00D354B1" w:rsidP="00D354B1">
      <w:pPr>
        <w:rPr>
          <w:b/>
          <w:bCs/>
        </w:rPr>
      </w:pPr>
      <w:r>
        <w:rPr>
          <w:b/>
          <w:bCs/>
        </w:rPr>
        <w:t>Chat 2</w:t>
      </w:r>
      <w:r w:rsidRPr="00D354B1">
        <w:rPr>
          <w:b/>
          <w:bCs/>
        </w:rPr>
        <w:t xml:space="preserve"> Scoring Philosophy Specification</w:t>
      </w:r>
    </w:p>
    <w:p w14:paraId="037AFFC7" w14:textId="77777777" w:rsidR="00D354B1" w:rsidRPr="00D354B1" w:rsidRDefault="00D354B1" w:rsidP="00D354B1">
      <w:r w:rsidRPr="00D354B1">
        <w:pict w14:anchorId="0CD6EF4F">
          <v:rect id="_x0000_i1097" style="width:0;height:1.5pt" o:hralign="center" o:hrstd="t" o:hr="t" fillcolor="#a0a0a0" stroked="f"/>
        </w:pict>
      </w:r>
    </w:p>
    <w:p w14:paraId="20B3343C" w14:textId="77777777" w:rsidR="00D354B1" w:rsidRPr="00D354B1" w:rsidRDefault="00D354B1" w:rsidP="00D354B1">
      <w:pPr>
        <w:rPr>
          <w:b/>
          <w:bCs/>
        </w:rPr>
      </w:pPr>
      <w:r w:rsidRPr="00D354B1">
        <w:rPr>
          <w:b/>
          <w:bCs/>
        </w:rPr>
        <w:t>Preamble</w:t>
      </w:r>
    </w:p>
    <w:p w14:paraId="15E7AB74" w14:textId="77777777" w:rsidR="00D354B1" w:rsidRPr="00D354B1" w:rsidRDefault="00D354B1" w:rsidP="00D354B1">
      <w:r w:rsidRPr="00D354B1">
        <w:t>This document describes what the AI examiner measures when evaluating a candidate's response. Every scoring decision should be evaluable by asking: "Would a trained ABOG oral board examiner award or withhold points for this?"</w:t>
      </w:r>
    </w:p>
    <w:p w14:paraId="73A949D1" w14:textId="77777777" w:rsidR="00D354B1" w:rsidRPr="00D354B1" w:rsidRDefault="00D354B1" w:rsidP="00D354B1">
      <w:r w:rsidRPr="00D354B1">
        <w:pict w14:anchorId="2CA75ADB">
          <v:rect id="_x0000_i1098" style="width:0;height:1.5pt" o:hralign="center" o:hrstd="t" o:hr="t" fillcolor="#a0a0a0" stroked="f"/>
        </w:pict>
      </w:r>
    </w:p>
    <w:p w14:paraId="4081DE79" w14:textId="77777777" w:rsidR="00D354B1" w:rsidRPr="00D354B1" w:rsidRDefault="00D354B1" w:rsidP="00D354B1">
      <w:pPr>
        <w:rPr>
          <w:b/>
          <w:bCs/>
        </w:rPr>
      </w:pPr>
      <w:r w:rsidRPr="00D354B1">
        <w:rPr>
          <w:b/>
          <w:bCs/>
        </w:rPr>
        <w:t>The Two Dimensions</w:t>
      </w:r>
    </w:p>
    <w:p w14:paraId="5140920F" w14:textId="77777777" w:rsidR="00D354B1" w:rsidRPr="00D354B1" w:rsidRDefault="00D354B1" w:rsidP="00D354B1">
      <w:r w:rsidRPr="00D354B1">
        <w:rPr>
          <w:b/>
          <w:bCs/>
        </w:rPr>
        <w:t>Confirmed [E]:</w:t>
      </w:r>
      <w:r w:rsidRPr="00D354B1">
        <w:t xml:space="preserve"> Both dimensions are scored independently on a 1–5 scale and displayed side by side on the scorecard.</w:t>
      </w:r>
    </w:p>
    <w:p w14:paraId="35303BF1" w14:textId="77777777" w:rsidR="00D354B1" w:rsidRPr="00D354B1" w:rsidRDefault="00D354B1" w:rsidP="00D354B1">
      <w:r w:rsidRPr="00D354B1">
        <w:rPr>
          <w:b/>
          <w:bCs/>
        </w:rPr>
        <w:t>Correctness</w:t>
      </w:r>
      <w:r w:rsidRPr="00D354B1">
        <w:t xml:space="preserve"> — measures factual and clinical accuracy </w:t>
      </w:r>
      <w:r w:rsidRPr="00D354B1">
        <w:rPr>
          <w:b/>
          <w:bCs/>
        </w:rPr>
        <w:t>Completeness</w:t>
      </w:r>
      <w:r w:rsidRPr="00D354B1">
        <w:t xml:space="preserve"> — measures thoroughness against what a board examiner would expect</w:t>
      </w:r>
    </w:p>
    <w:p w14:paraId="16785502" w14:textId="77777777" w:rsidR="00D354B1" w:rsidRPr="00D354B1" w:rsidRDefault="00D354B1" w:rsidP="00D354B1">
      <w:r w:rsidRPr="00D354B1">
        <w:t xml:space="preserve">These are not </w:t>
      </w:r>
      <w:proofErr w:type="gramStart"/>
      <w:r w:rsidRPr="00D354B1">
        <w:t>averaged</w:t>
      </w:r>
      <w:proofErr w:type="gramEnd"/>
      <w:r w:rsidRPr="00D354B1">
        <w:t xml:space="preserve"> during the exam. They are separate clinical judgments.</w:t>
      </w:r>
    </w:p>
    <w:p w14:paraId="2161FA01" w14:textId="77777777" w:rsidR="00D354B1" w:rsidRPr="00D354B1" w:rsidRDefault="00D354B1" w:rsidP="00D354B1">
      <w:r w:rsidRPr="00D354B1">
        <w:pict w14:anchorId="2B553D08">
          <v:rect id="_x0000_i1099" style="width:0;height:1.5pt" o:hralign="center" o:hrstd="t" o:hr="t" fillcolor="#a0a0a0" stroked="f"/>
        </w:pict>
      </w:r>
    </w:p>
    <w:p w14:paraId="46C0CEC1" w14:textId="77777777" w:rsidR="00D354B1" w:rsidRPr="00D354B1" w:rsidRDefault="00D354B1" w:rsidP="00D354B1">
      <w:pPr>
        <w:rPr>
          <w:b/>
          <w:bCs/>
        </w:rPr>
      </w:pPr>
      <w:r w:rsidRPr="00D354B1">
        <w:rPr>
          <w:b/>
          <w:bCs/>
        </w:rPr>
        <w:t>What Earns Points</w:t>
      </w:r>
    </w:p>
    <w:p w14:paraId="6DC8AC82" w14:textId="77777777" w:rsidR="00D354B1" w:rsidRPr="00D354B1" w:rsidRDefault="00D354B1" w:rsidP="00D354B1">
      <w:pPr>
        <w:rPr>
          <w:b/>
          <w:bCs/>
        </w:rPr>
      </w:pPr>
      <w:r w:rsidRPr="00D354B1">
        <w:rPr>
          <w:b/>
          <w:bCs/>
        </w:rPr>
        <w:t>Correctness</w:t>
      </w:r>
    </w:p>
    <w:p w14:paraId="468EF4BB" w14:textId="77777777" w:rsidR="00D354B1" w:rsidRPr="00D354B1" w:rsidRDefault="00D354B1" w:rsidP="00D354B1">
      <w:r w:rsidRPr="00D354B1">
        <w:rPr>
          <w:b/>
          <w:bCs/>
        </w:rPr>
        <w:t>Confirmed [E]:</w:t>
      </w:r>
    </w:p>
    <w:p w14:paraId="754F8D5C" w14:textId="77777777" w:rsidR="00D354B1" w:rsidRPr="00D354B1" w:rsidRDefault="00D354B1" w:rsidP="00D354B1">
      <w:pPr>
        <w:numPr>
          <w:ilvl w:val="0"/>
          <w:numId w:val="1"/>
        </w:numPr>
      </w:pPr>
      <w:r w:rsidRPr="00D354B1">
        <w:t>5 — No factual errors, fully accurate</w:t>
      </w:r>
    </w:p>
    <w:p w14:paraId="07EF040D" w14:textId="77777777" w:rsidR="00D354B1" w:rsidRPr="00D354B1" w:rsidRDefault="00D354B1" w:rsidP="00D354B1">
      <w:pPr>
        <w:numPr>
          <w:ilvl w:val="0"/>
          <w:numId w:val="1"/>
        </w:numPr>
      </w:pPr>
      <w:r w:rsidRPr="00D354B1">
        <w:t>4 — Minor imprecision only, no clinically meaningful errors</w:t>
      </w:r>
    </w:p>
    <w:p w14:paraId="777B237D" w14:textId="77777777" w:rsidR="00D354B1" w:rsidRPr="00D354B1" w:rsidRDefault="00D354B1" w:rsidP="00D354B1">
      <w:pPr>
        <w:numPr>
          <w:ilvl w:val="0"/>
          <w:numId w:val="1"/>
        </w:numPr>
      </w:pPr>
      <w:r w:rsidRPr="00D354B1">
        <w:t>3 — Core facts correct, notable gaps or imprecisions present</w:t>
      </w:r>
    </w:p>
    <w:p w14:paraId="4A0D582A" w14:textId="77777777" w:rsidR="00D354B1" w:rsidRPr="00D354B1" w:rsidRDefault="00D354B1" w:rsidP="00D354B1">
      <w:pPr>
        <w:numPr>
          <w:ilvl w:val="0"/>
          <w:numId w:val="1"/>
        </w:numPr>
      </w:pPr>
      <w:r w:rsidRPr="00D354B1">
        <w:t>2 — Mostly incorrect, only tangential facts correct</w:t>
      </w:r>
    </w:p>
    <w:p w14:paraId="7CFC1081" w14:textId="77777777" w:rsidR="00D354B1" w:rsidRPr="00D354B1" w:rsidRDefault="00D354B1" w:rsidP="00D354B1">
      <w:pPr>
        <w:numPr>
          <w:ilvl w:val="0"/>
          <w:numId w:val="1"/>
        </w:numPr>
      </w:pPr>
      <w:r w:rsidRPr="00D354B1">
        <w:t>1 — Incorrect or clinically dangerous answer</w:t>
      </w:r>
    </w:p>
    <w:p w14:paraId="6D122F7A" w14:textId="77777777" w:rsidR="00D354B1" w:rsidRPr="00D354B1" w:rsidRDefault="00D354B1" w:rsidP="00D354B1">
      <w:r w:rsidRPr="00D354B1">
        <w:rPr>
          <w:b/>
          <w:bCs/>
        </w:rPr>
        <w:t>Confirmed [</w:t>
      </w:r>
      <w:proofErr w:type="gramStart"/>
      <w:r w:rsidRPr="00D354B1">
        <w:rPr>
          <w:b/>
          <w:bCs/>
        </w:rPr>
        <w:t>E] —</w:t>
      </w:r>
      <w:proofErr w:type="gramEnd"/>
      <w:r w:rsidRPr="00D354B1">
        <w:rPr>
          <w:b/>
          <w:bCs/>
        </w:rPr>
        <w:t xml:space="preserve"> Concept over keyword:</w:t>
      </w:r>
      <w:r w:rsidRPr="00D354B1">
        <w:t xml:space="preserve"> A candidate who clearly demonstrates understanding of a diagnosis or management principle without using the precise medical terminology earns the same credit as one who uses the exact term. The preeclampsia example was explicitly decided — a candidate who describes all the features of preeclampsia without saying the word "preeclampsia" receives full credit for that concept.</w:t>
      </w:r>
    </w:p>
    <w:p w14:paraId="6DB45D05" w14:textId="77777777" w:rsidR="00D354B1" w:rsidRPr="00D354B1" w:rsidRDefault="00D354B1" w:rsidP="00D354B1">
      <w:pPr>
        <w:rPr>
          <w:b/>
          <w:bCs/>
        </w:rPr>
      </w:pPr>
      <w:r w:rsidRPr="00D354B1">
        <w:rPr>
          <w:b/>
          <w:bCs/>
        </w:rPr>
        <w:t>Completeness</w:t>
      </w:r>
    </w:p>
    <w:p w14:paraId="3B6172D7" w14:textId="77777777" w:rsidR="00D354B1" w:rsidRPr="00D354B1" w:rsidRDefault="00D354B1" w:rsidP="00D354B1">
      <w:r w:rsidRPr="00D354B1">
        <w:rPr>
          <w:b/>
          <w:bCs/>
        </w:rPr>
        <w:lastRenderedPageBreak/>
        <w:t>Confirmed [E]:</w:t>
      </w:r>
    </w:p>
    <w:p w14:paraId="247F7CD8" w14:textId="77777777" w:rsidR="00D354B1" w:rsidRPr="00D354B1" w:rsidRDefault="00D354B1" w:rsidP="00D354B1">
      <w:pPr>
        <w:numPr>
          <w:ilvl w:val="0"/>
          <w:numId w:val="2"/>
        </w:numPr>
      </w:pPr>
      <w:r w:rsidRPr="00D354B1">
        <w:t>5 — Covers all components an ABOG examiner would expect</w:t>
      </w:r>
    </w:p>
    <w:p w14:paraId="49E54309" w14:textId="77777777" w:rsidR="00D354B1" w:rsidRPr="00D354B1" w:rsidRDefault="00D354B1" w:rsidP="00D354B1">
      <w:pPr>
        <w:numPr>
          <w:ilvl w:val="0"/>
          <w:numId w:val="2"/>
        </w:numPr>
      </w:pPr>
      <w:r w:rsidRPr="00D354B1">
        <w:t>4 — Covers most components, missing one minor element</w:t>
      </w:r>
    </w:p>
    <w:p w14:paraId="7B497E91" w14:textId="77777777" w:rsidR="00D354B1" w:rsidRPr="00D354B1" w:rsidRDefault="00D354B1" w:rsidP="00D354B1">
      <w:pPr>
        <w:numPr>
          <w:ilvl w:val="0"/>
          <w:numId w:val="2"/>
        </w:numPr>
      </w:pPr>
      <w:r w:rsidRPr="00D354B1">
        <w:t>3 — Covers core management, missing one or two important components</w:t>
      </w:r>
    </w:p>
    <w:p w14:paraId="4D8979C2" w14:textId="77777777" w:rsidR="00D354B1" w:rsidRPr="00D354B1" w:rsidRDefault="00D354B1" w:rsidP="00D354B1">
      <w:pPr>
        <w:numPr>
          <w:ilvl w:val="0"/>
          <w:numId w:val="2"/>
        </w:numPr>
      </w:pPr>
      <w:r w:rsidRPr="00D354B1">
        <w:t>2 — Superficial, missing major components</w:t>
      </w:r>
    </w:p>
    <w:p w14:paraId="2E10F5B3" w14:textId="77777777" w:rsidR="00D354B1" w:rsidRPr="00D354B1" w:rsidRDefault="00D354B1" w:rsidP="00D354B1">
      <w:pPr>
        <w:numPr>
          <w:ilvl w:val="0"/>
          <w:numId w:val="2"/>
        </w:numPr>
      </w:pPr>
      <w:r w:rsidRPr="00D354B1">
        <w:t>1 — Incomplete to a dangerous degree</w:t>
      </w:r>
    </w:p>
    <w:p w14:paraId="5BAE8EEB" w14:textId="77777777" w:rsidR="00D354B1" w:rsidRPr="00D354B1" w:rsidRDefault="00D354B1" w:rsidP="00D354B1">
      <w:r w:rsidRPr="00D354B1">
        <w:pict w14:anchorId="00131B99">
          <v:rect id="_x0000_i1100" style="width:0;height:1.5pt" o:hralign="center" o:hrstd="t" o:hr="t" fillcolor="#a0a0a0" stroked="f"/>
        </w:pict>
      </w:r>
    </w:p>
    <w:p w14:paraId="52ADC4BB" w14:textId="77777777" w:rsidR="00D354B1" w:rsidRPr="00D354B1" w:rsidRDefault="00D354B1" w:rsidP="00D354B1">
      <w:pPr>
        <w:rPr>
          <w:b/>
          <w:bCs/>
        </w:rPr>
      </w:pPr>
      <w:r w:rsidRPr="00D354B1">
        <w:rPr>
          <w:b/>
          <w:bCs/>
        </w:rPr>
        <w:t>What Loses Points</w:t>
      </w:r>
    </w:p>
    <w:p w14:paraId="6F612155" w14:textId="77777777" w:rsidR="00D354B1" w:rsidRPr="00D354B1" w:rsidRDefault="00D354B1" w:rsidP="00D354B1">
      <w:r w:rsidRPr="00D354B1">
        <w:rPr>
          <w:b/>
          <w:bCs/>
        </w:rPr>
        <w:t>Confirmed [E]:</w:t>
      </w:r>
    </w:p>
    <w:p w14:paraId="7C48AD31" w14:textId="77777777" w:rsidR="00D354B1" w:rsidRPr="00D354B1" w:rsidRDefault="00D354B1" w:rsidP="00D354B1">
      <w:pPr>
        <w:numPr>
          <w:ilvl w:val="0"/>
          <w:numId w:val="3"/>
        </w:numPr>
      </w:pPr>
      <w:r w:rsidRPr="00D354B1">
        <w:t xml:space="preserve">Factual errors that </w:t>
      </w:r>
      <w:proofErr w:type="gramStart"/>
      <w:r w:rsidRPr="00D354B1">
        <w:t>would affect</w:t>
      </w:r>
      <w:proofErr w:type="gramEnd"/>
      <w:r w:rsidRPr="00D354B1">
        <w:t xml:space="preserve"> patient management</w:t>
      </w:r>
    </w:p>
    <w:p w14:paraId="0B291FA0" w14:textId="77777777" w:rsidR="00D354B1" w:rsidRPr="00D354B1" w:rsidRDefault="00D354B1" w:rsidP="00D354B1">
      <w:pPr>
        <w:numPr>
          <w:ilvl w:val="0"/>
          <w:numId w:val="3"/>
        </w:numPr>
      </w:pPr>
      <w:r w:rsidRPr="00D354B1">
        <w:t>Missing components the examiner would expect a board-eligible OB/GYN to name</w:t>
      </w:r>
    </w:p>
    <w:p w14:paraId="43AEE31D" w14:textId="77777777" w:rsidR="00D354B1" w:rsidRPr="00D354B1" w:rsidRDefault="00D354B1" w:rsidP="00D354B1">
      <w:pPr>
        <w:numPr>
          <w:ilvl w:val="0"/>
          <w:numId w:val="3"/>
        </w:numPr>
      </w:pPr>
      <w:r w:rsidRPr="00D354B1">
        <w:t>Answers that would constitute dangerous clinical practice</w:t>
      </w:r>
    </w:p>
    <w:p w14:paraId="274BACE6" w14:textId="77777777" w:rsidR="00D354B1" w:rsidRPr="00D354B1" w:rsidRDefault="00D354B1" w:rsidP="00D354B1">
      <w:r w:rsidRPr="00D354B1">
        <w:rPr>
          <w:b/>
          <w:bCs/>
        </w:rPr>
        <w:t>Confirmed [</w:t>
      </w:r>
      <w:proofErr w:type="gramStart"/>
      <w:r w:rsidRPr="00D354B1">
        <w:rPr>
          <w:b/>
          <w:bCs/>
        </w:rPr>
        <w:t>E] —</w:t>
      </w:r>
      <w:proofErr w:type="gramEnd"/>
      <w:r w:rsidRPr="00D354B1">
        <w:rPr>
          <w:b/>
          <w:bCs/>
        </w:rPr>
        <w:t xml:space="preserve"> Dangerous answers:</w:t>
      </w:r>
      <w:r w:rsidRPr="00D354B1">
        <w:t xml:space="preserve"> A clinically dangerous answer — one that would harm the patient — is scored 1/5 on both correctness and completeness when the candidate doubles down after the </w:t>
      </w:r>
      <w:proofErr w:type="spellStart"/>
      <w:r w:rsidRPr="00D354B1">
        <w:t>reflect or</w:t>
      </w:r>
      <w:proofErr w:type="spellEnd"/>
      <w:r w:rsidRPr="00D354B1">
        <w:t xml:space="preserve"> consequence opportunity. The danger is not announced during the exam but is flagged on the scorecard.</w:t>
      </w:r>
    </w:p>
    <w:p w14:paraId="1D34B379" w14:textId="77777777" w:rsidR="00D354B1" w:rsidRPr="00D354B1" w:rsidRDefault="00D354B1" w:rsidP="00D354B1">
      <w:r w:rsidRPr="00D354B1">
        <w:rPr>
          <w:b/>
          <w:bCs/>
        </w:rPr>
        <w:t>Strongly inferred [SI]:</w:t>
      </w:r>
    </w:p>
    <w:p w14:paraId="09D5DA1D" w14:textId="77777777" w:rsidR="00D354B1" w:rsidRPr="00D354B1" w:rsidRDefault="00D354B1" w:rsidP="00D354B1">
      <w:pPr>
        <w:numPr>
          <w:ilvl w:val="0"/>
          <w:numId w:val="4"/>
        </w:numPr>
      </w:pPr>
      <w:r w:rsidRPr="00D354B1">
        <w:t>Rambling that dilutes a correct answer with incorrect statements likely reduces the correctness score even if the correct answer was also present</w:t>
      </w:r>
    </w:p>
    <w:p w14:paraId="6C1D4401" w14:textId="77777777" w:rsidR="00D354B1" w:rsidRPr="00D354B1" w:rsidRDefault="00D354B1" w:rsidP="00D354B1">
      <w:pPr>
        <w:numPr>
          <w:ilvl w:val="0"/>
          <w:numId w:val="4"/>
        </w:numPr>
      </w:pPr>
      <w:r w:rsidRPr="00D354B1">
        <w:t>Omitting a critical safety step (magnesium sulfate, airway assessment) likely reduces completeness even if all other management steps are correct</w:t>
      </w:r>
    </w:p>
    <w:p w14:paraId="39C6C06B" w14:textId="77777777" w:rsidR="00D354B1" w:rsidRPr="00D354B1" w:rsidRDefault="00D354B1" w:rsidP="00D354B1">
      <w:r w:rsidRPr="00D354B1">
        <w:rPr>
          <w:b/>
          <w:bCs/>
        </w:rPr>
        <w:t>Not decided:</w:t>
      </w:r>
    </w:p>
    <w:p w14:paraId="18D08BA3" w14:textId="77777777" w:rsidR="00D354B1" w:rsidRPr="00D354B1" w:rsidRDefault="00D354B1" w:rsidP="00D354B1">
      <w:pPr>
        <w:numPr>
          <w:ilvl w:val="0"/>
          <w:numId w:val="5"/>
        </w:numPr>
      </w:pPr>
      <w:r w:rsidRPr="00D354B1">
        <w:t>Whether incorrect statements that are immediately self-corrected by the candidate are scored against them</w:t>
      </w:r>
    </w:p>
    <w:p w14:paraId="138999A0" w14:textId="77777777" w:rsidR="00D354B1" w:rsidRPr="00D354B1" w:rsidRDefault="00D354B1" w:rsidP="00D354B1">
      <w:pPr>
        <w:numPr>
          <w:ilvl w:val="0"/>
          <w:numId w:val="5"/>
        </w:numPr>
      </w:pPr>
      <w:r w:rsidRPr="00D354B1">
        <w:t>Whether the order in which management steps are listed affects scoring</w:t>
      </w:r>
    </w:p>
    <w:p w14:paraId="20D74573" w14:textId="77777777" w:rsidR="00D354B1" w:rsidRPr="00D354B1" w:rsidRDefault="00D354B1" w:rsidP="00D354B1">
      <w:r w:rsidRPr="00D354B1">
        <w:pict w14:anchorId="78167F31">
          <v:rect id="_x0000_i1101" style="width:0;height:1.5pt" o:hralign="center" o:hrstd="t" o:hr="t" fillcolor="#a0a0a0" stroked="f"/>
        </w:pict>
      </w:r>
    </w:p>
    <w:p w14:paraId="7D901AB3" w14:textId="77777777" w:rsidR="00D354B1" w:rsidRPr="00D354B1" w:rsidRDefault="00D354B1" w:rsidP="00D354B1">
      <w:pPr>
        <w:rPr>
          <w:b/>
          <w:bCs/>
        </w:rPr>
      </w:pPr>
      <w:r w:rsidRPr="00D354B1">
        <w:rPr>
          <w:b/>
          <w:bCs/>
        </w:rPr>
        <w:t>How Reasoning Is Weighted</w:t>
      </w:r>
    </w:p>
    <w:p w14:paraId="1C5D41A3" w14:textId="77777777" w:rsidR="00D354B1" w:rsidRPr="00D354B1" w:rsidRDefault="00D354B1" w:rsidP="00D354B1">
      <w:r w:rsidRPr="00D354B1">
        <w:rPr>
          <w:b/>
          <w:bCs/>
        </w:rPr>
        <w:lastRenderedPageBreak/>
        <w:t>Confirmed [E]:</w:t>
      </w:r>
      <w:r w:rsidRPr="00D354B1">
        <w:t xml:space="preserve"> The AI examiner has discretion to award credit based on demonstrated reasoning, not just stated conclusions. A candidate who walks through a logical clinical thought process and arrives at the correct management earns full credit even if they do not recite a memorized answer.</w:t>
      </w:r>
    </w:p>
    <w:p w14:paraId="40ABC063" w14:textId="77777777" w:rsidR="00D354B1" w:rsidRPr="00D354B1" w:rsidRDefault="00D354B1" w:rsidP="00D354B1">
      <w:r w:rsidRPr="00D354B1">
        <w:rPr>
          <w:b/>
          <w:bCs/>
        </w:rPr>
        <w:t>Strongly inferred [SI]:</w:t>
      </w:r>
      <w:r w:rsidRPr="00D354B1">
        <w:t xml:space="preserve"> Explicit clinical reasoning ("I would choose magnesium sulfate because it is superior to phenytoin for seizure prophylaxis in preeclampsia") likely scores higher on completeness than the same management decision stated without rationale ("I would give magnesium").</w:t>
      </w:r>
    </w:p>
    <w:p w14:paraId="18007C52" w14:textId="77777777" w:rsidR="00D354B1" w:rsidRPr="00D354B1" w:rsidRDefault="00D354B1" w:rsidP="00D354B1">
      <w:r w:rsidRPr="00D354B1">
        <w:rPr>
          <w:b/>
          <w:bCs/>
        </w:rPr>
        <w:t>Not decided:</w:t>
      </w:r>
    </w:p>
    <w:p w14:paraId="65AE0DE9" w14:textId="77777777" w:rsidR="00D354B1" w:rsidRPr="00D354B1" w:rsidRDefault="00D354B1" w:rsidP="00D354B1">
      <w:pPr>
        <w:numPr>
          <w:ilvl w:val="0"/>
          <w:numId w:val="6"/>
        </w:numPr>
      </w:pPr>
      <w:r w:rsidRPr="00D354B1">
        <w:t>Whether reasoning is weighted more heavily on advanced cases than standard cases</w:t>
      </w:r>
    </w:p>
    <w:p w14:paraId="61587F5B" w14:textId="77777777" w:rsidR="00D354B1" w:rsidRPr="00D354B1" w:rsidRDefault="00D354B1" w:rsidP="00D354B1">
      <w:pPr>
        <w:numPr>
          <w:ilvl w:val="0"/>
          <w:numId w:val="6"/>
        </w:numPr>
      </w:pPr>
      <w:r w:rsidRPr="00D354B1">
        <w:t xml:space="preserve">Whether a candidate who gives perfect </w:t>
      </w:r>
      <w:proofErr w:type="gramStart"/>
      <w:r w:rsidRPr="00D354B1">
        <w:t>reasoning</w:t>
      </w:r>
      <w:proofErr w:type="gramEnd"/>
      <w:r w:rsidRPr="00D354B1">
        <w:t xml:space="preserve"> but a wrong conclusion scores higher or lower than one who gives the right answer with no reasoning</w:t>
      </w:r>
    </w:p>
    <w:p w14:paraId="1B1AAC7D" w14:textId="77777777" w:rsidR="00D354B1" w:rsidRPr="00D354B1" w:rsidRDefault="00D354B1" w:rsidP="00D354B1">
      <w:r w:rsidRPr="00D354B1">
        <w:pict w14:anchorId="121A6700">
          <v:rect id="_x0000_i1102" style="width:0;height:1.5pt" o:hralign="center" o:hrstd="t" o:hr="t" fillcolor="#a0a0a0" stroked="f"/>
        </w:pict>
      </w:r>
    </w:p>
    <w:p w14:paraId="6957F67F" w14:textId="77777777" w:rsidR="00D354B1" w:rsidRPr="00D354B1" w:rsidRDefault="00D354B1" w:rsidP="00D354B1">
      <w:pPr>
        <w:rPr>
          <w:b/>
          <w:bCs/>
        </w:rPr>
      </w:pPr>
      <w:r w:rsidRPr="00D354B1">
        <w:rPr>
          <w:b/>
          <w:bCs/>
        </w:rPr>
        <w:t>How Management Decisions Are Weighted</w:t>
      </w:r>
    </w:p>
    <w:p w14:paraId="6E986417" w14:textId="77777777" w:rsidR="00D354B1" w:rsidRPr="00D354B1" w:rsidRDefault="00D354B1" w:rsidP="00D354B1">
      <w:r w:rsidRPr="00D354B1">
        <w:rPr>
          <w:b/>
          <w:bCs/>
        </w:rPr>
        <w:t>Confirmed [E]:</w:t>
      </w:r>
      <w:r w:rsidRPr="00D354B1">
        <w:t xml:space="preserve"> Management decisions are the primary currency of ABOG oral board scoring. The examiner evaluates whether the candidate's management plan would keep the patient safe and reflects the standard of care.</w:t>
      </w:r>
    </w:p>
    <w:p w14:paraId="6744AD28" w14:textId="77777777" w:rsidR="00D354B1" w:rsidRPr="00D354B1" w:rsidRDefault="00D354B1" w:rsidP="00D354B1">
      <w:r w:rsidRPr="00D354B1">
        <w:rPr>
          <w:b/>
          <w:bCs/>
        </w:rPr>
        <w:t>Strongly inferred [SI]:</w:t>
      </w:r>
      <w:r w:rsidRPr="00D354B1">
        <w:t xml:space="preserve"> Critical safety steps carry more weight than secondary management decisions. Omitting magnesium sulfate in severe preeclampsia is a more serious completeness failure than omitting a specific antihypertensive choice.</w:t>
      </w:r>
    </w:p>
    <w:p w14:paraId="50B3B976" w14:textId="77777777" w:rsidR="00D354B1" w:rsidRPr="00D354B1" w:rsidRDefault="00D354B1" w:rsidP="00D354B1">
      <w:r w:rsidRPr="00D354B1">
        <w:rPr>
          <w:b/>
          <w:bCs/>
        </w:rPr>
        <w:t>Strongly inferred [SI]:</w:t>
      </w:r>
      <w:r w:rsidRPr="00D354B1">
        <w:t xml:space="preserve"> The sequence of management decisions matters clinically — stabilization before delivery, airway before everything — and likely affects scoring when a candidate proposes the right steps in a clinically unsafe order.</w:t>
      </w:r>
    </w:p>
    <w:p w14:paraId="19DECD38" w14:textId="77777777" w:rsidR="00D354B1" w:rsidRPr="00D354B1" w:rsidRDefault="00D354B1" w:rsidP="00D354B1">
      <w:r w:rsidRPr="00D354B1">
        <w:rPr>
          <w:b/>
          <w:bCs/>
        </w:rPr>
        <w:t>Not decided:</w:t>
      </w:r>
    </w:p>
    <w:p w14:paraId="13739FA9" w14:textId="77777777" w:rsidR="00D354B1" w:rsidRPr="00D354B1" w:rsidRDefault="00D354B1" w:rsidP="00D354B1">
      <w:pPr>
        <w:numPr>
          <w:ilvl w:val="0"/>
          <w:numId w:val="7"/>
        </w:numPr>
      </w:pPr>
      <w:r w:rsidRPr="00D354B1">
        <w:t>Whether a candidate is penalized for offering too many management options versus committing to one</w:t>
      </w:r>
    </w:p>
    <w:p w14:paraId="55C0C05A" w14:textId="77777777" w:rsidR="00D354B1" w:rsidRPr="00D354B1" w:rsidRDefault="00D354B1" w:rsidP="00D354B1">
      <w:pPr>
        <w:numPr>
          <w:ilvl w:val="0"/>
          <w:numId w:val="7"/>
        </w:numPr>
      </w:pPr>
      <w:r w:rsidRPr="00D354B1">
        <w:t>Whether institution-specific variations in management (different oxytocin protocols, different antihypertensive preferences) are treated as correct or incorrect when they fall within the range of acceptable practice</w:t>
      </w:r>
    </w:p>
    <w:p w14:paraId="5EA0321B" w14:textId="77777777" w:rsidR="00D354B1" w:rsidRPr="00D354B1" w:rsidRDefault="00D354B1" w:rsidP="00D354B1">
      <w:r w:rsidRPr="00D354B1">
        <w:pict w14:anchorId="19EE375B">
          <v:rect id="_x0000_i1103" style="width:0;height:1.5pt" o:hralign="center" o:hrstd="t" o:hr="t" fillcolor="#a0a0a0" stroked="f"/>
        </w:pict>
      </w:r>
    </w:p>
    <w:p w14:paraId="42AF27DA" w14:textId="77777777" w:rsidR="00D354B1" w:rsidRPr="00D354B1" w:rsidRDefault="00D354B1" w:rsidP="00D354B1">
      <w:pPr>
        <w:rPr>
          <w:b/>
          <w:bCs/>
        </w:rPr>
      </w:pPr>
      <w:r w:rsidRPr="00D354B1">
        <w:rPr>
          <w:b/>
          <w:bCs/>
        </w:rPr>
        <w:lastRenderedPageBreak/>
        <w:t>How Communication Is Weighted</w:t>
      </w:r>
    </w:p>
    <w:p w14:paraId="54989B34" w14:textId="77777777" w:rsidR="00D354B1" w:rsidRPr="00D354B1" w:rsidRDefault="00D354B1" w:rsidP="00D354B1">
      <w:r w:rsidRPr="00D354B1">
        <w:rPr>
          <w:b/>
          <w:bCs/>
        </w:rPr>
        <w:t>Confirmed [E]:</w:t>
      </w:r>
      <w:r w:rsidRPr="00D354B1">
        <w:t xml:space="preserve"> Communication style — how the candidate speaks, their vocabulary, their fluency — is not scored. The AI evaluates clinical content only.</w:t>
      </w:r>
    </w:p>
    <w:p w14:paraId="7D86FEE4" w14:textId="77777777" w:rsidR="00D354B1" w:rsidRPr="00D354B1" w:rsidRDefault="00D354B1" w:rsidP="00D354B1">
      <w:r w:rsidRPr="00D354B1">
        <w:rPr>
          <w:b/>
          <w:bCs/>
        </w:rPr>
        <w:t>Confirmed [E]:</w:t>
      </w:r>
      <w:r w:rsidRPr="00D354B1">
        <w:t xml:space="preserve"> Abbreviations and colloquialisms that clearly map to the correct clinical concept receive full credit. A candidate who says "mag" is understood as meaning "magnesium sulfate."</w:t>
      </w:r>
    </w:p>
    <w:p w14:paraId="3EED6B56" w14:textId="77777777" w:rsidR="00D354B1" w:rsidRPr="00D354B1" w:rsidRDefault="00D354B1" w:rsidP="00D354B1">
      <w:r w:rsidRPr="00D354B1">
        <w:rPr>
          <w:b/>
          <w:bCs/>
        </w:rPr>
        <w:t>Not decided [requires confirmation]:</w:t>
      </w:r>
    </w:p>
    <w:p w14:paraId="353B9B7C" w14:textId="77777777" w:rsidR="00D354B1" w:rsidRPr="00D354B1" w:rsidRDefault="00D354B1" w:rsidP="00D354B1">
      <w:pPr>
        <w:numPr>
          <w:ilvl w:val="0"/>
          <w:numId w:val="8"/>
        </w:numPr>
      </w:pPr>
      <w:r w:rsidRPr="00D354B1">
        <w:t>Whether a candidate who speaks in fragmented incomplete sentences but covers all key points scores the same as one who speaks in complete clinical sentences</w:t>
      </w:r>
    </w:p>
    <w:p w14:paraId="4AC8A456" w14:textId="77777777" w:rsidR="00D354B1" w:rsidRPr="00D354B1" w:rsidRDefault="00D354B1" w:rsidP="00D354B1">
      <w:pPr>
        <w:numPr>
          <w:ilvl w:val="0"/>
          <w:numId w:val="8"/>
        </w:numPr>
      </w:pPr>
      <w:r w:rsidRPr="00D354B1">
        <w:t>Whether non-standard abbreviations that are ambiguous (could mean more than one thing) are scored against the candidate or treated as the most favorable interpretation</w:t>
      </w:r>
    </w:p>
    <w:p w14:paraId="0E554B3D" w14:textId="77777777" w:rsidR="00D354B1" w:rsidRPr="00D354B1" w:rsidRDefault="00D354B1" w:rsidP="00D354B1">
      <w:r w:rsidRPr="00D354B1">
        <w:pict w14:anchorId="62CE550E">
          <v:rect id="_x0000_i1104" style="width:0;height:1.5pt" o:hralign="center" o:hrstd="t" o:hr="t" fillcolor="#a0a0a0" stroked="f"/>
        </w:pict>
      </w:r>
    </w:p>
    <w:p w14:paraId="79342E63" w14:textId="77777777" w:rsidR="00D354B1" w:rsidRPr="00D354B1" w:rsidRDefault="00D354B1" w:rsidP="00D354B1">
      <w:pPr>
        <w:rPr>
          <w:b/>
          <w:bCs/>
        </w:rPr>
      </w:pPr>
      <w:r w:rsidRPr="00D354B1">
        <w:rPr>
          <w:b/>
          <w:bCs/>
        </w:rPr>
        <w:t>How Examiner Discretion Works</w:t>
      </w:r>
    </w:p>
    <w:p w14:paraId="61E473E3" w14:textId="77777777" w:rsidR="00D354B1" w:rsidRPr="00D354B1" w:rsidRDefault="00D354B1" w:rsidP="00D354B1">
      <w:r w:rsidRPr="00D354B1">
        <w:rPr>
          <w:b/>
          <w:bCs/>
        </w:rPr>
        <w:t>Confirmed [E]:</w:t>
      </w:r>
      <w:r w:rsidRPr="00D354B1">
        <w:t xml:space="preserve"> The AI examiner has explicit discretion to award partial or full credit based on its interpretation of the candidate's demonstrated understanding — not just literal keyword matching. This was a core design decision separating this app from simpler quiz-based tools.</w:t>
      </w:r>
    </w:p>
    <w:p w14:paraId="143EC946" w14:textId="77777777" w:rsidR="00D354B1" w:rsidRPr="00D354B1" w:rsidRDefault="00D354B1" w:rsidP="00D354B1">
      <w:r w:rsidRPr="00D354B1">
        <w:rPr>
          <w:b/>
          <w:bCs/>
        </w:rPr>
        <w:t>Confirmed [E]:</w:t>
      </w:r>
      <w:r w:rsidRPr="00D354B1">
        <w:t xml:space="preserve"> The discretion framework is:</w:t>
      </w:r>
    </w:p>
    <w:p w14:paraId="47BC34EE" w14:textId="77777777" w:rsidR="00D354B1" w:rsidRPr="00D354B1" w:rsidRDefault="00D354B1" w:rsidP="00D354B1">
      <w:pPr>
        <w:numPr>
          <w:ilvl w:val="0"/>
          <w:numId w:val="9"/>
        </w:numPr>
      </w:pPr>
      <w:r w:rsidRPr="00D354B1">
        <w:t>If the candidate clearly demonstrates they understand the concept, award the credit for that concept</w:t>
      </w:r>
    </w:p>
    <w:p w14:paraId="1A4778A3" w14:textId="77777777" w:rsidR="00D354B1" w:rsidRPr="00D354B1" w:rsidRDefault="00D354B1" w:rsidP="00D354B1">
      <w:pPr>
        <w:numPr>
          <w:ilvl w:val="0"/>
          <w:numId w:val="9"/>
        </w:numPr>
      </w:pPr>
      <w:r w:rsidRPr="00D354B1">
        <w:t>If the candidate's answer is ambiguous, interpret it in the context of the full answer — does the surrounding response suggest they understood?</w:t>
      </w:r>
    </w:p>
    <w:p w14:paraId="42EBC774" w14:textId="77777777" w:rsidR="00D354B1" w:rsidRPr="00D354B1" w:rsidRDefault="00D354B1" w:rsidP="00D354B1">
      <w:pPr>
        <w:numPr>
          <w:ilvl w:val="0"/>
          <w:numId w:val="9"/>
        </w:numPr>
      </w:pPr>
      <w:r w:rsidRPr="00D354B1">
        <w:t>If the answer is genuinely ambiguous with no supporting context, score conservatively</w:t>
      </w:r>
    </w:p>
    <w:p w14:paraId="6A4F767E" w14:textId="77777777" w:rsidR="00D354B1" w:rsidRPr="00D354B1" w:rsidRDefault="00D354B1" w:rsidP="00D354B1">
      <w:r w:rsidRPr="00D354B1">
        <w:rPr>
          <w:b/>
          <w:bCs/>
        </w:rPr>
        <w:t>Strongly inferred [SI]:</w:t>
      </w:r>
      <w:r w:rsidRPr="00D354B1">
        <w:t xml:space="preserve"> Examiner discretion is applied more generously on correctness than on completeness. A candidate gets credit for understanding a concept even without naming it (correctness discretion). But completeness requires that the components </w:t>
      </w:r>
      <w:proofErr w:type="gramStart"/>
      <w:r w:rsidRPr="00D354B1">
        <w:t>actually be</w:t>
      </w:r>
      <w:proofErr w:type="gramEnd"/>
      <w:r w:rsidRPr="00D354B1">
        <w:t xml:space="preserve"> present in the answer — discretion cannot fill in components the candidate never mentioned.</w:t>
      </w:r>
    </w:p>
    <w:p w14:paraId="0581B950" w14:textId="77777777" w:rsidR="00D354B1" w:rsidRPr="00D354B1" w:rsidRDefault="00D354B1" w:rsidP="00D354B1">
      <w:r w:rsidRPr="00D354B1">
        <w:rPr>
          <w:b/>
          <w:bCs/>
        </w:rPr>
        <w:t>Not decided:</w:t>
      </w:r>
    </w:p>
    <w:p w14:paraId="5CAED700" w14:textId="77777777" w:rsidR="00D354B1" w:rsidRPr="00D354B1" w:rsidRDefault="00D354B1" w:rsidP="00D354B1">
      <w:pPr>
        <w:numPr>
          <w:ilvl w:val="0"/>
          <w:numId w:val="10"/>
        </w:numPr>
      </w:pPr>
      <w:r w:rsidRPr="00D354B1">
        <w:lastRenderedPageBreak/>
        <w:t>Whether discretion is applied more liberally on standard cases than advanced cases</w:t>
      </w:r>
    </w:p>
    <w:p w14:paraId="3A7B09E5" w14:textId="77777777" w:rsidR="00D354B1" w:rsidRPr="00D354B1" w:rsidRDefault="00D354B1" w:rsidP="00D354B1">
      <w:pPr>
        <w:numPr>
          <w:ilvl w:val="0"/>
          <w:numId w:val="10"/>
        </w:numPr>
      </w:pPr>
      <w:r w:rsidRPr="00D354B1">
        <w:t>Whether the AI has a documented list of acceptable equivalent terms for high-yield clinical concepts or whether equivalence is determined dynamically per answer</w:t>
      </w:r>
    </w:p>
    <w:p w14:paraId="1D376970" w14:textId="77777777" w:rsidR="00D354B1" w:rsidRPr="00D354B1" w:rsidRDefault="00D354B1" w:rsidP="00D354B1">
      <w:r w:rsidRPr="00D354B1">
        <w:pict w14:anchorId="20A1E05E">
          <v:rect id="_x0000_i1105" style="width:0;height:1.5pt" o:hralign="center" o:hrstd="t" o:hr="t" fillcolor="#a0a0a0" stroked="f"/>
        </w:pict>
      </w:r>
    </w:p>
    <w:p w14:paraId="71D4BFF5" w14:textId="77777777" w:rsidR="00D354B1" w:rsidRPr="00D354B1" w:rsidRDefault="00D354B1" w:rsidP="00D354B1">
      <w:pPr>
        <w:rPr>
          <w:b/>
          <w:bCs/>
        </w:rPr>
      </w:pPr>
      <w:r w:rsidRPr="00D354B1">
        <w:rPr>
          <w:b/>
          <w:bCs/>
        </w:rPr>
        <w:t>How Uncertainty Should Be Handled</w:t>
      </w:r>
    </w:p>
    <w:p w14:paraId="09D504C8" w14:textId="77777777" w:rsidR="00D354B1" w:rsidRPr="00D354B1" w:rsidRDefault="00D354B1" w:rsidP="00D354B1">
      <w:r w:rsidRPr="00D354B1">
        <w:rPr>
          <w:b/>
          <w:bCs/>
        </w:rPr>
        <w:t>Confirmed [</w:t>
      </w:r>
      <w:proofErr w:type="gramStart"/>
      <w:r w:rsidRPr="00D354B1">
        <w:rPr>
          <w:b/>
          <w:bCs/>
        </w:rPr>
        <w:t>E] —</w:t>
      </w:r>
      <w:proofErr w:type="gramEnd"/>
      <w:r w:rsidRPr="00D354B1">
        <w:rPr>
          <w:b/>
          <w:bCs/>
        </w:rPr>
        <w:t xml:space="preserve"> during the exam:</w:t>
      </w:r>
      <w:r w:rsidRPr="00D354B1">
        <w:t xml:space="preserve"> A candidate who explicitly admits uncertainty ("I'm not sure" / "I don't know") receives the probe once — "Is there anything else you would add</w:t>
      </w:r>
      <w:proofErr w:type="gramStart"/>
      <w:r w:rsidRPr="00D354B1">
        <w:t>?" —</w:t>
      </w:r>
      <w:proofErr w:type="gramEnd"/>
      <w:r w:rsidRPr="00D354B1">
        <w:t xml:space="preserve"> and is then scored on the totality of what they said, including the admission of uncertainty.</w:t>
      </w:r>
    </w:p>
    <w:p w14:paraId="4C2519FD" w14:textId="77777777" w:rsidR="00D354B1" w:rsidRPr="00D354B1" w:rsidRDefault="00D354B1" w:rsidP="00D354B1">
      <w:r w:rsidRPr="00D354B1">
        <w:rPr>
          <w:b/>
          <w:bCs/>
        </w:rPr>
        <w:t>Strongly inferred [SI] — scoring of uncertainty admission:</w:t>
      </w:r>
      <w:r w:rsidRPr="00D354B1">
        <w:t xml:space="preserve"> An explicit "I don't know" with no clinical content likely scores 1–2 on both dimensions. An "I'm not certain of the exact dose but I would start with weight-based dosing and titrate to effect" demonstrates clinical reasoning and likely scores higher on correctness than a flat admission of ignorance.</w:t>
      </w:r>
    </w:p>
    <w:p w14:paraId="4662D4A1" w14:textId="77777777" w:rsidR="00D354B1" w:rsidRPr="00D354B1" w:rsidRDefault="00D354B1" w:rsidP="00D354B1">
      <w:r w:rsidRPr="00D354B1">
        <w:rPr>
          <w:b/>
          <w:bCs/>
        </w:rPr>
        <w:t>Confirmed [</w:t>
      </w:r>
      <w:proofErr w:type="gramStart"/>
      <w:r w:rsidRPr="00D354B1">
        <w:rPr>
          <w:b/>
          <w:bCs/>
        </w:rPr>
        <w:t>E] —</w:t>
      </w:r>
      <w:proofErr w:type="gramEnd"/>
      <w:r w:rsidRPr="00D354B1">
        <w:rPr>
          <w:b/>
          <w:bCs/>
        </w:rPr>
        <w:t xml:space="preserve"> the 4-step knowledge gap framework:</w:t>
      </w:r>
      <w:r w:rsidRPr="00D354B1">
        <w:t xml:space="preserve"> When the scorecard is generated, a candidate who scored ≤ 2/2 receives the full knowledge gap recovery coaching — including the script for admitting uncertainty while maintaining the demeanor of a safe consultant. This is a post-exam coaching tool, not a scoring adjustment.</w:t>
      </w:r>
    </w:p>
    <w:p w14:paraId="5883F689" w14:textId="77777777" w:rsidR="00D354B1" w:rsidRPr="00D354B1" w:rsidRDefault="00D354B1" w:rsidP="00D354B1">
      <w:r w:rsidRPr="00D354B1">
        <w:rPr>
          <w:b/>
          <w:bCs/>
        </w:rPr>
        <w:t>Not decided:</w:t>
      </w:r>
    </w:p>
    <w:p w14:paraId="5995BBA3" w14:textId="77777777" w:rsidR="00D354B1" w:rsidRPr="00D354B1" w:rsidRDefault="00D354B1" w:rsidP="00D354B1">
      <w:pPr>
        <w:numPr>
          <w:ilvl w:val="0"/>
          <w:numId w:val="11"/>
        </w:numPr>
      </w:pPr>
      <w:r w:rsidRPr="00D354B1">
        <w:t xml:space="preserve">Whether a candidate who uses the exact knowledge gap script during the exam ("I do not have that specific value </w:t>
      </w:r>
      <w:proofErr w:type="gramStart"/>
      <w:r w:rsidRPr="00D354B1">
        <w:t>memorized</w:t>
      </w:r>
      <w:proofErr w:type="gramEnd"/>
      <w:r w:rsidRPr="00D354B1">
        <w:t xml:space="preserve"> and I will not guess as doing so compromises patient safety") receives a scoring benefit for demonstrating safety awareness</w:t>
      </w:r>
    </w:p>
    <w:p w14:paraId="604C3C32" w14:textId="77777777" w:rsidR="00D354B1" w:rsidRPr="00D354B1" w:rsidRDefault="00D354B1" w:rsidP="00D354B1">
      <w:pPr>
        <w:numPr>
          <w:ilvl w:val="0"/>
          <w:numId w:val="11"/>
        </w:numPr>
      </w:pPr>
      <w:r w:rsidRPr="00D354B1">
        <w:t xml:space="preserve">Whether uncertainty expressed at the beginning of an answer is weighted differently than uncertainty expressed after a </w:t>
      </w:r>
      <w:proofErr w:type="gramStart"/>
      <w:r w:rsidRPr="00D354B1">
        <w:t>mostly</w:t>
      </w:r>
      <w:proofErr w:type="gramEnd"/>
      <w:r w:rsidRPr="00D354B1">
        <w:t xml:space="preserve"> complete answer</w:t>
      </w:r>
    </w:p>
    <w:p w14:paraId="67AE3E27" w14:textId="77777777" w:rsidR="00D354B1" w:rsidRPr="00D354B1" w:rsidRDefault="00D354B1" w:rsidP="00D354B1">
      <w:r w:rsidRPr="00D354B1">
        <w:pict w14:anchorId="7D29274C">
          <v:rect id="_x0000_i1106" style="width:0;height:1.5pt" o:hralign="center" o:hrstd="t" o:hr="t" fillcolor="#a0a0a0" stroked="f"/>
        </w:pict>
      </w:r>
    </w:p>
    <w:p w14:paraId="22933EE7" w14:textId="77777777" w:rsidR="00D354B1" w:rsidRPr="00D354B1" w:rsidRDefault="00D354B1" w:rsidP="00D354B1">
      <w:pPr>
        <w:rPr>
          <w:b/>
          <w:bCs/>
        </w:rPr>
      </w:pPr>
      <w:r w:rsidRPr="00D354B1">
        <w:rPr>
          <w:b/>
          <w:bCs/>
        </w:rPr>
        <w:t>How Partial Credit Should Be Awarded</w:t>
      </w:r>
    </w:p>
    <w:p w14:paraId="05E0EA81" w14:textId="77777777" w:rsidR="00D354B1" w:rsidRPr="00D354B1" w:rsidRDefault="00D354B1" w:rsidP="00D354B1">
      <w:r w:rsidRPr="00D354B1">
        <w:rPr>
          <w:b/>
          <w:bCs/>
        </w:rPr>
        <w:t>Confirmed [E]:</w:t>
      </w:r>
      <w:r w:rsidRPr="00D354B1">
        <w:t xml:space="preserve"> Partial credit is the default — the 1–5 scale on both dimensions is designed to capture gradations of performance. A binary pass/fail per question was explicitly rejected in favor of dual dimensional scoring.</w:t>
      </w:r>
    </w:p>
    <w:p w14:paraId="20910E63" w14:textId="77777777" w:rsidR="00D354B1" w:rsidRPr="00D354B1" w:rsidRDefault="00D354B1" w:rsidP="00D354B1">
      <w:r w:rsidRPr="00D354B1">
        <w:rPr>
          <w:b/>
          <w:bCs/>
        </w:rPr>
        <w:t>Confirmed [E]:</w:t>
      </w:r>
      <w:r w:rsidRPr="00D354B1">
        <w:t xml:space="preserve"> The probe exists specifically to give partial-credit candidates one opportunity to improve their completeness score. The probe fires at score 2–3 on either dimension.</w:t>
      </w:r>
    </w:p>
    <w:p w14:paraId="77E1B64A" w14:textId="77777777" w:rsidR="00D354B1" w:rsidRPr="00D354B1" w:rsidRDefault="00D354B1" w:rsidP="00D354B1">
      <w:r w:rsidRPr="00D354B1">
        <w:rPr>
          <w:b/>
          <w:bCs/>
        </w:rPr>
        <w:lastRenderedPageBreak/>
        <w:t>Strongly inferred [SI]:</w:t>
      </w:r>
      <w:r w:rsidRPr="00D354B1">
        <w:t xml:space="preserve"> Partial credit on completeness is awarded proportionally to the fraction of expected components covered. A candidate who covers 3 of 5 expected management steps likely scores a 3 on completeness.</w:t>
      </w:r>
    </w:p>
    <w:p w14:paraId="291B3C48" w14:textId="77777777" w:rsidR="00D354B1" w:rsidRPr="00D354B1" w:rsidRDefault="00D354B1" w:rsidP="00D354B1">
      <w:r w:rsidRPr="00D354B1">
        <w:rPr>
          <w:b/>
          <w:bCs/>
        </w:rPr>
        <w:t>Strongly inferred [SI]:</w:t>
      </w:r>
      <w:r w:rsidRPr="00D354B1">
        <w:t xml:space="preserve"> Partial credit on correctness is awarded when a candidate is directionally correct but imprecise — correct drug class but wrong agent, correct diagnosis but wrong diagnostic criteria threshold.</w:t>
      </w:r>
    </w:p>
    <w:p w14:paraId="14E45254" w14:textId="77777777" w:rsidR="00D354B1" w:rsidRPr="00D354B1" w:rsidRDefault="00D354B1" w:rsidP="00D354B1">
      <w:r w:rsidRPr="00D354B1">
        <w:rPr>
          <w:b/>
          <w:bCs/>
        </w:rPr>
        <w:t>Not decided:</w:t>
      </w:r>
    </w:p>
    <w:p w14:paraId="16370E86" w14:textId="77777777" w:rsidR="00D354B1" w:rsidRPr="00D354B1" w:rsidRDefault="00D354B1" w:rsidP="00D354B1">
      <w:pPr>
        <w:numPr>
          <w:ilvl w:val="0"/>
          <w:numId w:val="12"/>
        </w:numPr>
      </w:pPr>
      <w:r w:rsidRPr="00D354B1">
        <w:t>Whether a single dangerous statement in an otherwise complete and correct answer drops the entire answer to 1/5 or only reduces the score proportionally</w:t>
      </w:r>
    </w:p>
    <w:p w14:paraId="5934F263" w14:textId="77777777" w:rsidR="00D354B1" w:rsidRPr="00D354B1" w:rsidRDefault="00D354B1" w:rsidP="00D354B1">
      <w:pPr>
        <w:numPr>
          <w:ilvl w:val="0"/>
          <w:numId w:val="12"/>
        </w:numPr>
      </w:pPr>
      <w:r w:rsidRPr="00D354B1">
        <w:t>Whether the probe response is scored independently or combined with the original answer for a single question score</w:t>
      </w:r>
    </w:p>
    <w:p w14:paraId="5F439349" w14:textId="77777777" w:rsidR="00D354B1" w:rsidRPr="00D354B1" w:rsidRDefault="00D354B1" w:rsidP="00D354B1">
      <w:pPr>
        <w:numPr>
          <w:ilvl w:val="0"/>
          <w:numId w:val="12"/>
        </w:numPr>
      </w:pPr>
      <w:r w:rsidRPr="00D354B1">
        <w:t>Whether a candidate who scores 3/5 on correctness and 5/5 on completeness is treated differently from one who scores 5/5 on correctness and 3/5 on completeness — clinically these represent different failure modes</w:t>
      </w:r>
    </w:p>
    <w:p w14:paraId="3E7630C2" w14:textId="77777777" w:rsidR="00D354B1" w:rsidRPr="00D354B1" w:rsidRDefault="00D354B1" w:rsidP="00D354B1">
      <w:r w:rsidRPr="00D354B1">
        <w:pict w14:anchorId="2ED594CF">
          <v:rect id="_x0000_i1107" style="width:0;height:1.5pt" o:hralign="center" o:hrstd="t" o:hr="t" fillcolor="#a0a0a0" stroked="f"/>
        </w:pict>
      </w:r>
    </w:p>
    <w:p w14:paraId="57396921" w14:textId="77777777" w:rsidR="00D354B1" w:rsidRPr="00D354B1" w:rsidRDefault="00D354B1" w:rsidP="00D354B1">
      <w:pPr>
        <w:rPr>
          <w:b/>
          <w:bCs/>
        </w:rPr>
      </w:pPr>
      <w:r w:rsidRPr="00D354B1">
        <w:rPr>
          <w:b/>
          <w:bCs/>
        </w:rPr>
        <w:t>Potentially Inaccurate or Assumed Items</w:t>
      </w:r>
    </w:p>
    <w:p w14:paraId="5082EAFB" w14:textId="77777777" w:rsidR="00D354B1" w:rsidRPr="00D354B1" w:rsidRDefault="00D354B1" w:rsidP="00D354B1">
      <w:r w:rsidRPr="00D354B1">
        <w:rPr>
          <w:b/>
          <w:bCs/>
        </w:rPr>
        <w:t>"Rambling with incorrect statements reduces correctness even if correct answer is also present"</w:t>
      </w:r>
      <w:r w:rsidRPr="00D354B1">
        <w:t xml:space="preserve"> </w:t>
      </w:r>
      <w:r w:rsidRPr="00D354B1">
        <w:rPr>
          <w:b/>
          <w:bCs/>
        </w:rPr>
        <w:t>[</w:t>
      </w:r>
      <w:proofErr w:type="gramStart"/>
      <w:r w:rsidRPr="00D354B1">
        <w:rPr>
          <w:b/>
          <w:bCs/>
        </w:rPr>
        <w:t>SI]</w:t>
      </w:r>
      <w:r w:rsidRPr="00D354B1">
        <w:t xml:space="preserve"> —</w:t>
      </w:r>
      <w:proofErr w:type="gramEnd"/>
      <w:r w:rsidRPr="00D354B1">
        <w:t xml:space="preserve"> Reasonable clinical inference but never explicitly decided. The current scoring prompt does not explicitly address how to handle answers that contain both correct and incorrect statements </w:t>
      </w:r>
      <w:proofErr w:type="gramStart"/>
      <w:r w:rsidRPr="00D354B1">
        <w:t>mixed together</w:t>
      </w:r>
      <w:proofErr w:type="gramEnd"/>
      <w:r w:rsidRPr="00D354B1">
        <w:t>.</w:t>
      </w:r>
    </w:p>
    <w:p w14:paraId="497D90C6" w14:textId="77777777" w:rsidR="00D354B1" w:rsidRPr="00D354B1" w:rsidRDefault="00D354B1" w:rsidP="00D354B1">
      <w:r w:rsidRPr="00D354B1">
        <w:rPr>
          <w:b/>
          <w:bCs/>
        </w:rPr>
        <w:t>"Omitting a critical safety step is a more serious completeness failure than omitting a secondary step"</w:t>
      </w:r>
      <w:r w:rsidRPr="00D354B1">
        <w:t xml:space="preserve"> </w:t>
      </w:r>
      <w:r w:rsidRPr="00D354B1">
        <w:rPr>
          <w:b/>
          <w:bCs/>
        </w:rPr>
        <w:t>[</w:t>
      </w:r>
      <w:proofErr w:type="gramStart"/>
      <w:r w:rsidRPr="00D354B1">
        <w:rPr>
          <w:b/>
          <w:bCs/>
        </w:rPr>
        <w:t>SI]</w:t>
      </w:r>
      <w:r w:rsidRPr="00D354B1">
        <w:t xml:space="preserve"> —</w:t>
      </w:r>
      <w:proofErr w:type="gramEnd"/>
      <w:r w:rsidRPr="00D354B1">
        <w:t xml:space="preserve"> Clinically obvious but never explicitly weighted in the scoring rubric. The current prompt does not define a hierarchy of expected components within a question.</w:t>
      </w:r>
    </w:p>
    <w:p w14:paraId="7127E3DA" w14:textId="77777777" w:rsidR="00D354B1" w:rsidRPr="00D354B1" w:rsidRDefault="00D354B1" w:rsidP="00D354B1">
      <w:r w:rsidRPr="00D354B1">
        <w:rPr>
          <w:b/>
          <w:bCs/>
        </w:rPr>
        <w:t>"Sequence of management decisions affects scoring"</w:t>
      </w:r>
      <w:r w:rsidRPr="00D354B1">
        <w:t xml:space="preserve"> </w:t>
      </w:r>
      <w:r w:rsidRPr="00D354B1">
        <w:rPr>
          <w:b/>
          <w:bCs/>
        </w:rPr>
        <w:t>[</w:t>
      </w:r>
      <w:proofErr w:type="gramStart"/>
      <w:r w:rsidRPr="00D354B1">
        <w:rPr>
          <w:b/>
          <w:bCs/>
        </w:rPr>
        <w:t>SI]</w:t>
      </w:r>
      <w:r w:rsidRPr="00D354B1">
        <w:t xml:space="preserve"> —</w:t>
      </w:r>
      <w:proofErr w:type="gramEnd"/>
      <w:r w:rsidRPr="00D354B1">
        <w:t xml:space="preserve"> Clinically important but never explicitly decided. The scoring prompt evaluates components present, not order of presentation.</w:t>
      </w:r>
    </w:p>
    <w:p w14:paraId="225D1FED" w14:textId="77777777" w:rsidR="00D354B1" w:rsidRPr="00D354B1" w:rsidRDefault="00D354B1" w:rsidP="00D354B1">
      <w:r w:rsidRPr="00D354B1">
        <w:rPr>
          <w:b/>
          <w:bCs/>
        </w:rPr>
        <w:t>"Completeness discretion cannot fill in components the candidate never mentioned"</w:t>
      </w:r>
      <w:r w:rsidRPr="00D354B1">
        <w:t xml:space="preserve"> </w:t>
      </w:r>
      <w:r w:rsidRPr="00D354B1">
        <w:rPr>
          <w:b/>
          <w:bCs/>
        </w:rPr>
        <w:t>[</w:t>
      </w:r>
      <w:proofErr w:type="gramStart"/>
      <w:r w:rsidRPr="00D354B1">
        <w:rPr>
          <w:b/>
          <w:bCs/>
        </w:rPr>
        <w:t>SI]</w:t>
      </w:r>
      <w:r w:rsidRPr="00D354B1">
        <w:t xml:space="preserve"> —</w:t>
      </w:r>
      <w:proofErr w:type="gramEnd"/>
      <w:r w:rsidRPr="00D354B1">
        <w:t xml:space="preserve"> This is a logical constraint I articulated. The boundary between correctness discretion and completeness discretion was never explicitly drawn.</w:t>
      </w:r>
    </w:p>
    <w:p w14:paraId="699E9924" w14:textId="77777777" w:rsidR="00D354B1" w:rsidRPr="00D354B1" w:rsidRDefault="00D354B1" w:rsidP="00D354B1">
      <w:r w:rsidRPr="00D354B1">
        <w:rPr>
          <w:b/>
          <w:bCs/>
        </w:rPr>
        <w:lastRenderedPageBreak/>
        <w:t>"Partial credit on completeness is proportional to fraction of components covered"</w:t>
      </w:r>
      <w:r w:rsidRPr="00D354B1">
        <w:t xml:space="preserve"> </w:t>
      </w:r>
      <w:r w:rsidRPr="00D354B1">
        <w:rPr>
          <w:b/>
          <w:bCs/>
        </w:rPr>
        <w:t>[SI]</w:t>
      </w:r>
      <w:r w:rsidRPr="00D354B1">
        <w:t xml:space="preserve"> — This is the most natural interpretation of a 1–5 completeness scale but was never explicitly defined as a proportional system.</w:t>
      </w:r>
    </w:p>
    <w:p w14:paraId="0465F650" w14:textId="77777777" w:rsidR="00D354B1" w:rsidRPr="00D354B1" w:rsidRDefault="00D354B1" w:rsidP="00D354B1">
      <w:r w:rsidRPr="00D354B1">
        <w:rPr>
          <w:b/>
          <w:bCs/>
        </w:rPr>
        <w:t>"Directionally correct but imprecise earns partial correctness credit"</w:t>
      </w:r>
      <w:r w:rsidRPr="00D354B1">
        <w:t xml:space="preserve"> </w:t>
      </w:r>
      <w:r w:rsidRPr="00D354B1">
        <w:rPr>
          <w:b/>
          <w:bCs/>
        </w:rPr>
        <w:t>[</w:t>
      </w:r>
      <w:proofErr w:type="gramStart"/>
      <w:r w:rsidRPr="00D354B1">
        <w:rPr>
          <w:b/>
          <w:bCs/>
        </w:rPr>
        <w:t>SI]</w:t>
      </w:r>
      <w:r w:rsidRPr="00D354B1">
        <w:t xml:space="preserve"> —</w:t>
      </w:r>
      <w:proofErr w:type="gramEnd"/>
      <w:r w:rsidRPr="00D354B1">
        <w:t xml:space="preserve"> Consistent with the concept-over-keyword decision but never stated as a rule for imprecision versus error.</w:t>
      </w:r>
    </w:p>
    <w:p w14:paraId="56A714AE" w14:textId="77777777" w:rsidR="00D354B1" w:rsidRPr="00D354B1" w:rsidRDefault="00D354B1" w:rsidP="00D354B1">
      <w:r w:rsidRPr="00D354B1">
        <w:pict w14:anchorId="52BA88F6">
          <v:rect id="_x0000_i1108" style="width:0;height:1.5pt" o:hralign="center" o:hrstd="t" o:hr="t" fillcolor="#a0a0a0" stroked="f"/>
        </w:pict>
      </w:r>
    </w:p>
    <w:p w14:paraId="62D14B33" w14:textId="77777777" w:rsidR="00D354B1" w:rsidRPr="00D354B1" w:rsidRDefault="00D354B1" w:rsidP="00D354B1">
      <w:pPr>
        <w:rPr>
          <w:b/>
          <w:bCs/>
        </w:rPr>
      </w:pPr>
      <w:r w:rsidRPr="00D354B1">
        <w:rPr>
          <w:b/>
          <w:bCs/>
        </w:rPr>
        <w:t>Potentially Missing Decisions</w:t>
      </w:r>
    </w:p>
    <w:p w14:paraId="123EC443" w14:textId="77777777" w:rsidR="00D354B1" w:rsidRPr="00D354B1" w:rsidRDefault="00D354B1" w:rsidP="00D354B1">
      <w:r w:rsidRPr="00D354B1">
        <w:rPr>
          <w:b/>
          <w:bCs/>
        </w:rPr>
        <w:t>1. Single dangerous statement in an otherwise correct answer</w:t>
      </w:r>
      <w:r w:rsidRPr="00D354B1">
        <w:t xml:space="preserve"> Does one dangerous statement in a mostly correct answer collapse the entire score to 1/5, or does it reduce the score proportionally? This is the most important unresolved scoring question — it has significant implications for how candidates experience the exam.</w:t>
      </w:r>
    </w:p>
    <w:p w14:paraId="0CFC04ED" w14:textId="77777777" w:rsidR="00D354B1" w:rsidRPr="00D354B1" w:rsidRDefault="00D354B1" w:rsidP="00D354B1">
      <w:r w:rsidRPr="00D354B1">
        <w:rPr>
          <w:b/>
          <w:bCs/>
        </w:rPr>
        <w:t>2. Whether probe response is scored independently or merged</w:t>
      </w:r>
      <w:r w:rsidRPr="00D354B1">
        <w:t xml:space="preserve"> When the probe fires and the candidate </w:t>
      </w:r>
      <w:proofErr w:type="gramStart"/>
      <w:r w:rsidRPr="00D354B1">
        <w:t>adds</w:t>
      </w:r>
      <w:proofErr w:type="gramEnd"/>
      <w:r w:rsidRPr="00D354B1">
        <w:t xml:space="preserve"> more content, is the final score based on the original answer only, the probe response only, or the combination of both? Never </w:t>
      </w:r>
      <w:proofErr w:type="gramStart"/>
      <w:r w:rsidRPr="00D354B1">
        <w:t>decided</w:t>
      </w:r>
      <w:proofErr w:type="gramEnd"/>
      <w:r w:rsidRPr="00D354B1">
        <w:t>.</w:t>
      </w:r>
    </w:p>
    <w:p w14:paraId="3B55AF9F" w14:textId="77777777" w:rsidR="00D354B1" w:rsidRPr="00D354B1" w:rsidRDefault="00D354B1" w:rsidP="00D354B1">
      <w:r w:rsidRPr="00D354B1">
        <w:rPr>
          <w:b/>
          <w:bCs/>
        </w:rPr>
        <w:t>3. Correctness vs. completeness asymmetry</w:t>
      </w:r>
      <w:r w:rsidRPr="00D354B1">
        <w:t xml:space="preserve"> A candidate who is factually correct but incomplete (knows the right answer, doesn't elaborate) is clinically different from one who is complete but inaccurate (covers all the topics, gets facts wrong). Whether these two failure modes are treated differently in terms of pass/fail or feedback was never discussed.</w:t>
      </w:r>
    </w:p>
    <w:p w14:paraId="613F3117" w14:textId="77777777" w:rsidR="00D354B1" w:rsidRPr="00D354B1" w:rsidRDefault="00D354B1" w:rsidP="00D354B1">
      <w:r w:rsidRPr="00D354B1">
        <w:rPr>
          <w:b/>
          <w:bCs/>
        </w:rPr>
        <w:t>4. Acceptable practice range for management decisions</w:t>
      </w:r>
      <w:r w:rsidRPr="00D354B1">
        <w:t xml:space="preserve"> ABOG examiners accept institutional variation in some management decisions (oxytocin protocols, antihypertensive choice). The AI scoring prompt does not currently have a defined list of acceptable variations versus incorrect variations. This is a source of potential unfair scoring.</w:t>
      </w:r>
    </w:p>
    <w:p w14:paraId="504B2063" w14:textId="77777777" w:rsidR="00D354B1" w:rsidRPr="00D354B1" w:rsidRDefault="00D354B1" w:rsidP="00D354B1">
      <w:r w:rsidRPr="00D354B1">
        <w:rPr>
          <w:b/>
          <w:bCs/>
        </w:rPr>
        <w:t>5. Whether the knowledge gap script earns a scoring benefit</w:t>
      </w:r>
      <w:r w:rsidRPr="00D354B1">
        <w:t xml:space="preserve"> If a candidate uses the four-step knowledge gap recovery script during the exam — admitting uncertainty, naming resources, pivoting to safety — should the AI reward this with a higher score than a flat "I don't know"? This was never decided and has significant implications for whether the recovery coaching </w:t>
      </w:r>
      <w:proofErr w:type="gramStart"/>
      <w:r w:rsidRPr="00D354B1">
        <w:t>actually improves</w:t>
      </w:r>
      <w:proofErr w:type="gramEnd"/>
      <w:r w:rsidRPr="00D354B1">
        <w:t xml:space="preserve"> scores.</w:t>
      </w:r>
    </w:p>
    <w:p w14:paraId="6D26586B" w14:textId="77777777" w:rsidR="00D354B1" w:rsidRPr="00D354B1" w:rsidRDefault="00D354B1" w:rsidP="00D354B1">
      <w:r w:rsidRPr="00D354B1">
        <w:rPr>
          <w:b/>
          <w:bCs/>
        </w:rPr>
        <w:t>6. How follow-up probe answers are scored relative to the original</w:t>
      </w:r>
      <w:r w:rsidRPr="00D354B1">
        <w:t xml:space="preserve"> If the original answer scores 2/5 on completeness and the probe elicits additional content that would have scored 4/5 on its own, what is the final completeness score? Average? Maximum? The probe answer only? Never </w:t>
      </w:r>
      <w:proofErr w:type="gramStart"/>
      <w:r w:rsidRPr="00D354B1">
        <w:t>decided</w:t>
      </w:r>
      <w:proofErr w:type="gramEnd"/>
      <w:r w:rsidRPr="00D354B1">
        <w:t>.</w:t>
      </w:r>
    </w:p>
    <w:p w14:paraId="731AF4A2" w14:textId="77777777" w:rsidR="00D354B1" w:rsidRPr="00D354B1" w:rsidRDefault="00D354B1" w:rsidP="00D354B1">
      <w:r w:rsidRPr="00D354B1">
        <w:rPr>
          <w:b/>
          <w:bCs/>
        </w:rPr>
        <w:lastRenderedPageBreak/>
        <w:t>7. Whether scoring rubrics are case-specific or universal</w:t>
      </w:r>
      <w:r w:rsidRPr="00D354B1">
        <w:t xml:space="preserve"> </w:t>
      </w:r>
      <w:proofErr w:type="gramStart"/>
      <w:r w:rsidRPr="00D354B1">
        <w:t>The</w:t>
      </w:r>
      <w:proofErr w:type="gramEnd"/>
      <w:r w:rsidRPr="00D354B1">
        <w:t xml:space="preserve"> 1–5 rubric definitions are universal. But the clinical expectations for a 5/5 completeness answer on a shoulder dystocia question are different from a preeclampsia question. Whether case-specific completeness anchors exist in the scoring prompt was never decided — currently the </w:t>
      </w:r>
      <w:proofErr w:type="spellStart"/>
      <w:r w:rsidRPr="00D354B1">
        <w:t>idealAnswer</w:t>
      </w:r>
      <w:proofErr w:type="spellEnd"/>
      <w:r w:rsidRPr="00D354B1">
        <w:t xml:space="preserve"> field in cases.js serves this function implicitly.</w:t>
      </w:r>
    </w:p>
    <w:p w14:paraId="4E4B8C41" w14:textId="77777777" w:rsidR="00F315D7" w:rsidRPr="00D354B1" w:rsidRDefault="00F315D7" w:rsidP="00D354B1"/>
    <w:sectPr w:rsidR="00F315D7" w:rsidRPr="00D35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6EC7"/>
    <w:multiLevelType w:val="multilevel"/>
    <w:tmpl w:val="430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7120A"/>
    <w:multiLevelType w:val="multilevel"/>
    <w:tmpl w:val="8A8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35AF9"/>
    <w:multiLevelType w:val="multilevel"/>
    <w:tmpl w:val="A18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57FA5"/>
    <w:multiLevelType w:val="multilevel"/>
    <w:tmpl w:val="5FC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A700F"/>
    <w:multiLevelType w:val="multilevel"/>
    <w:tmpl w:val="8AC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D794C"/>
    <w:multiLevelType w:val="multilevel"/>
    <w:tmpl w:val="7C1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42C71"/>
    <w:multiLevelType w:val="multilevel"/>
    <w:tmpl w:val="500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47ACC"/>
    <w:multiLevelType w:val="multilevel"/>
    <w:tmpl w:val="5A4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71E5A"/>
    <w:multiLevelType w:val="multilevel"/>
    <w:tmpl w:val="45F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54804"/>
    <w:multiLevelType w:val="multilevel"/>
    <w:tmpl w:val="0E8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84F9C"/>
    <w:multiLevelType w:val="multilevel"/>
    <w:tmpl w:val="AED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F2A74"/>
    <w:multiLevelType w:val="multilevel"/>
    <w:tmpl w:val="B7B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805128">
    <w:abstractNumId w:val="10"/>
  </w:num>
  <w:num w:numId="2" w16cid:durableId="1663042037">
    <w:abstractNumId w:val="8"/>
  </w:num>
  <w:num w:numId="3" w16cid:durableId="1558318080">
    <w:abstractNumId w:val="6"/>
  </w:num>
  <w:num w:numId="4" w16cid:durableId="146632130">
    <w:abstractNumId w:val="1"/>
  </w:num>
  <w:num w:numId="5" w16cid:durableId="1808544810">
    <w:abstractNumId w:val="0"/>
  </w:num>
  <w:num w:numId="6" w16cid:durableId="338775323">
    <w:abstractNumId w:val="11"/>
  </w:num>
  <w:num w:numId="7" w16cid:durableId="1896814077">
    <w:abstractNumId w:val="5"/>
  </w:num>
  <w:num w:numId="8" w16cid:durableId="793255482">
    <w:abstractNumId w:val="7"/>
  </w:num>
  <w:num w:numId="9" w16cid:durableId="328749235">
    <w:abstractNumId w:val="9"/>
  </w:num>
  <w:num w:numId="10" w16cid:durableId="1743209433">
    <w:abstractNumId w:val="4"/>
  </w:num>
  <w:num w:numId="11" w16cid:durableId="1019743350">
    <w:abstractNumId w:val="2"/>
  </w:num>
  <w:num w:numId="12" w16cid:durableId="1208907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B1"/>
    <w:rsid w:val="000F0B30"/>
    <w:rsid w:val="004B3CE8"/>
    <w:rsid w:val="00D354B1"/>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F728"/>
  <w15:chartTrackingRefBased/>
  <w15:docId w15:val="{588F0817-888E-4F98-B08E-A67DC70F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4B1"/>
    <w:rPr>
      <w:rFonts w:eastAsiaTheme="majorEastAsia" w:cstheme="majorBidi"/>
      <w:color w:val="272727" w:themeColor="text1" w:themeTint="D8"/>
    </w:rPr>
  </w:style>
  <w:style w:type="paragraph" w:styleId="Title">
    <w:name w:val="Title"/>
    <w:basedOn w:val="Normal"/>
    <w:next w:val="Normal"/>
    <w:link w:val="TitleChar"/>
    <w:uiPriority w:val="10"/>
    <w:qFormat/>
    <w:rsid w:val="00D3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4B1"/>
    <w:pPr>
      <w:spacing w:before="160"/>
      <w:jc w:val="center"/>
    </w:pPr>
    <w:rPr>
      <w:i/>
      <w:iCs/>
      <w:color w:val="404040" w:themeColor="text1" w:themeTint="BF"/>
    </w:rPr>
  </w:style>
  <w:style w:type="character" w:customStyle="1" w:styleId="QuoteChar">
    <w:name w:val="Quote Char"/>
    <w:basedOn w:val="DefaultParagraphFont"/>
    <w:link w:val="Quote"/>
    <w:uiPriority w:val="29"/>
    <w:rsid w:val="00D354B1"/>
    <w:rPr>
      <w:i/>
      <w:iCs/>
      <w:color w:val="404040" w:themeColor="text1" w:themeTint="BF"/>
    </w:rPr>
  </w:style>
  <w:style w:type="paragraph" w:styleId="ListParagraph">
    <w:name w:val="List Paragraph"/>
    <w:basedOn w:val="Normal"/>
    <w:uiPriority w:val="34"/>
    <w:qFormat/>
    <w:rsid w:val="00D354B1"/>
    <w:pPr>
      <w:ind w:left="720"/>
      <w:contextualSpacing/>
    </w:pPr>
  </w:style>
  <w:style w:type="character" w:styleId="IntenseEmphasis">
    <w:name w:val="Intense Emphasis"/>
    <w:basedOn w:val="DefaultParagraphFont"/>
    <w:uiPriority w:val="21"/>
    <w:qFormat/>
    <w:rsid w:val="00D354B1"/>
    <w:rPr>
      <w:i/>
      <w:iCs/>
      <w:color w:val="0F4761" w:themeColor="accent1" w:themeShade="BF"/>
    </w:rPr>
  </w:style>
  <w:style w:type="paragraph" w:styleId="IntenseQuote">
    <w:name w:val="Intense Quote"/>
    <w:basedOn w:val="Normal"/>
    <w:next w:val="Normal"/>
    <w:link w:val="IntenseQuoteChar"/>
    <w:uiPriority w:val="30"/>
    <w:qFormat/>
    <w:rsid w:val="00D35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4B1"/>
    <w:rPr>
      <w:i/>
      <w:iCs/>
      <w:color w:val="0F4761" w:themeColor="accent1" w:themeShade="BF"/>
    </w:rPr>
  </w:style>
  <w:style w:type="character" w:styleId="IntenseReference">
    <w:name w:val="Intense Reference"/>
    <w:basedOn w:val="DefaultParagraphFont"/>
    <w:uiPriority w:val="32"/>
    <w:qFormat/>
    <w:rsid w:val="00D35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1972</Words>
  <Characters>11243</Characters>
  <Application>Microsoft Office Word</Application>
  <DocSecurity>0</DocSecurity>
  <Lines>93</Lines>
  <Paragraphs>26</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2026-06-07T05:24:00Z</dcterms:created>
  <dcterms:modified xsi:type="dcterms:W3CDTF">2026-06-07T05:25:00Z</dcterms:modified>
</cp:coreProperties>
</file>