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248c81590caf873c90de6833900178e3773c26"/>
    <w:p>
      <w:pPr>
        <w:pStyle w:val="Heading1"/>
      </w:pPr>
      <w:r>
        <w:t xml:space="preserve">PROMPT — Implement Grader v2 Behind Hidden Testing Flag</w:t>
      </w:r>
    </w:p>
    <w:p>
      <w:pPr>
        <w:pStyle w:val="FirstParagraph"/>
      </w:pPr>
      <w:r>
        <w:t xml:space="preserve">Read the entire codebase before making changes.</w:t>
      </w:r>
    </w:p>
    <w:p>
      <w:pPr>
        <w:pStyle w:val="BodyText"/>
      </w:pPr>
      <w:r>
        <w:t xml:space="preserve">The current grader and production user experience must remain fully functional.</w:t>
      </w:r>
    </w:p>
    <w:p>
      <w:pPr>
        <w:pStyle w:val="BodyText"/>
      </w:pPr>
      <w:r>
        <w:t xml:space="preserve">Do NOT replace the existing grader.</w:t>
      </w:r>
    </w:p>
    <w:p>
      <w:pPr>
        <w:pStyle w:val="BodyText"/>
      </w:pPr>
      <w:r>
        <w:t xml:space="preserve">Do NOT remove any existing scoring logic.</w:t>
      </w:r>
    </w:p>
    <w:p>
      <w:pPr>
        <w:pStyle w:val="BodyText"/>
      </w:pPr>
      <w:r>
        <w:t xml:space="preserve">Instead, implement a parallel grading system called Grader v2 behind a hidden developer testing flag.</w:t>
      </w:r>
    </w:p>
    <w:p>
      <w:r>
        <w:pict>
          <v:rect style="width:0;height:1.5pt" o:hralign="center" o:hrstd="t" o:hr="t"/>
        </w:pic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a new evaluation engine that runs alongside the current Correctness/Completeness grader.</w:t>
      </w:r>
    </w:p>
    <w:p>
      <w:pPr>
        <w:pStyle w:val="BodyText"/>
      </w:pPr>
      <w:r>
        <w:t xml:space="preserve">The purpose is to validate Grader v2 against benchmark datasets before replacing production grading.</w:t>
      </w:r>
    </w:p>
    <w:p>
      <w:pPr>
        <w:pStyle w:val="BodyText"/>
      </w:pPr>
      <w:r>
        <w:t xml:space="preserve">The existing grader remains the production grader until validation is complete.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Current State:</w:t>
      </w:r>
    </w:p>
    <w:p>
      <w:pPr>
        <w:pStyle w:val="BodyText"/>
      </w:pPr>
      <w:r>
        <w:t xml:space="preserve">Candidate Answer</w:t>
      </w:r>
      <w:r>
        <w:t xml:space="preserve"> </w:t>
      </w:r>
      <w:r>
        <w:t xml:space="preserve">↓</w:t>
      </w:r>
      <w:r>
        <w:t xml:space="preserve"> </w:t>
      </w:r>
      <w:r>
        <w:t xml:space="preserve">Current Grader</w:t>
      </w:r>
      <w:r>
        <w:t xml:space="preserve"> </w:t>
      </w:r>
      <w:r>
        <w:t xml:space="preserve">↓</w:t>
      </w:r>
      <w:r>
        <w:t xml:space="preserve"> </w:t>
      </w:r>
      <w:r>
        <w:t xml:space="preserve">Scorecard</w:t>
      </w:r>
    </w:p>
    <w:p>
      <w:pPr>
        <w:pStyle w:val="BodyText"/>
      </w:pPr>
      <w:r>
        <w:t xml:space="preserve">Target State:</w:t>
      </w:r>
    </w:p>
    <w:p>
      <w:pPr>
        <w:pStyle w:val="BodyText"/>
      </w:pPr>
      <w:r>
        <w:t xml:space="preserve">Candidate Answer</w:t>
      </w:r>
      <w:r>
        <w:t xml:space="preserve"> </w:t>
      </w:r>
      <w:r>
        <w:t xml:space="preserve">↓</w:t>
      </w:r>
      <w:r>
        <w:t xml:space="preserve"> </w:t>
      </w:r>
      <w:r>
        <w:t xml:space="preserve">Current Grader (production)</w:t>
      </w:r>
      <w:r>
        <w:t xml:space="preserve"> </w:t>
      </w:r>
      <w:r>
        <w:t xml:space="preserve">↓</w:t>
      </w:r>
      <w:r>
        <w:t xml:space="preserve"> </w:t>
      </w:r>
      <w:r>
        <w:t xml:space="preserve">Scorecard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Candidate Answer</w:t>
      </w:r>
      <w:r>
        <w:t xml:space="preserve"> </w:t>
      </w:r>
      <w:r>
        <w:t xml:space="preserve">↓</w:t>
      </w:r>
      <w:r>
        <w:t xml:space="preserve"> </w:t>
      </w:r>
      <w:r>
        <w:t xml:space="preserve">Grader v2 (testing only)</w:t>
      </w:r>
      <w:r>
        <w:t xml:space="preserve"> </w:t>
      </w:r>
      <w:r>
        <w:t xml:space="preserve">↓</w:t>
      </w:r>
      <w:r>
        <w:t xml:space="preserve"> </w:t>
      </w:r>
      <w:r>
        <w:t xml:space="preserve">Developer Comparison Output</w:t>
      </w:r>
    </w:p>
    <w:p>
      <w:r>
        <w:pict>
          <v:rect style="width:0;height:1.5pt" o:hralign="center" o:hrstd="t" o:hr="t"/>
        </w:pict>
      </w:r>
    </w:p>
    <w:bookmarkEnd w:id="22"/>
    <w:bookmarkStart w:id="23" w:name="hidden-developer-mode"/>
    <w:p>
      <w:pPr>
        <w:pStyle w:val="Heading1"/>
      </w:pPr>
      <w:r>
        <w:t xml:space="preserve">Hidden Developer Mode</w:t>
      </w:r>
    </w:p>
    <w:p>
      <w:pPr>
        <w:pStyle w:val="FirstParagraph"/>
      </w:pPr>
      <w:r>
        <w:t xml:space="preserve">Create a hidden testing mode.</w:t>
      </w:r>
    </w:p>
    <w:p>
      <w:pPr>
        <w:pStyle w:val="BodyText"/>
      </w:pPr>
      <w:r>
        <w:t xml:space="preserve">Developer mode should activate when:</w:t>
      </w:r>
    </w:p>
    <w:p>
      <w:pPr>
        <w:pStyle w:val="BodyText"/>
      </w:pPr>
      <w:r>
        <w:t xml:space="preserve">Ctrl + Shift + G</w:t>
      </w:r>
    </w:p>
    <w:p>
      <w:pPr>
        <w:pStyle w:val="BodyText"/>
      </w:pPr>
      <w:r>
        <w:t xml:space="preserve">is pressed.</w:t>
      </w:r>
    </w:p>
    <w:p>
      <w:pPr>
        <w:pStyle w:val="BodyText"/>
      </w:pPr>
      <w:r>
        <w:t xml:space="preserve">This should toggle:</w:t>
      </w:r>
    </w:p>
    <w:p>
      <w:pPr>
        <w:pStyle w:val="BodyText"/>
      </w:pPr>
      <w:r>
        <w:t xml:space="preserve">graderV2Testing = true / false</w:t>
      </w:r>
    </w:p>
    <w:p>
      <w:pPr>
        <w:pStyle w:val="BodyText"/>
      </w:pPr>
      <w:r>
        <w:t xml:space="preserve">Persist in localStorage.</w:t>
      </w:r>
    </w:p>
    <w:p>
      <w:pPr>
        <w:pStyle w:val="BodyText"/>
      </w:pPr>
      <w:r>
        <w:t xml:space="preserve">Do not expose this setting in the UI.</w:t>
      </w:r>
    </w:p>
    <w:p>
      <w:r>
        <w:pict>
          <v:rect style="width:0;height:1.5pt" o:hralign="center" o:hrstd="t" o:hr="t"/>
        </w:pict>
      </w:r>
    </w:p>
    <w:bookmarkEnd w:id="23"/>
    <w:bookmarkStart w:id="24" w:name="grader-v2-input"/>
    <w:p>
      <w:pPr>
        <w:pStyle w:val="Heading1"/>
      </w:pPr>
      <w:r>
        <w:t xml:space="preserve">Grader v2 Input</w:t>
      </w:r>
    </w:p>
    <w:p>
      <w:pPr>
        <w:pStyle w:val="FirstParagraph"/>
      </w:pPr>
      <w:r>
        <w:t xml:space="preserve">Use the following inputs:</w:t>
      </w:r>
    </w:p>
    <w:p>
      <w:pPr>
        <w:pStyle w:val="Compact"/>
        <w:numPr>
          <w:ilvl w:val="0"/>
          <w:numId w:val="1001"/>
        </w:numPr>
      </w:pPr>
      <w:r>
        <w:t xml:space="preserve">clinical vignette</w:t>
      </w:r>
    </w:p>
    <w:p>
      <w:pPr>
        <w:pStyle w:val="Compact"/>
        <w:numPr>
          <w:ilvl w:val="0"/>
          <w:numId w:val="1001"/>
        </w:numPr>
      </w:pPr>
      <w:r>
        <w:t xml:space="preserve">examiner question</w:t>
      </w:r>
    </w:p>
    <w:p>
      <w:pPr>
        <w:pStyle w:val="Compact"/>
        <w:numPr>
          <w:ilvl w:val="0"/>
          <w:numId w:val="1001"/>
        </w:numPr>
      </w:pPr>
      <w:r>
        <w:t xml:space="preserve">candidate answer</w:t>
      </w:r>
    </w:p>
    <w:p>
      <w:pPr>
        <w:pStyle w:val="Compact"/>
        <w:numPr>
          <w:ilvl w:val="0"/>
          <w:numId w:val="1001"/>
        </w:numPr>
      </w:pPr>
      <w:r>
        <w:t xml:space="preserve">ideal answer</w:t>
      </w:r>
    </w:p>
    <w:p>
      <w:r>
        <w:pict>
          <v:rect style="width:0;height:1.5pt" o:hralign="center" o:hrstd="t" o:hr="t"/>
        </w:pict>
      </w:r>
    </w:p>
    <w:bookmarkEnd w:id="24"/>
    <w:bookmarkStart w:id="25" w:name="implement-frozen-prompt-specification"/>
    <w:p>
      <w:pPr>
        <w:pStyle w:val="Heading1"/>
      </w:pPr>
      <w:r>
        <w:t xml:space="preserve">Implement Frozen Prompt Specification</w:t>
      </w:r>
    </w:p>
    <w:p>
      <w:pPr>
        <w:pStyle w:val="FirstParagraph"/>
      </w:pPr>
      <w:r>
        <w:t xml:space="preserve">Create a dedicated file:</w:t>
      </w:r>
    </w:p>
    <w:p>
      <w:pPr>
        <w:pStyle w:val="BodyText"/>
      </w:pPr>
      <w:r>
        <w:t xml:space="preserve">graderV2Prompt.ts</w:t>
      </w:r>
    </w:p>
    <w:p>
      <w:pPr>
        <w:pStyle w:val="BodyText"/>
      </w:pPr>
      <w:r>
        <w:t xml:space="preserve">containing the frozen ABOG Grader Prompt Specification v1.</w:t>
      </w:r>
    </w:p>
    <w:p>
      <w:pPr>
        <w:pStyle w:val="BodyText"/>
      </w:pPr>
      <w:r>
        <w:t xml:space="preserve">Do not modify production prompts.</w:t>
      </w:r>
    </w:p>
    <w:p>
      <w:pPr>
        <w:pStyle w:val="BodyText"/>
      </w:pPr>
      <w:r>
        <w:t xml:space="preserve">Do not reuse correctness/completeness prompts.</w:t>
      </w:r>
    </w:p>
    <w:p>
      <w:pPr>
        <w:pStyle w:val="BodyText"/>
      </w:pPr>
      <w:r>
        <w:t xml:space="preserve">Grader v2 must use its own prompt architecture.</w:t>
      </w:r>
    </w:p>
    <w:p>
      <w:r>
        <w:pict>
          <v:rect style="width:0;height:1.5pt" o:hralign="center" o:hrstd="t" o:hr="t"/>
        </w:pict>
      </w:r>
    </w:p>
    <w:bookmarkEnd w:id="25"/>
    <w:bookmarkStart w:id="26" w:name="grader-v2-json-schema"/>
    <w:p>
      <w:pPr>
        <w:pStyle w:val="Heading1"/>
      </w:pPr>
      <w:r>
        <w:t xml:space="preserve">Grader v2 JSON Schema</w:t>
      </w:r>
    </w:p>
    <w:p>
      <w:pPr>
        <w:pStyle w:val="FirstParagraph"/>
      </w:pPr>
      <w:r>
        <w:t xml:space="preserve">Return: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“safety_score”</w:t>
      </w:r>
      <w:r>
        <w:t xml:space="preserve">: 0,</w:t>
      </w:r>
      <w:r>
        <w:t xml:space="preserve"> </w:t>
      </w:r>
      <w:r>
        <w:t xml:space="preserve">“diagnostic_score”</w:t>
      </w:r>
      <w:r>
        <w:t xml:space="preserve">: 0,</w:t>
      </w:r>
      <w:r>
        <w:t xml:space="preserve"> </w:t>
      </w:r>
      <w:r>
        <w:t xml:space="preserve">“management_score”</w:t>
      </w:r>
      <w:r>
        <w:t xml:space="preserve">: 0,</w:t>
      </w:r>
      <w:r>
        <w:t xml:space="preserve"> </w:t>
      </w:r>
      <w:r>
        <w:t xml:space="preserve">“focus_score”</w:t>
      </w:r>
      <w:r>
        <w:t xml:space="preserve">: 0,</w:t>
      </w:r>
      <w:r>
        <w:t xml:space="preserve"> </w:t>
      </w:r>
      <w:r>
        <w:t xml:space="preserve">“terminology_score”</w:t>
      </w:r>
      <w:r>
        <w:t xml:space="preserve">: 0,</w:t>
      </w:r>
      <w:r>
        <w:t xml:space="preserve"> </w:t>
      </w:r>
      <w:r>
        <w:t xml:space="preserve">“communication_score”</w:t>
      </w:r>
      <w:r>
        <w:t xml:space="preserve">: 0,</w:t>
      </w:r>
      <w:r>
        <w:t xml:space="preserve"> </w:t>
      </w:r>
      <w:r>
        <w:t xml:space="preserve">“recovery_score”</w:t>
      </w:r>
      <w:r>
        <w:t xml:space="preserve">: 0,</w:t>
      </w:r>
    </w:p>
    <w:p>
      <w:pPr>
        <w:pStyle w:val="BodyText"/>
      </w:pPr>
      <w:r>
        <w:t xml:space="preserve">“pass_probability”</w:t>
      </w:r>
      <w:r>
        <w:t xml:space="preserve">: 0,</w:t>
      </w:r>
    </w:p>
    <w:p>
      <w:pPr>
        <w:pStyle w:val="BodyText"/>
      </w:pPr>
      <w:r>
        <w:t xml:space="preserve">“abog_score”</w:t>
      </w:r>
      <w:r>
        <w:t xml:space="preserve">: 0,</w:t>
      </w:r>
      <w:r>
        <w:t xml:space="preserve"> </w:t>
      </w:r>
      <w:r>
        <w:t xml:space="preserve">“abog_label”</w:t>
      </w:r>
      <w:r>
        <w:t xml:space="preserve">: ““,</w:t>
      </w:r>
    </w:p>
    <w:p>
      <w:pPr>
        <w:pStyle w:val="BodyText"/>
      </w:pPr>
      <w:r>
        <w:t xml:space="preserve">“isDangerous”</w:t>
      </w:r>
      <w:r>
        <w:t xml:space="preserve">: false,</w:t>
      </w:r>
      <w:r>
        <w:t xml:space="preserve"> </w:t>
      </w:r>
      <w:r>
        <w:t xml:space="preserve">“dangerousReason”</w:t>
      </w:r>
      <w:r>
        <w:t xml:space="preserve">: ““,</w:t>
      </w:r>
    </w:p>
    <w:p>
      <w:pPr>
        <w:pStyle w:val="BodyText"/>
      </w:pPr>
      <w:r>
        <w:t xml:space="preserve">“isCurveball”</w:t>
      </w:r>
      <w:r>
        <w:t xml:space="preserve">: false,</w:t>
      </w:r>
      <w:r>
        <w:t xml:space="preserve"> </w:t>
      </w:r>
      <w:r>
        <w:t xml:space="preserve">“curveballReason”</w:t>
      </w:r>
      <w:r>
        <w:t xml:space="preserve">: ““,</w:t>
      </w:r>
    </w:p>
    <w:p>
      <w:pPr>
        <w:pStyle w:val="BodyText"/>
      </w:pPr>
      <w:r>
        <w:t xml:space="preserve">“strengths”</w:t>
      </w:r>
      <w:r>
        <w:t xml:space="preserve">: [],</w:t>
      </w:r>
      <w:r>
        <w:t xml:space="preserve"> </w:t>
      </w:r>
      <w:r>
        <w:t xml:space="preserve">“gaps”</w:t>
      </w:r>
      <w:r>
        <w:t xml:space="preserve">: [],</w:t>
      </w:r>
    </w:p>
    <w:p>
      <w:pPr>
        <w:pStyle w:val="BodyText"/>
      </w:pPr>
      <w:r>
        <w:t xml:space="preserve">“teaching_points”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“pearl”</w:t>
      </w:r>
      <w:r>
        <w:t xml:space="preserve">: “</w:t>
      </w:r>
      <w:r>
        <w:t xml:space="preserve">“,”</w:t>
      </w:r>
      <w:r>
        <w:t xml:space="preserve">acog_reference”: “”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pass-probability-engine"/>
    <w:p>
      <w:pPr>
        <w:pStyle w:val="Heading1"/>
      </w:pPr>
      <w:r>
        <w:t xml:space="preserve">Pass Probability Engine</w:t>
      </w:r>
    </w:p>
    <w:p>
      <w:pPr>
        <w:pStyle w:val="FirstParagraph"/>
      </w:pPr>
      <w:r>
        <w:t xml:space="preserve">Implement exactly:</w:t>
      </w:r>
    </w:p>
    <w:p>
      <w:pPr>
        <w:pStyle w:val="BodyText"/>
      </w:pPr>
      <w:r>
        <w:t xml:space="preserve">Safety = 30%</w:t>
      </w:r>
    </w:p>
    <w:p>
      <w:pPr>
        <w:pStyle w:val="BodyText"/>
      </w:pPr>
      <w:r>
        <w:t xml:space="preserve">Management = 25%</w:t>
      </w:r>
    </w:p>
    <w:p>
      <w:pPr>
        <w:pStyle w:val="BodyText"/>
      </w:pPr>
      <w:r>
        <w:t xml:space="preserve">Diagnostic = 20%</w:t>
      </w:r>
    </w:p>
    <w:p>
      <w:pPr>
        <w:pStyle w:val="BodyText"/>
      </w:pPr>
      <w:r>
        <w:t xml:space="preserve">Recovery = 10%</w:t>
      </w:r>
    </w:p>
    <w:p>
      <w:pPr>
        <w:pStyle w:val="BodyText"/>
      </w:pPr>
      <w:r>
        <w:t xml:space="preserve">Terminology = 7%</w:t>
      </w:r>
    </w:p>
    <w:p>
      <w:pPr>
        <w:pStyle w:val="BodyText"/>
      </w:pPr>
      <w:r>
        <w:t xml:space="preserve">Focus = 5%</w:t>
      </w:r>
    </w:p>
    <w:p>
      <w:pPr>
        <w:pStyle w:val="BodyText"/>
      </w:pPr>
      <w:r>
        <w:t xml:space="preserve">Communication = 3%</w:t>
      </w:r>
    </w:p>
    <w:p>
      <w:pPr>
        <w:pStyle w:val="BodyText"/>
      </w:pPr>
      <w:r>
        <w:t xml:space="preserve">Calculate:</w:t>
      </w:r>
    </w:p>
    <w:p>
      <w:pPr>
        <w:pStyle w:val="BodyText"/>
      </w:pPr>
      <w:r>
        <w:t xml:space="preserve">pass_probability</w:t>
      </w:r>
    </w:p>
    <w:p>
      <w:pPr>
        <w:pStyle w:val="BodyText"/>
      </w:pPr>
      <w:r>
        <w:t xml:space="preserve">Map:</w:t>
      </w:r>
    </w:p>
    <w:p>
      <w:pPr>
        <w:pStyle w:val="BlockText"/>
      </w:pPr>
      <w:r>
        <w:t xml:space="preserve">= 70 → ABOG 3 Pass</w:t>
      </w:r>
    </w:p>
    <w:p>
      <w:pPr>
        <w:pStyle w:val="FirstParagraph"/>
      </w:pPr>
      <w:r>
        <w:t xml:space="preserve">57–69 → ABOG 2 Borderline</w:t>
      </w:r>
    </w:p>
    <w:p>
      <w:pPr>
        <w:pStyle w:val="BodyText"/>
      </w:pPr>
      <w:r>
        <w:t xml:space="preserve">&lt;57 → ABOG 1 Fail</w:t>
      </w:r>
    </w:p>
    <w:p>
      <w:r>
        <w:pict>
          <v:rect style="width:0;height:1.5pt" o:hralign="center" o:hrstd="t" o:hr="t"/>
        </w:pict>
      </w:r>
    </w:p>
    <w:bookmarkEnd w:id="27"/>
    <w:bookmarkStart w:id="28" w:name="safety-override"/>
    <w:p>
      <w:pPr>
        <w:pStyle w:val="Heading1"/>
      </w:pPr>
      <w:r>
        <w:t xml:space="preserve">Safety Override</w:t>
      </w:r>
    </w:p>
    <w:p>
      <w:pPr>
        <w:pStyle w:val="FirstParagraph"/>
      </w:pPr>
      <w:r>
        <w:t xml:space="preserve">If:</w:t>
      </w:r>
    </w:p>
    <w:p>
      <w:pPr>
        <w:pStyle w:val="BodyText"/>
      </w:pPr>
      <w:r>
        <w:t xml:space="preserve">safety_score &lt;= 2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automatic_fail = true</w:t>
      </w:r>
    </w:p>
    <w:p>
      <w:pPr>
        <w:pStyle w:val="BodyText"/>
      </w:pPr>
      <w:r>
        <w:t xml:space="preserve">Unless:</w:t>
      </w:r>
    </w:p>
    <w:p>
      <w:pPr>
        <w:pStyle w:val="BodyText"/>
      </w:pPr>
      <w:r>
        <w:t xml:space="preserve">successful recovery is documented.</w:t>
      </w:r>
    </w:p>
    <w:p>
      <w:pPr>
        <w:pStyle w:val="BodyText"/>
      </w:pPr>
      <w:r>
        <w:t xml:space="preserve">Implement this logic in code rather than relying entirely on the LLM.</w:t>
      </w:r>
    </w:p>
    <w:p>
      <w:r>
        <w:pict>
          <v:rect style="width:0;height:1.5pt" o:hralign="center" o:hrstd="t" o:hr="t"/>
        </w:pict>
      </w:r>
    </w:p>
    <w:bookmarkEnd w:id="28"/>
    <w:bookmarkStart w:id="29" w:name="comparison-mode"/>
    <w:p>
      <w:pPr>
        <w:pStyle w:val="Heading1"/>
      </w:pPr>
      <w:r>
        <w:t xml:space="preserve">Comparison Mode</w:t>
      </w:r>
    </w:p>
    <w:p>
      <w:pPr>
        <w:pStyle w:val="FirstParagraph"/>
      </w:pPr>
      <w:r>
        <w:t xml:space="preserve">When graderV2Testing = true:</w:t>
      </w:r>
    </w:p>
    <w:p>
      <w:pPr>
        <w:pStyle w:val="BodyText"/>
      </w:pPr>
      <w:r>
        <w:t xml:space="preserve">Run BOTH graders.</w:t>
      </w:r>
    </w:p>
    <w:p>
      <w:pPr>
        <w:pStyle w:val="BodyText"/>
      </w:pPr>
      <w:r>
        <w:t xml:space="preserve">Current Grader</w:t>
      </w:r>
      <w:r>
        <w:t xml:space="preserve"> </w:t>
      </w:r>
      <w:r>
        <w:t xml:space="preserve">AND</w:t>
      </w:r>
      <w:r>
        <w:t xml:space="preserve"> </w:t>
      </w:r>
      <w:r>
        <w:t xml:space="preserve">Grader v2</w:t>
      </w:r>
    </w:p>
    <w:p>
      <w:pPr>
        <w:pStyle w:val="BodyText"/>
      </w:pPr>
      <w:r>
        <w:t xml:space="preserve">Store both outputs.</w:t>
      </w:r>
    </w:p>
    <w:p>
      <w:r>
        <w:pict>
          <v:rect style="width:0;height:1.5pt" o:hralign="center" o:hrstd="t" o:hr="t"/>
        </w:pict>
      </w:r>
    </w:p>
    <w:bookmarkEnd w:id="29"/>
    <w:bookmarkStart w:id="30" w:name="developer-comparison-panel"/>
    <w:p>
      <w:pPr>
        <w:pStyle w:val="Heading1"/>
      </w:pPr>
      <w:r>
        <w:t xml:space="preserve">Developer Comparison Panel</w:t>
      </w:r>
    </w:p>
    <w:p>
      <w:pPr>
        <w:pStyle w:val="FirstParagraph"/>
      </w:pPr>
      <w:r>
        <w:t xml:space="preserve">Add hidden developer panel.</w:t>
      </w:r>
    </w:p>
    <w:p>
      <w:pPr>
        <w:pStyle w:val="BodyText"/>
      </w:pPr>
      <w:r>
        <w:t xml:space="preserve">Only visible when:</w:t>
      </w:r>
    </w:p>
    <w:p>
      <w:pPr>
        <w:pStyle w:val="BodyText"/>
      </w:pPr>
      <w:r>
        <w:t xml:space="preserve">graderV2Testing = true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Current Correctness</w:t>
      </w:r>
    </w:p>
    <w:p>
      <w:pPr>
        <w:pStyle w:val="BodyText"/>
      </w:pPr>
      <w:r>
        <w:t xml:space="preserve">Current Completeness</w:t>
      </w:r>
    </w:p>
    <w:p>
      <w:pPr>
        <w:pStyle w:val="BodyText"/>
      </w:pPr>
      <w:r>
        <w:t xml:space="preserve">Current ABOG Score</w:t>
      </w:r>
    </w:p>
    <w:p>
      <w:pPr>
        <w:pStyle w:val="BodyText"/>
      </w:pPr>
      <w:r>
        <w:t xml:space="preserve">Grader v2 Safety</w:t>
      </w:r>
    </w:p>
    <w:p>
      <w:pPr>
        <w:pStyle w:val="BodyText"/>
      </w:pPr>
      <w:r>
        <w:t xml:space="preserve">Grader v2 Diagnostic</w:t>
      </w:r>
    </w:p>
    <w:p>
      <w:pPr>
        <w:pStyle w:val="BodyText"/>
      </w:pPr>
      <w:r>
        <w:t xml:space="preserve">Grader v2 Management</w:t>
      </w:r>
    </w:p>
    <w:p>
      <w:pPr>
        <w:pStyle w:val="BodyText"/>
      </w:pPr>
      <w:r>
        <w:t xml:space="preserve">Grader v2 Focus</w:t>
      </w:r>
    </w:p>
    <w:p>
      <w:pPr>
        <w:pStyle w:val="BodyText"/>
      </w:pPr>
      <w:r>
        <w:t xml:space="preserve">Grader v2 Terminology</w:t>
      </w:r>
    </w:p>
    <w:p>
      <w:pPr>
        <w:pStyle w:val="BodyText"/>
      </w:pPr>
      <w:r>
        <w:t xml:space="preserve">Grader v2 Communication</w:t>
      </w:r>
    </w:p>
    <w:p>
      <w:pPr>
        <w:pStyle w:val="BodyText"/>
      </w:pPr>
      <w:r>
        <w:t xml:space="preserve">Grader v2 Recovery</w:t>
      </w:r>
    </w:p>
    <w:p>
      <w:pPr>
        <w:pStyle w:val="BodyText"/>
      </w:pPr>
      <w:r>
        <w:t xml:space="preserve">Grader v2 Pass Probability</w:t>
      </w:r>
    </w:p>
    <w:p>
      <w:pPr>
        <w:pStyle w:val="BodyText"/>
      </w:pPr>
      <w:r>
        <w:t xml:space="preserve">Grader v2 ABOG Score</w:t>
      </w:r>
    </w:p>
    <w:p>
      <w:r>
        <w:pict>
          <v:rect style="width:0;height:1.5pt" o:hralign="center" o:hrstd="t" o:hr="t"/>
        </w:pict>
      </w:r>
    </w:p>
    <w:bookmarkEnd w:id="30"/>
    <w:bookmarkStart w:id="31" w:name="logging"/>
    <w:p>
      <w:pPr>
        <w:pStyle w:val="Heading1"/>
      </w:pPr>
      <w:r>
        <w:t xml:space="preserve">Logging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graderV2ComparisonLog.json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question id</w:t>
      </w:r>
    </w:p>
    <w:p>
      <w:pPr>
        <w:pStyle w:val="BodyText"/>
      </w:pPr>
      <w:r>
        <w:t xml:space="preserve">candidate answer</w:t>
      </w:r>
    </w:p>
    <w:p>
      <w:pPr>
        <w:pStyle w:val="BodyText"/>
      </w:pPr>
      <w:r>
        <w:t xml:space="preserve">current grader result</w:t>
      </w:r>
    </w:p>
    <w:p>
      <w:pPr>
        <w:pStyle w:val="BodyText"/>
      </w:pPr>
      <w:r>
        <w:t xml:space="preserve">grader v2 result</w:t>
      </w:r>
    </w:p>
    <w:p>
      <w:r>
        <w:pict>
          <v:rect style="width:0;height:1.5pt" o:hralign="center" o:hrstd="t" o:hr="t"/>
        </w:pict>
      </w:r>
    </w:p>
    <w:bookmarkEnd w:id="31"/>
    <w:bookmarkStart w:id="32" w:name="backward-compatibility"/>
    <w:p>
      <w:pPr>
        <w:pStyle w:val="Heading1"/>
      </w:pPr>
      <w:r>
        <w:t xml:space="preserve">Backward Compatibility</w:t>
      </w:r>
    </w:p>
    <w:p>
      <w:pPr>
        <w:pStyle w:val="FirstParagraph"/>
      </w:pPr>
      <w:r>
        <w:t xml:space="preserve">Current production users should notice:</w:t>
      </w:r>
    </w:p>
    <w:p>
      <w:pPr>
        <w:pStyle w:val="BodyText"/>
      </w:pPr>
      <w:r>
        <w:t xml:space="preserve">ZERO changes.</w:t>
      </w:r>
    </w:p>
    <w:p>
      <w:pPr>
        <w:pStyle w:val="BodyText"/>
      </w:pPr>
      <w:r>
        <w:t xml:space="preserve">No UI modifications.</w:t>
      </w:r>
    </w:p>
    <w:p>
      <w:pPr>
        <w:pStyle w:val="BodyText"/>
      </w:pPr>
      <w:r>
        <w:t xml:space="preserve">No scorecard modifications.</w:t>
      </w:r>
    </w:p>
    <w:p>
      <w:pPr>
        <w:pStyle w:val="BodyText"/>
      </w:pPr>
      <w:r>
        <w:t xml:space="preserve">No examiner behavior modifications.</w:t>
      </w:r>
    </w:p>
    <w:p>
      <w:pPr>
        <w:pStyle w:val="BodyText"/>
      </w:pPr>
      <w:r>
        <w:t xml:space="preserve">No changes to production grading.</w:t>
      </w:r>
    </w:p>
    <w:p>
      <w:pPr>
        <w:pStyle w:val="BodyText"/>
      </w:pPr>
      <w:r>
        <w:t xml:space="preserve">Developer mode only.</w:t>
      </w:r>
    </w:p>
    <w:p>
      <w:r>
        <w:pict>
          <v:rect style="width:0;height:1.5pt" o:hralign="center" o:hrstd="t" o:hr="t"/>
        </w:pict>
      </w:r>
    </w:p>
    <w:bookmarkEnd w:id="32"/>
    <w:bookmarkStart w:id="33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When developer mode is active:</w:t>
      </w:r>
    </w:p>
    <w:p>
      <w:pPr>
        <w:pStyle w:val="Compact"/>
        <w:numPr>
          <w:ilvl w:val="0"/>
          <w:numId w:val="1002"/>
        </w:numPr>
      </w:pPr>
      <w:r>
        <w:t xml:space="preserve">both graders run</w:t>
      </w:r>
    </w:p>
    <w:p>
      <w:pPr>
        <w:pStyle w:val="Compact"/>
        <w:numPr>
          <w:ilvl w:val="0"/>
          <w:numId w:val="1002"/>
        </w:numPr>
      </w:pPr>
      <w:r>
        <w:t xml:space="preserve">outputs are visible</w:t>
      </w:r>
    </w:p>
    <w:p>
      <w:pPr>
        <w:pStyle w:val="Compact"/>
        <w:numPr>
          <w:ilvl w:val="0"/>
          <w:numId w:val="1002"/>
        </w:numPr>
      </w:pPr>
      <w:r>
        <w:t xml:space="preserve">pass probability is calculated</w:t>
      </w:r>
    </w:p>
    <w:p>
      <w:pPr>
        <w:pStyle w:val="Compact"/>
        <w:numPr>
          <w:ilvl w:val="0"/>
          <w:numId w:val="1002"/>
        </w:numPr>
      </w:pPr>
      <w:r>
        <w:t xml:space="preserve">no production behavior changes</w:t>
      </w:r>
    </w:p>
    <w:p>
      <w:pPr>
        <w:pStyle w:val="FirstParagraph"/>
      </w:pPr>
      <w:r>
        <w:t xml:space="preserve">Do not proceed to production rollout.</w:t>
      </w:r>
    </w:p>
    <w:p>
      <w:pPr>
        <w:pStyle w:val="BodyText"/>
      </w:pPr>
      <w:r>
        <w:t xml:space="preserve">This implementation is testing infrastructure only.</w:t>
      </w:r>
    </w:p>
    <w:p>
      <w:pPr>
        <w:pStyle w:val="BodyText"/>
      </w:pPr>
      <w:r>
        <w:t xml:space="preserve">Validation against Evaluation Dataset v1 will occur later.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2026-06-08T06:42:21Z</dcterms:created>
  <dcterms:modified xsi:type="dcterms:W3CDTF">2026-06-08T06:42:21Z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