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48A1" w:rsidRDefault="00301D9D">
      <w:pPr>
        <w:rPr>
          <w:sz w:val="28"/>
          <w:szCs w:val="28"/>
          <w:lang w:val="vi-VN"/>
        </w:rPr>
      </w:pPr>
      <w:r w:rsidRPr="00301D9D">
        <w:rPr>
          <w:sz w:val="28"/>
          <w:szCs w:val="28"/>
        </w:rPr>
        <w:t>Phần</w:t>
      </w:r>
      <w:r w:rsidRPr="00301D9D">
        <w:rPr>
          <w:sz w:val="28"/>
          <w:szCs w:val="28"/>
          <w:lang w:val="vi-VN"/>
        </w:rPr>
        <w:t xml:space="preserve"> 1: phân tichs</w:t>
      </w:r>
    </w:p>
    <w:p w:rsidR="00301D9D" w:rsidRDefault="00301D9D">
      <w:pPr>
        <w:rPr>
          <w:sz w:val="28"/>
          <w:szCs w:val="28"/>
          <w:lang w:val="vi-VN"/>
        </w:rPr>
      </w:pPr>
      <w:r>
        <w:rPr>
          <w:sz w:val="28"/>
          <w:szCs w:val="28"/>
          <w:lang w:val="vi-VN"/>
        </w:rPr>
        <w:t xml:space="preserve">AC1: Đúng - </w:t>
      </w:r>
      <w:r w:rsidRPr="00301D9D">
        <w:rPr>
          <w:sz w:val="28"/>
          <w:szCs w:val="28"/>
        </w:rPr>
        <w:t>Có đủ Given, When, Then; kết quả giảm từ 100.000đ xuống 80.000đ nên có thể kiểm tra được</w:t>
      </w:r>
    </w:p>
    <w:p w:rsidR="00301D9D" w:rsidRDefault="00301D9D" w:rsidP="00301D9D">
      <w:pPr>
        <w:rPr>
          <w:sz w:val="28"/>
          <w:szCs w:val="28"/>
          <w:lang w:val="vi-VN"/>
        </w:rPr>
      </w:pPr>
      <w:r w:rsidRPr="00301D9D">
        <w:rPr>
          <w:sz w:val="28"/>
          <w:szCs w:val="28"/>
          <w:lang w:val="vi-VN"/>
        </w:rPr>
        <w:t>AC2: Sai</w:t>
      </w:r>
      <w:r>
        <w:rPr>
          <w:sz w:val="28"/>
          <w:szCs w:val="28"/>
          <w:lang w:val="vi-VN"/>
        </w:rPr>
        <w:t xml:space="preserve"> - </w:t>
      </w:r>
      <w:r w:rsidRPr="00301D9D">
        <w:rPr>
          <w:sz w:val="28"/>
          <w:szCs w:val="28"/>
        </w:rPr>
        <w:t>Then ghi “hệ thống xử lý phù hợp” nhưng chưa nói rõ kết quả. Tester không biết hệ thống cần hiển thị thông báo gì</w:t>
      </w:r>
    </w:p>
    <w:p w:rsidR="00301D9D" w:rsidRDefault="00301D9D" w:rsidP="00301D9D">
      <w:pPr>
        <w:rPr>
          <w:sz w:val="28"/>
          <w:szCs w:val="28"/>
          <w:lang w:val="vi-VN"/>
        </w:rPr>
      </w:pPr>
      <w:r>
        <w:rPr>
          <w:sz w:val="28"/>
          <w:szCs w:val="28"/>
          <w:lang w:val="vi-VN"/>
        </w:rPr>
        <w:t xml:space="preserve">AC3: Sai - </w:t>
      </w:r>
      <w:r w:rsidRPr="00301D9D">
        <w:rPr>
          <w:sz w:val="28"/>
          <w:szCs w:val="28"/>
        </w:rPr>
        <w:t>Given và When bị ngược nhau. Trạng thái mã không tồn tại phải nằm ở Given, còn hành động bấm “Áp dụng” nằm ở When</w:t>
      </w:r>
    </w:p>
    <w:p w:rsidR="00301D9D" w:rsidRDefault="00301D9D" w:rsidP="00301D9D">
      <w:pPr>
        <w:rPr>
          <w:sz w:val="28"/>
          <w:szCs w:val="28"/>
          <w:lang w:val="vi-VN"/>
        </w:rPr>
      </w:pPr>
      <w:r>
        <w:rPr>
          <w:sz w:val="28"/>
          <w:szCs w:val="28"/>
          <w:lang w:val="vi-VN"/>
        </w:rPr>
        <w:t xml:space="preserve">AC4: Đúng - </w:t>
      </w:r>
      <w:r w:rsidRPr="00301D9D">
        <w:rPr>
          <w:sz w:val="28"/>
          <w:szCs w:val="28"/>
        </w:rPr>
        <w:t>Có trạng thái ban đầu, một hành động áp mã và kết quả cụ thể là thông báo lỗi, cước vẫn giữ nguyên 80.000đ</w:t>
      </w:r>
    </w:p>
    <w:p w:rsidR="00301D9D" w:rsidRDefault="00301D9D" w:rsidP="00301D9D">
      <w:pPr>
        <w:rPr>
          <w:sz w:val="28"/>
          <w:szCs w:val="28"/>
          <w:lang w:val="vi-VN"/>
        </w:rPr>
      </w:pPr>
    </w:p>
    <w:p w:rsidR="00301D9D" w:rsidRDefault="00301D9D" w:rsidP="00301D9D">
      <w:pPr>
        <w:rPr>
          <w:sz w:val="28"/>
          <w:szCs w:val="28"/>
          <w:lang w:val="vi-VN"/>
        </w:rPr>
      </w:pPr>
      <w:r>
        <w:rPr>
          <w:sz w:val="28"/>
          <w:szCs w:val="28"/>
          <w:lang w:val="vi-VN"/>
        </w:rPr>
        <w:t>Phần 2: sửa lỗi</w:t>
      </w:r>
    </w:p>
    <w:p w:rsidR="00301D9D" w:rsidRPr="00301D9D" w:rsidRDefault="00301D9D" w:rsidP="00301D9D">
      <w:pPr>
        <w:rPr>
          <w:sz w:val="28"/>
          <w:szCs w:val="28"/>
          <w:lang w:val="vi-VN"/>
        </w:rPr>
      </w:pPr>
      <w:r w:rsidRPr="00301D9D">
        <w:rPr>
          <w:sz w:val="28"/>
          <w:szCs w:val="28"/>
          <w:lang w:val="vi-VN"/>
        </w:rPr>
        <w:t>AC2:</w:t>
      </w:r>
      <w:r>
        <w:rPr>
          <w:sz w:val="28"/>
          <w:szCs w:val="28"/>
          <w:lang w:val="vi-VN"/>
        </w:rPr>
        <w:t xml:space="preserve"> </w:t>
      </w:r>
      <w:r w:rsidRPr="00301D9D">
        <w:rPr>
          <w:sz w:val="28"/>
          <w:szCs w:val="28"/>
        </w:rPr>
        <w:t>Given mã “GO20” đã hết hạn và khách chưa áp mã nào, When khách áp mã “GO20”, Then hệ thống hiển thị thông báo “Mã khuyến mãi đã hết hạn” và không giảm cước chuyến đi</w:t>
      </w:r>
    </w:p>
    <w:p w:rsidR="00301D9D" w:rsidRDefault="00301D9D">
      <w:pPr>
        <w:rPr>
          <w:sz w:val="28"/>
          <w:szCs w:val="28"/>
          <w:lang w:val="vi-VN"/>
        </w:rPr>
      </w:pPr>
    </w:p>
    <w:p w:rsidR="00301D9D" w:rsidRPr="00301D9D" w:rsidRDefault="00301D9D">
      <w:pPr>
        <w:rPr>
          <w:sz w:val="28"/>
          <w:szCs w:val="28"/>
          <w:lang w:val="vi-VN"/>
        </w:rPr>
      </w:pPr>
      <w:r>
        <w:rPr>
          <w:sz w:val="28"/>
          <w:szCs w:val="28"/>
          <w:lang w:val="vi-VN"/>
        </w:rPr>
        <w:t xml:space="preserve">AC3: </w:t>
      </w:r>
      <w:r w:rsidRPr="00301D9D">
        <w:rPr>
          <w:sz w:val="28"/>
          <w:szCs w:val="28"/>
        </w:rPr>
        <w:t>Given mã “ABC123” không tồn tại và khách đang ở màn hình áp mã, When khách bấm “Áp dụng”, Then hệ thống hiển thị thông báo “Mã khuyến mãi không hợp lệ” và cước chuyến đi không thay đổi</w:t>
      </w:r>
    </w:p>
    <w:sectPr w:rsidR="00301D9D" w:rsidRPr="00301D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3B1AC4"/>
    <w:multiLevelType w:val="multilevel"/>
    <w:tmpl w:val="24C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BA602C"/>
    <w:multiLevelType w:val="hybridMultilevel"/>
    <w:tmpl w:val="801047E8"/>
    <w:lvl w:ilvl="0" w:tplc="378AF7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827116">
    <w:abstractNumId w:val="0"/>
  </w:num>
  <w:num w:numId="2" w16cid:durableId="1736395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9D"/>
    <w:rsid w:val="002248A1"/>
    <w:rsid w:val="00301D9D"/>
    <w:rsid w:val="00710E92"/>
    <w:rsid w:val="00D40FC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D3E8E24"/>
  <w15:chartTrackingRefBased/>
  <w15:docId w15:val="{954BCB3B-D5E2-8A49-BF3C-E42B38D5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01D9D"/>
    <w:rPr>
      <w:b/>
      <w:bCs/>
    </w:rPr>
  </w:style>
  <w:style w:type="paragraph" w:styleId="NoSpacing">
    <w:name w:val="No Spacing"/>
    <w:uiPriority w:val="1"/>
    <w:qFormat/>
    <w:rsid w:val="00301D9D"/>
  </w:style>
  <w:style w:type="paragraph" w:styleId="ListParagraph">
    <w:name w:val="List Paragraph"/>
    <w:basedOn w:val="Normal"/>
    <w:uiPriority w:val="34"/>
    <w:qFormat/>
    <w:rsid w:val="00301D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36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Phong</dc:creator>
  <cp:keywords/>
  <dc:description/>
  <cp:lastModifiedBy>Nguyen Phong</cp:lastModifiedBy>
  <cp:revision>1</cp:revision>
  <dcterms:created xsi:type="dcterms:W3CDTF">2026-10-14T06:59:00Z</dcterms:created>
  <dcterms:modified xsi:type="dcterms:W3CDTF">2026-10-14T07:08:00Z</dcterms:modified>
</cp:coreProperties>
</file>