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740A">
              <w:rPr>
                <w:rFonts w:ascii="Times New Roman" w:hAnsi="Times New Roman"/>
                <w:sz w:val="26"/>
                <w:szCs w:val="26"/>
              </w:rPr>
              <w:t>fiDispatchNo</w:t>
            </w:r>
            <w:proofErr w:type="spellEnd"/>
          </w:p>
        </w:tc>
        <w:tc>
          <w:tcPr>
            <w:tcW w:w="5310" w:type="dxa"/>
            <w:hideMark/>
          </w:tcPr>
          <w:p w:rsidR="000F4473" w:rsidRPr="00947FB7" w:rsidRDefault="001F740A" w:rsidP="009829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fiSignConfirmDate</w:t>
            </w:r>
            <w:proofErr w:type="spellEnd"/>
          </w:p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F740A">
              <w:rPr>
                <w:rFonts w:ascii="Times New Roman" w:hAnsi="Times New Roman"/>
                <w:sz w:val="26"/>
                <w:szCs w:val="26"/>
              </w:rPr>
              <w:t>fiMultiproductLicense</w:t>
            </w:r>
            <w:proofErr w:type="spellEnd"/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1F740A">
        <w:rPr>
          <w:rFonts w:ascii="Times New Roman" w:hAnsi="Times New Roman"/>
          <w:sz w:val="28"/>
          <w:szCs w:val="28"/>
        </w:rPr>
        <w:t>fiRegistrationName</w:t>
      </w:r>
      <w:proofErr w:type="spellEnd"/>
    </w:p>
    <w:p w:rsidR="000F4473" w:rsidRPr="00561CF6" w:rsidRDefault="000F4473" w:rsidP="00466ADC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F740A">
        <w:rPr>
          <w:rFonts w:ascii="Times New Roman" w:hAnsi="Times New Roman"/>
          <w:bCs/>
          <w:sz w:val="28"/>
          <w:szCs w:val="28"/>
        </w:rPr>
        <w:t>fiApplicationNo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F740A">
        <w:rPr>
          <w:rFonts w:ascii="Times New Roman" w:hAnsi="Times New Roman"/>
          <w:bCs/>
          <w:sz w:val="28"/>
          <w:szCs w:val="28"/>
        </w:rPr>
        <w:t>fiSignDate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F740A">
        <w:rPr>
          <w:rFonts w:ascii="Times New Roman" w:hAnsi="Times New Roman"/>
          <w:sz w:val="28"/>
          <w:szCs w:val="28"/>
        </w:rPr>
        <w:t>fiRegistrationName</w:t>
      </w:r>
      <w:proofErr w:type="spell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F740A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>:</w:t>
      </w:r>
    </w:p>
    <w:p w:rsidR="00063D42" w:rsidRDefault="00561CF6" w:rsidP="00466ADC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F740A">
        <w:rPr>
          <w:rFonts w:ascii="Times New Roman" w:hAnsi="Times New Roman"/>
          <w:color w:val="000000"/>
          <w:sz w:val="28"/>
          <w:szCs w:val="28"/>
        </w:rPr>
        <w:t>fiNumberOfProduct</w:t>
      </w:r>
      <w:proofErr w:type="spellEnd"/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1F740A">
        <w:rPr>
          <w:rFonts w:ascii="Times New Roman" w:hAnsi="Times New Roman"/>
          <w:color w:val="000000"/>
          <w:sz w:val="28"/>
          <w:szCs w:val="28"/>
        </w:rPr>
        <w:t>fiInWordNumberOfProduct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loại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F740A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="0053295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="00E136BC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proofErr w:type="gram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danh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mục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đính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kèm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>;</w:t>
      </w:r>
    </w:p>
    <w:p w:rsidR="00561CF6" w:rsidRPr="00561CF6" w:rsidRDefault="00561CF6" w:rsidP="00466ADC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61CF6"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1F740A">
        <w:rPr>
          <w:rFonts w:ascii="Times New Roman" w:hAnsi="Times New Roman"/>
          <w:sz w:val="28"/>
          <w:szCs w:val="28"/>
        </w:rPr>
        <w:t>fiRegistrationName</w:t>
      </w:r>
      <w:proofErr w:type="spellEnd"/>
      <w:proofErr w:type="gramEnd"/>
      <w:r w:rsidR="001F74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chịu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trách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nhiệm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>:</w:t>
      </w:r>
    </w:p>
    <w:p w:rsidR="000F4473" w:rsidRDefault="001F740A" w:rsidP="00466ADC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nl-NL"/>
        </w:rPr>
        <w:t>fiLicenseContent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422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C66E93" w:rsidRPr="006B7953" w:rsidRDefault="00C66E93" w:rsidP="00AA1A34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DF7FA5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fiSignConfirmName</w:t>
            </w:r>
            <w:proofErr w:type="spellEnd"/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466ADC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0656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5CDEA7" wp14:editId="21D69412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196215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57105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pt,15.45pt" to="146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DFDyRfcAAAACQEAAA8AAABkcnMvZG93bnJldi54bWxMj8FOwzAMhu9IvENkJC4TS0iliZWm&#10;EwJ648IAcfUa01Y0TtdkW+Hpl2kHOPr3p9+fi9XkerGnMXSeDdzOFQji2tuOGwPvb9XNHYgQkS32&#10;nsnADwVYlZcXBebWH/iV9uvYiFTCIUcDbYxDLmWoW3IY5n4gTrsvPzqMaRwbaUc8pHLXS63UQjrs&#10;OF1ocaDHlurv9c4ZCNUHbavfWT1Tn1njSW+fXp7RmOur6eEeRKQp/sFw0k/qUCanjd+xDaI3oDO9&#10;SKiBTC1BJEAvT8HmHMiykP8/KI8AAAD//wMAUEsBAi0AFAAGAAgAAAAhALaDOJL+AAAA4QEAABMA&#10;AAAAAAAAAAAAAAAAAAAAAFtDb250ZW50X1R5cGVzXS54bWxQSwECLQAUAAYACAAAACEAOP0h/9YA&#10;AACUAQAACwAAAAAAAAAAAAAAAAAvAQAAX3JlbHMvLnJlbHNQSwECLQAUAAYACAAAACEABfnqhRAC&#10;AAAnBAAADgAAAAAAAAAAAAAAAAAuAgAAZHJzL2Uyb0RvYy54bWxQSwECLQAUAAYACAAAACEAMUPJ&#10;F9wAAAAJAQAADwAAAAAAAAAAAAAAAABqBAAAZHJzL2Rvd25yZXYueG1sUEsFBgAAAAAEAAQA8wAA&#10;AHMFAAAAAA==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proofErr w:type="spellStart"/>
      <w:r w:rsidR="00DF7FA5">
        <w:rPr>
          <w:rFonts w:ascii="Times New Roman" w:hAnsi="Times New Roman"/>
          <w:b/>
          <w:sz w:val="28"/>
          <w:szCs w:val="28"/>
        </w:rPr>
        <w:t>fiDinhKemDanhMuc</w:t>
      </w:r>
      <w:proofErr w:type="spellEnd"/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DF7FA5">
        <w:rPr>
          <w:rFonts w:ascii="Times New Roman" w:hAnsi="Times New Roman"/>
          <w:i/>
          <w:color w:val="000000"/>
          <w:sz w:val="28"/>
          <w:szCs w:val="28"/>
        </w:rPr>
        <w:t>fiDispatchNo</w:t>
      </w:r>
      <w:proofErr w:type="spellEnd"/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DF7FA5">
        <w:rPr>
          <w:rFonts w:ascii="Times New Roman" w:hAnsi="Times New Roman"/>
          <w:i/>
          <w:color w:val="000000"/>
          <w:sz w:val="28"/>
          <w:szCs w:val="28"/>
        </w:rPr>
        <w:t>fiNgayKy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DF7FA5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6566D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B24E7"/>
    <w:rsid w:val="001D2EED"/>
    <w:rsid w:val="001D3F55"/>
    <w:rsid w:val="001E1C0A"/>
    <w:rsid w:val="001E3D38"/>
    <w:rsid w:val="001E3EFE"/>
    <w:rsid w:val="001E78FD"/>
    <w:rsid w:val="001F23E0"/>
    <w:rsid w:val="001F740A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E4B3C"/>
    <w:rsid w:val="003F4B16"/>
    <w:rsid w:val="004070BD"/>
    <w:rsid w:val="00407377"/>
    <w:rsid w:val="004142F9"/>
    <w:rsid w:val="0041483C"/>
    <w:rsid w:val="00414E6C"/>
    <w:rsid w:val="00436459"/>
    <w:rsid w:val="004368B4"/>
    <w:rsid w:val="00466ADC"/>
    <w:rsid w:val="004671F4"/>
    <w:rsid w:val="00467C45"/>
    <w:rsid w:val="00476762"/>
    <w:rsid w:val="00481C16"/>
    <w:rsid w:val="00482852"/>
    <w:rsid w:val="004856EE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9214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64645"/>
    <w:rsid w:val="006773AF"/>
    <w:rsid w:val="006C1ABD"/>
    <w:rsid w:val="006E7ED4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914E0"/>
    <w:rsid w:val="008B52B1"/>
    <w:rsid w:val="008C25FB"/>
    <w:rsid w:val="008C7D91"/>
    <w:rsid w:val="008D3BD3"/>
    <w:rsid w:val="008E0781"/>
    <w:rsid w:val="008E1023"/>
    <w:rsid w:val="008E4692"/>
    <w:rsid w:val="008E5A5A"/>
    <w:rsid w:val="008F6964"/>
    <w:rsid w:val="009137E7"/>
    <w:rsid w:val="00947FB7"/>
    <w:rsid w:val="00964F52"/>
    <w:rsid w:val="00970E0B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3651"/>
    <w:rsid w:val="00A9060E"/>
    <w:rsid w:val="00A916CF"/>
    <w:rsid w:val="00AA0844"/>
    <w:rsid w:val="00AA1A34"/>
    <w:rsid w:val="00AB3B05"/>
    <w:rsid w:val="00AC4E8A"/>
    <w:rsid w:val="00AD6E9F"/>
    <w:rsid w:val="00AE407E"/>
    <w:rsid w:val="00B165DC"/>
    <w:rsid w:val="00B453C0"/>
    <w:rsid w:val="00B60D4E"/>
    <w:rsid w:val="00B84225"/>
    <w:rsid w:val="00B85534"/>
    <w:rsid w:val="00BA16C5"/>
    <w:rsid w:val="00BB25AC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C2D08"/>
    <w:rsid w:val="00DF7FA5"/>
    <w:rsid w:val="00E01333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4204-4575-464D-A99D-AAAA90E02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E62AF-8DEE-4694-B840-7A7E9E4B7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2A1E6-D8A1-4B21-827A-8873BBDC9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ECFF46-4FFA-45AD-BF3F-6A697C2E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GPNhapKhau_6</dc:title>
  <dc:subject/>
  <dc:creator>Admin</dc:creator>
  <cp:keywords/>
  <dc:description/>
  <cp:lastModifiedBy>hh</cp:lastModifiedBy>
  <cp:revision>222</cp:revision>
  <cp:lastPrinted>2020-05-12T04:08:00Z</cp:lastPrinted>
  <dcterms:created xsi:type="dcterms:W3CDTF">2020-06-02T03:21:00Z</dcterms:created>
  <dcterms:modified xsi:type="dcterms:W3CDTF">2020-06-20T15:26:00Z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