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1c458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2"/>
          <w:szCs w:val="32"/>
          <w:rtl w:val="0"/>
        </w:rPr>
        <w:t xml:space="preserve">CONFIG KHI TEST TRÊN NEW PRODUCT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Thay đổi biến trong GeneralTC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Thay đổi giá trị các biến trong GeneralTC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Config trong các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Ngôn ngữ: Tiếng Anh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Config trong company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câu trả lời mẫu (/hi)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Kite Chat cho owner user, user 2, user 3 và make sure 3 user có trong room Kite Chat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Tắt BeeIQ cho owner user, user 2, user 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Tạo Kite Room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private 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