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3CDF1" w14:textId="77777777" w:rsidR="00055CF3" w:rsidRDefault="00055CF3" w:rsidP="00055CF3">
      <w:pPr>
        <w:pStyle w:val="Heading1"/>
      </w:pPr>
      <w:r>
        <w:t>AI Manager Assistant – Coursework Report</w:t>
      </w:r>
    </w:p>
    <w:p w14:paraId="38606D3E" w14:textId="77777777" w:rsidR="00055CF3" w:rsidRDefault="00055CF3" w:rsidP="00055CF3">
      <w:pPr>
        <w:pStyle w:val="Heading1"/>
      </w:pPr>
      <w:r>
        <w:t>Task 1 – Chatbot Conversation</w:t>
      </w:r>
    </w:p>
    <w:p w14:paraId="664BC36E" w14:textId="77777777" w:rsidR="00055CF3" w:rsidRDefault="00055CF3" w:rsidP="00055CF3">
      <w:pPr>
        <w:pStyle w:val="Heading3"/>
      </w:pPr>
      <w:r>
        <w:t>1.1 Chat Beginning</w:t>
      </w:r>
    </w:p>
    <w:p w14:paraId="03953FFC" w14:textId="77777777" w:rsidR="00055CF3" w:rsidRDefault="00055CF3" w:rsidP="00055CF3">
      <w:r>
        <w:t>The chatbot was tested using a simple greeting: “Hello, what can you do as a manager assistant?”. The assistant responded by listing its capabilities such as scheduling, communication, task management, data analysis, and decision support. This demonstrates that the chatbot can understand natural English input and introduce itself clearly.</w:t>
      </w:r>
    </w:p>
    <w:p w14:paraId="0FC4650A" w14:textId="77777777" w:rsidR="00055CF3" w:rsidRDefault="00055CF3" w:rsidP="00055CF3">
      <w:pPr>
        <w:pStyle w:val="Heading3"/>
      </w:pPr>
      <w:r>
        <w:t>1.2 Chat Reasoning</w:t>
      </w:r>
    </w:p>
    <w:p w14:paraId="7C64F6D6" w14:textId="77777777" w:rsidR="00055CF3" w:rsidRDefault="00055CF3" w:rsidP="00055CF3">
      <w:r>
        <w:t>Next, the chatbot was asked reasoning-based questions such as “Explain what customer churn means in simple words.” The model provided a correct and clear explanation. This shows its ability to process business-related concepts and give meaningful reasoning responses.</w:t>
      </w:r>
    </w:p>
    <w:p w14:paraId="6B1BBB86" w14:textId="2EAC58EB" w:rsidR="00055CF3" w:rsidRDefault="00055CF3" w:rsidP="00055CF3">
      <w:pPr>
        <w:pStyle w:val="Heading1"/>
      </w:pPr>
      <w:r>
        <w:t>Task 2 – Data Analysis &amp; Machine Learning Model</w:t>
      </w:r>
    </w:p>
    <w:p w14:paraId="21F5E2D7" w14:textId="77777777" w:rsidR="00055CF3" w:rsidRDefault="00055CF3" w:rsidP="00055CF3">
      <w:pPr>
        <w:pStyle w:val="Heading3"/>
      </w:pPr>
      <w:r>
        <w:t>2.1 Dataset Summary</w:t>
      </w:r>
    </w:p>
    <w:p w14:paraId="710C1FF4" w14:textId="77777777" w:rsidR="00055CF3" w:rsidRDefault="00055CF3" w:rsidP="00055CF3">
      <w:r>
        <w:t>The assistant was prompted with “</w:t>
      </w:r>
      <w:proofErr w:type="spellStart"/>
      <w:r>
        <w:t>Summarise</w:t>
      </w:r>
      <w:proofErr w:type="spellEnd"/>
      <w:r>
        <w:t xml:space="preserve"> the dataset for me”. A statistical summary was generated using the local function </w:t>
      </w:r>
      <w:proofErr w:type="spellStart"/>
      <w:r>
        <w:t>get_</w:t>
      </w:r>
      <w:proofErr w:type="gramStart"/>
      <w:r>
        <w:t>summary</w:t>
      </w:r>
      <w:proofErr w:type="spellEnd"/>
      <w:r>
        <w:t>(</w:t>
      </w:r>
      <w:proofErr w:type="gramEnd"/>
      <w:r>
        <w:t>), which loads and processes the dataset.csv file. The summary includes metrics such as mean, standard deviation, minimum, maximum, and quartiles for numerical fields.</w:t>
      </w:r>
    </w:p>
    <w:p w14:paraId="7932C946" w14:textId="77777777" w:rsidR="00055CF3" w:rsidRDefault="00055CF3" w:rsidP="00055CF3">
      <w:pPr>
        <w:pStyle w:val="Heading3"/>
      </w:pPr>
      <w:r>
        <w:t>2.2 Data Analysis</w:t>
      </w:r>
    </w:p>
    <w:p w14:paraId="2C608987" w14:textId="77777777" w:rsidR="00055CF3" w:rsidRDefault="00055CF3" w:rsidP="00055CF3">
      <w:r>
        <w:t>Based on the dataset summary, several insights can be identified: customers on month-to-month contracts show higher churn, while longer tenure correlates with reduced churn. DSL users tend to have lower monthly charges, while fiber optic users have higher fees.</w:t>
      </w:r>
    </w:p>
    <w:p w14:paraId="0E88C6B4" w14:textId="77777777" w:rsidR="00055CF3" w:rsidRDefault="00055CF3" w:rsidP="00055CF3">
      <w:pPr>
        <w:pStyle w:val="Heading3"/>
      </w:pPr>
      <w:r>
        <w:t>2.3 Machine Learning Prediction</w:t>
      </w:r>
    </w:p>
    <w:p w14:paraId="4CF0580F" w14:textId="77777777" w:rsidR="00055CF3" w:rsidRDefault="00055CF3" w:rsidP="00055CF3">
      <w:r>
        <w:t>A Logistic Regression model was trained using the dataset. The user entered the following sample input:</w:t>
      </w:r>
      <w:r>
        <w:br/>
        <w:t>- Tenure: 2 months</w:t>
      </w:r>
      <w:r>
        <w:br/>
        <w:t>- Contract: Month-to-month</w:t>
      </w:r>
      <w:r>
        <w:br/>
        <w:t>- Internet: Fiber optic</w:t>
      </w:r>
      <w:r>
        <w:br/>
        <w:t>- Monthly charges: 85.5</w:t>
      </w:r>
      <w:r>
        <w:br/>
      </w:r>
      <w:r>
        <w:br/>
        <w:t>The model output a churn probability, demonstrating a working ML pipeline connected to the assistant interface.</w:t>
      </w:r>
    </w:p>
    <w:p w14:paraId="6A07D91B" w14:textId="207F4114" w:rsidR="00055CF3" w:rsidRDefault="00055CF3" w:rsidP="00055CF3">
      <w:pPr>
        <w:pStyle w:val="Heading1"/>
      </w:pPr>
      <w:r>
        <w:t>Task 3 – Assistant Feature (Function Calling)</w:t>
      </w:r>
    </w:p>
    <w:p w14:paraId="4A20BFBE" w14:textId="77777777" w:rsidR="00055CF3" w:rsidRDefault="00055CF3" w:rsidP="00055CF3">
      <w:r>
        <w:t>The assistant integrates function calling by routing user instructions to either data analysis or ML prediction tools. For example, when the user enters:</w:t>
      </w:r>
      <w:r>
        <w:br/>
      </w:r>
      <w:r>
        <w:br/>
        <w:t xml:space="preserve">“First, </w:t>
      </w:r>
      <w:proofErr w:type="spellStart"/>
      <w:r>
        <w:t>summarise</w:t>
      </w:r>
      <w:proofErr w:type="spellEnd"/>
      <w:r>
        <w:t xml:space="preserve"> the dataset. Then predict churn for a customer with 2 months tenure, month-to-month contract, fiber optic internet and 85.5 monthly charges.”</w:t>
      </w:r>
      <w:r>
        <w:br/>
      </w:r>
      <w:r>
        <w:br/>
      </w:r>
      <w:r>
        <w:lastRenderedPageBreak/>
        <w:t xml:space="preserve">The assistant automatically calls both functions: </w:t>
      </w:r>
      <w:proofErr w:type="spellStart"/>
      <w:r>
        <w:t>get_</w:t>
      </w:r>
      <w:proofErr w:type="gramStart"/>
      <w:r>
        <w:t>summary</w:t>
      </w:r>
      <w:proofErr w:type="spellEnd"/>
      <w:r>
        <w:t>(</w:t>
      </w:r>
      <w:proofErr w:type="gramEnd"/>
      <w:r>
        <w:t xml:space="preserve">) and </w:t>
      </w:r>
      <w:proofErr w:type="spellStart"/>
      <w:r>
        <w:t>predict_churn</w:t>
      </w:r>
      <w:proofErr w:type="spellEnd"/>
      <w:r>
        <w:t>() and combines the results in a final response. This demonstrates that the assistant fulfills Task 3 requirements.</w:t>
      </w:r>
    </w:p>
    <w:p w14:paraId="6568BB2E" w14:textId="77777777" w:rsidR="00055CF3" w:rsidRDefault="00055CF3" w:rsidP="00055CF3">
      <w:pPr>
        <w:pStyle w:val="Heading2"/>
      </w:pPr>
      <w:r>
        <w:t>Conclusion</w:t>
      </w:r>
    </w:p>
    <w:p w14:paraId="7DE1C7C5" w14:textId="77777777" w:rsidR="00055CF3" w:rsidRDefault="00055CF3" w:rsidP="00055CF3">
      <w:r>
        <w:t>The system successfully implements an AI manager assistant capable of natural language interaction, data analysis, and machine learning churn prediction. The integration of function calling enables the chatbot to intelligently access tools based on user intent, completing all coursework requirements for Task 1, Task 2, and Task 3.</w:t>
      </w:r>
    </w:p>
    <w:p w14:paraId="3F543B1D" w14:textId="7EAB081A" w:rsidR="000564B4" w:rsidRDefault="00A26E66">
      <w:pPr>
        <w:rPr>
          <w:rStyle w:val="Heading1Char"/>
        </w:rPr>
      </w:pPr>
      <w:r w:rsidRPr="00A26E66">
        <w:rPr>
          <w:rStyle w:val="Heading1Char"/>
        </w:rPr>
        <w:lastRenderedPageBreak/>
        <w:t>Task 1</w:t>
      </w:r>
      <w:r w:rsidR="00A65C58">
        <w:rPr>
          <w:rStyle w:val="Heading1Char"/>
        </w:rPr>
        <w:t xml:space="preserve">. Chat </w:t>
      </w:r>
      <w:proofErr w:type="spellStart"/>
      <w:r w:rsidR="00A65C58">
        <w:rPr>
          <w:rStyle w:val="Heading1Char"/>
        </w:rPr>
        <w:t>beggining</w:t>
      </w:r>
      <w:proofErr w:type="spellEnd"/>
      <w:r w:rsidRPr="00A26E66">
        <w:drawing>
          <wp:inline distT="0" distB="0" distL="0" distR="0" wp14:anchorId="08025F9F" wp14:editId="61FEFA7F">
            <wp:extent cx="5943600" cy="699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995160"/>
                    </a:xfrm>
                    <a:prstGeom prst="rect">
                      <a:avLst/>
                    </a:prstGeom>
                  </pic:spPr>
                </pic:pic>
              </a:graphicData>
            </a:graphic>
          </wp:inline>
        </w:drawing>
      </w:r>
    </w:p>
    <w:p w14:paraId="03532665" w14:textId="77777777" w:rsidR="00A26E66" w:rsidRDefault="00A26E66">
      <w:pPr>
        <w:rPr>
          <w:rStyle w:val="Heading1Char"/>
        </w:rPr>
      </w:pPr>
    </w:p>
    <w:p w14:paraId="6D878B99" w14:textId="77777777" w:rsidR="00A26E66" w:rsidRDefault="00A26E66">
      <w:pPr>
        <w:rPr>
          <w:rStyle w:val="Heading1Char"/>
        </w:rPr>
      </w:pPr>
    </w:p>
    <w:p w14:paraId="19F343D7" w14:textId="77777777" w:rsidR="00A65C58" w:rsidRDefault="00A65C58" w:rsidP="00A65C58">
      <w:pPr>
        <w:pStyle w:val="Heading1"/>
      </w:pPr>
      <w:r>
        <w:lastRenderedPageBreak/>
        <w:t>Chat reasoning</w:t>
      </w:r>
    </w:p>
    <w:p w14:paraId="0EE07F4B" w14:textId="3E8546A0" w:rsidR="00A26E66" w:rsidRDefault="00A26E66" w:rsidP="00A65C58">
      <w:pPr>
        <w:pStyle w:val="Heading1"/>
      </w:pPr>
      <w:r w:rsidRPr="00A26E66">
        <w:drawing>
          <wp:inline distT="0" distB="0" distL="0" distR="0" wp14:anchorId="0EEF2C63" wp14:editId="38FD2478">
            <wp:extent cx="5943600" cy="4130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30040"/>
                    </a:xfrm>
                    <a:prstGeom prst="rect">
                      <a:avLst/>
                    </a:prstGeom>
                  </pic:spPr>
                </pic:pic>
              </a:graphicData>
            </a:graphic>
          </wp:inline>
        </w:drawing>
      </w:r>
    </w:p>
    <w:p w14:paraId="1CB00A14" w14:textId="77777777" w:rsidR="00A65C58" w:rsidRDefault="00A65C58"/>
    <w:p w14:paraId="26CC5B4A" w14:textId="2137FA3B" w:rsidR="00A65C58" w:rsidRDefault="00A65C58"/>
    <w:p w14:paraId="302012DC" w14:textId="77777777" w:rsidR="00A65C58" w:rsidRDefault="00A65C58"/>
    <w:p w14:paraId="48553293" w14:textId="0B4C8D02" w:rsidR="00A65C58" w:rsidRDefault="00A65C58" w:rsidP="00A65C58">
      <w:pPr>
        <w:pStyle w:val="Heading1"/>
      </w:pPr>
      <w:r>
        <w:t>Data summary</w:t>
      </w:r>
      <w:r w:rsidRPr="00A65C58">
        <w:drawing>
          <wp:inline distT="0" distB="0" distL="0" distR="0" wp14:anchorId="1056E7F2" wp14:editId="3B463D45">
            <wp:extent cx="5943600" cy="2268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68855"/>
                    </a:xfrm>
                    <a:prstGeom prst="rect">
                      <a:avLst/>
                    </a:prstGeom>
                  </pic:spPr>
                </pic:pic>
              </a:graphicData>
            </a:graphic>
          </wp:inline>
        </w:drawing>
      </w:r>
    </w:p>
    <w:p w14:paraId="12CA4232" w14:textId="745A420A" w:rsidR="00A65C58" w:rsidRDefault="00A65C58" w:rsidP="00A65C58"/>
    <w:p w14:paraId="45A47D95" w14:textId="272BBC46" w:rsidR="00A65C58" w:rsidRPr="00A65C58" w:rsidRDefault="00A65C58" w:rsidP="00A65C58">
      <w:pPr>
        <w:pStyle w:val="Heading1"/>
      </w:pPr>
      <w:r>
        <w:lastRenderedPageBreak/>
        <w:t>Data analysis</w:t>
      </w:r>
    </w:p>
    <w:p w14:paraId="484794DB" w14:textId="29B29465" w:rsidR="00A65C58" w:rsidRDefault="00A65C58">
      <w:r w:rsidRPr="00A65C58">
        <w:drawing>
          <wp:inline distT="0" distB="0" distL="0" distR="0" wp14:anchorId="7182FA1D" wp14:editId="6B9F2021">
            <wp:extent cx="5943600" cy="34258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25825"/>
                    </a:xfrm>
                    <a:prstGeom prst="rect">
                      <a:avLst/>
                    </a:prstGeom>
                  </pic:spPr>
                </pic:pic>
              </a:graphicData>
            </a:graphic>
          </wp:inline>
        </w:drawing>
      </w:r>
    </w:p>
    <w:p w14:paraId="42F3AC26" w14:textId="67475EA3" w:rsidR="00A65C58" w:rsidRDefault="00A65C58" w:rsidP="00A65C58">
      <w:pPr>
        <w:pStyle w:val="Heading1"/>
      </w:pPr>
      <w:r>
        <w:lastRenderedPageBreak/>
        <w:t>ML prediction</w:t>
      </w:r>
    </w:p>
    <w:p w14:paraId="380673E0" w14:textId="49452806" w:rsidR="00A65C58" w:rsidRDefault="00A65C58" w:rsidP="00A65C58">
      <w:r w:rsidRPr="00A65C58">
        <w:drawing>
          <wp:inline distT="0" distB="0" distL="0" distR="0" wp14:anchorId="314073A5" wp14:editId="10A15D08">
            <wp:extent cx="2448267" cy="5344271"/>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48267" cy="5344271"/>
                    </a:xfrm>
                    <a:prstGeom prst="rect">
                      <a:avLst/>
                    </a:prstGeom>
                  </pic:spPr>
                </pic:pic>
              </a:graphicData>
            </a:graphic>
          </wp:inline>
        </w:drawing>
      </w:r>
      <w:r w:rsidRPr="00A65C58">
        <w:drawing>
          <wp:inline distT="0" distB="0" distL="0" distR="0" wp14:anchorId="2A888A24" wp14:editId="6D394627">
            <wp:extent cx="2327555" cy="53225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3067" cy="5335173"/>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tblGrid>
      <w:tr w:rsidR="00A65C58" w:rsidRPr="00A65C58" w14:paraId="6B34BB60" w14:textId="77777777" w:rsidTr="00A65C58">
        <w:trPr>
          <w:tblCellSpacing w:w="15" w:type="dxa"/>
        </w:trPr>
        <w:tc>
          <w:tcPr>
            <w:tcW w:w="0" w:type="auto"/>
            <w:vAlign w:val="center"/>
            <w:hideMark/>
          </w:tcPr>
          <w:p w14:paraId="71DA9FE3" w14:textId="77777777" w:rsidR="00A65C58" w:rsidRPr="00A65C58" w:rsidRDefault="00A65C58" w:rsidP="00A65C58">
            <w:pPr>
              <w:pStyle w:val="Heading1"/>
              <w:rPr>
                <w:rFonts w:eastAsia="Times New Roman"/>
              </w:rPr>
            </w:pPr>
            <w:r w:rsidRPr="00A65C58">
              <w:rPr>
                <w:rFonts w:eastAsia="Times New Roman"/>
              </w:rPr>
              <w:lastRenderedPageBreak/>
              <w:t>Task 3</w:t>
            </w:r>
          </w:p>
        </w:tc>
      </w:tr>
    </w:tbl>
    <w:p w14:paraId="61055213" w14:textId="77777777" w:rsidR="00A65C58" w:rsidRPr="00A65C58" w:rsidRDefault="00A65C58" w:rsidP="00A65C58">
      <w:pPr>
        <w:pStyle w:val="Heading1"/>
        <w:rPr>
          <w:rFonts w:eastAsia="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tblGrid>
      <w:tr w:rsidR="00A65C58" w:rsidRPr="00A65C58" w14:paraId="1189A273" w14:textId="77777777" w:rsidTr="00A65C58">
        <w:trPr>
          <w:tblCellSpacing w:w="15" w:type="dxa"/>
        </w:trPr>
        <w:tc>
          <w:tcPr>
            <w:tcW w:w="0" w:type="auto"/>
            <w:vAlign w:val="center"/>
            <w:hideMark/>
          </w:tcPr>
          <w:p w14:paraId="242A9B04" w14:textId="77777777" w:rsidR="00A65C58" w:rsidRPr="00A65C58" w:rsidRDefault="00A65C58" w:rsidP="00A65C58">
            <w:pPr>
              <w:pStyle w:val="Heading1"/>
              <w:rPr>
                <w:rFonts w:eastAsia="Times New Roman"/>
              </w:rPr>
            </w:pPr>
            <w:r w:rsidRPr="00A65C58">
              <w:rPr>
                <w:rFonts w:eastAsia="Times New Roman"/>
              </w:rPr>
              <w:t>Combined function call</w:t>
            </w:r>
          </w:p>
        </w:tc>
      </w:tr>
    </w:tbl>
    <w:p w14:paraId="7D1D50B5" w14:textId="5392F3FC" w:rsidR="00A65C58" w:rsidRPr="00A65C58" w:rsidRDefault="00A65C58" w:rsidP="00A65C58">
      <w:r w:rsidRPr="00A65C58">
        <w:drawing>
          <wp:inline distT="0" distB="0" distL="0" distR="0" wp14:anchorId="47A6EECD" wp14:editId="64AD88CF">
            <wp:extent cx="5943600"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81250"/>
                    </a:xfrm>
                    <a:prstGeom prst="rect">
                      <a:avLst/>
                    </a:prstGeom>
                  </pic:spPr>
                </pic:pic>
              </a:graphicData>
            </a:graphic>
          </wp:inline>
        </w:drawing>
      </w:r>
    </w:p>
    <w:sectPr w:rsidR="00A65C58" w:rsidRPr="00A65C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A634C" w14:textId="77777777" w:rsidR="000D5FCA" w:rsidRDefault="000D5FCA" w:rsidP="00A26E66">
      <w:pPr>
        <w:spacing w:after="0" w:line="240" w:lineRule="auto"/>
      </w:pPr>
      <w:r>
        <w:separator/>
      </w:r>
    </w:p>
  </w:endnote>
  <w:endnote w:type="continuationSeparator" w:id="0">
    <w:p w14:paraId="4D3F2D92" w14:textId="77777777" w:rsidR="000D5FCA" w:rsidRDefault="000D5FCA" w:rsidP="00A26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5BD39" w14:textId="77777777" w:rsidR="000D5FCA" w:rsidRDefault="000D5FCA" w:rsidP="00A26E66">
      <w:pPr>
        <w:spacing w:after="0" w:line="240" w:lineRule="auto"/>
      </w:pPr>
      <w:r>
        <w:separator/>
      </w:r>
    </w:p>
  </w:footnote>
  <w:footnote w:type="continuationSeparator" w:id="0">
    <w:p w14:paraId="59539607" w14:textId="77777777" w:rsidR="000D5FCA" w:rsidRDefault="000D5FCA" w:rsidP="00A26E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06"/>
    <w:rsid w:val="00055CF3"/>
    <w:rsid w:val="000564B4"/>
    <w:rsid w:val="000D5FCA"/>
    <w:rsid w:val="006C6C06"/>
    <w:rsid w:val="00A26E66"/>
    <w:rsid w:val="00A65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84EB5"/>
  <w15:chartTrackingRefBased/>
  <w15:docId w15:val="{B528E2EF-31BB-41F3-A016-4F86B311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E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55C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55C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6E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66"/>
  </w:style>
  <w:style w:type="paragraph" w:styleId="Footer">
    <w:name w:val="footer"/>
    <w:basedOn w:val="Normal"/>
    <w:link w:val="FooterChar"/>
    <w:uiPriority w:val="99"/>
    <w:unhideWhenUsed/>
    <w:rsid w:val="00A26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66"/>
  </w:style>
  <w:style w:type="character" w:customStyle="1" w:styleId="Heading1Char">
    <w:name w:val="Heading 1 Char"/>
    <w:basedOn w:val="DefaultParagraphFont"/>
    <w:link w:val="Heading1"/>
    <w:uiPriority w:val="9"/>
    <w:rsid w:val="00A26E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55CF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55CF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7065">
      <w:bodyDiv w:val="1"/>
      <w:marLeft w:val="0"/>
      <w:marRight w:val="0"/>
      <w:marTop w:val="0"/>
      <w:marBottom w:val="0"/>
      <w:divBdr>
        <w:top w:val="none" w:sz="0" w:space="0" w:color="auto"/>
        <w:left w:val="none" w:sz="0" w:space="0" w:color="auto"/>
        <w:bottom w:val="none" w:sz="0" w:space="0" w:color="auto"/>
        <w:right w:val="none" w:sz="0" w:space="0" w:color="auto"/>
      </w:divBdr>
    </w:div>
    <w:div w:id="75428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le</dc:creator>
  <cp:keywords/>
  <dc:description/>
  <cp:lastModifiedBy>phu le</cp:lastModifiedBy>
  <cp:revision>5</cp:revision>
  <dcterms:created xsi:type="dcterms:W3CDTF">2025-11-20T14:46:00Z</dcterms:created>
  <dcterms:modified xsi:type="dcterms:W3CDTF">2025-11-20T15:09:00Z</dcterms:modified>
</cp:coreProperties>
</file>