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4" w:type="dxa"/>
        <w:tblLook w:val="01E0"/>
      </w:tblPr>
      <w:tblGrid>
        <w:gridCol w:w="4537"/>
        <w:gridCol w:w="5670"/>
      </w:tblGrid>
      <w:tr w:rsidR="00C86FEF" w:rsidRPr="00B01241" w:rsidTr="00744184">
        <w:tc>
          <w:tcPr>
            <w:tcW w:w="4537" w:type="dxa"/>
            <w:shd w:val="clear" w:color="auto" w:fill="auto"/>
          </w:tcPr>
          <w:p w:rsidR="00C86FEF" w:rsidRPr="00744184" w:rsidRDefault="00C86FEF" w:rsidP="00283D42">
            <w:pPr>
              <w:jc w:val="center"/>
              <w:rPr>
                <w:sz w:val="26"/>
                <w:szCs w:val="26"/>
              </w:rPr>
            </w:pPr>
            <w:r w:rsidRPr="00744184">
              <w:rPr>
                <w:sz w:val="26"/>
                <w:szCs w:val="26"/>
              </w:rPr>
              <w:t>UBND TỈNH BÌNH DƯƠNG</w:t>
            </w:r>
          </w:p>
        </w:tc>
        <w:tc>
          <w:tcPr>
            <w:tcW w:w="5670" w:type="dxa"/>
            <w:shd w:val="clear" w:color="auto" w:fill="auto"/>
          </w:tcPr>
          <w:p w:rsidR="00C86FEF" w:rsidRPr="00744184" w:rsidRDefault="00C86FEF" w:rsidP="00283D42">
            <w:pPr>
              <w:jc w:val="center"/>
              <w:rPr>
                <w:sz w:val="26"/>
                <w:szCs w:val="26"/>
              </w:rPr>
            </w:pPr>
            <w:r w:rsidRPr="00744184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C86FEF" w:rsidRPr="00B01241" w:rsidTr="00744184">
        <w:tc>
          <w:tcPr>
            <w:tcW w:w="4537" w:type="dxa"/>
            <w:shd w:val="clear" w:color="auto" w:fill="auto"/>
          </w:tcPr>
          <w:p w:rsidR="00C86FEF" w:rsidRPr="00744184" w:rsidRDefault="00C86FEF" w:rsidP="00283D42">
            <w:pPr>
              <w:jc w:val="center"/>
              <w:rPr>
                <w:b/>
                <w:sz w:val="26"/>
                <w:szCs w:val="26"/>
              </w:rPr>
            </w:pPr>
            <w:r w:rsidRPr="00744184">
              <w:rPr>
                <w:b/>
                <w:sz w:val="26"/>
                <w:szCs w:val="26"/>
              </w:rPr>
              <w:t>TRƯỜNG ĐẠI HỌC THỦ DẦU MỘT</w:t>
            </w:r>
          </w:p>
        </w:tc>
        <w:tc>
          <w:tcPr>
            <w:tcW w:w="5670" w:type="dxa"/>
            <w:shd w:val="clear" w:color="auto" w:fill="auto"/>
          </w:tcPr>
          <w:p w:rsidR="00C86FEF" w:rsidRPr="00744184" w:rsidRDefault="00C86FEF" w:rsidP="00283D42">
            <w:pPr>
              <w:jc w:val="center"/>
              <w:rPr>
                <w:sz w:val="26"/>
                <w:szCs w:val="26"/>
              </w:rPr>
            </w:pPr>
            <w:r w:rsidRPr="00744184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C86FEF" w:rsidRPr="001B674D" w:rsidTr="00744184">
        <w:tc>
          <w:tcPr>
            <w:tcW w:w="4537" w:type="dxa"/>
            <w:shd w:val="clear" w:color="auto" w:fill="auto"/>
          </w:tcPr>
          <w:p w:rsidR="00C86FEF" w:rsidRPr="00744184" w:rsidRDefault="00284042" w:rsidP="00283D42">
            <w:pPr>
              <w:rPr>
                <w:sz w:val="26"/>
                <w:szCs w:val="26"/>
              </w:rPr>
            </w:pPr>
            <w:r w:rsidRPr="00284042">
              <w:rPr>
                <w:noProof/>
                <w:sz w:val="26"/>
                <w:szCs w:val="26"/>
              </w:rPr>
              <w:pict>
                <v:line id="_x0000_s1026" style="position:absolute;z-index:251660288;mso-position-horizontal-relative:text;mso-position-vertical-relative:text" from="66.55pt,1.85pt" to="151.05pt,1.85pt"/>
              </w:pict>
            </w:r>
          </w:p>
        </w:tc>
        <w:tc>
          <w:tcPr>
            <w:tcW w:w="5670" w:type="dxa"/>
            <w:shd w:val="clear" w:color="auto" w:fill="auto"/>
          </w:tcPr>
          <w:p w:rsidR="00C86FEF" w:rsidRPr="00744184" w:rsidRDefault="00284042" w:rsidP="00283D42">
            <w:pPr>
              <w:rPr>
                <w:sz w:val="26"/>
                <w:szCs w:val="26"/>
                <w:u w:val="single"/>
              </w:rPr>
            </w:pPr>
            <w:r w:rsidRPr="00284042">
              <w:rPr>
                <w:noProof/>
                <w:sz w:val="26"/>
                <w:szCs w:val="26"/>
                <w:u w:val="single"/>
              </w:rPr>
              <w:pict>
                <v:line id="_x0000_s1027" style="position:absolute;z-index:251661312;mso-position-horizontal-relative:text;mso-position-vertical-relative:text" from="81.1pt,1.95pt" to="218.85pt,1.95pt"/>
              </w:pict>
            </w:r>
          </w:p>
        </w:tc>
      </w:tr>
      <w:tr w:rsidR="00C86FEF" w:rsidRPr="001B674D" w:rsidTr="00744184">
        <w:tc>
          <w:tcPr>
            <w:tcW w:w="4537" w:type="dxa"/>
            <w:shd w:val="clear" w:color="auto" w:fill="auto"/>
          </w:tcPr>
          <w:p w:rsidR="00C86FEF" w:rsidRPr="00744184" w:rsidRDefault="00C86FEF" w:rsidP="00283D42">
            <w:pPr>
              <w:jc w:val="center"/>
              <w:rPr>
                <w:sz w:val="26"/>
                <w:szCs w:val="26"/>
              </w:rPr>
            </w:pPr>
            <w:r w:rsidRPr="00744184">
              <w:rPr>
                <w:sz w:val="26"/>
                <w:szCs w:val="26"/>
              </w:rPr>
              <w:t xml:space="preserve">Số: </w:t>
            </w:r>
            <w:r w:rsidR="00AF319D">
              <w:rPr>
                <w:sz w:val="26"/>
                <w:szCs w:val="26"/>
                <w:lang w:val="en-US"/>
              </w:rPr>
              <w:t>11</w:t>
            </w:r>
            <w:r w:rsidRPr="00744184">
              <w:rPr>
                <w:sz w:val="26"/>
                <w:szCs w:val="26"/>
              </w:rPr>
              <w:t>/TB-ĐHTDM</w:t>
            </w:r>
          </w:p>
          <w:p w:rsidR="00C86FEF" w:rsidRPr="00744184" w:rsidRDefault="00C86FEF" w:rsidP="00283D4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70" w:type="dxa"/>
            <w:shd w:val="clear" w:color="auto" w:fill="auto"/>
          </w:tcPr>
          <w:p w:rsidR="00C86FEF" w:rsidRPr="00080667" w:rsidRDefault="00C86FEF" w:rsidP="00A209B2">
            <w:pPr>
              <w:jc w:val="right"/>
              <w:rPr>
                <w:i/>
                <w:sz w:val="26"/>
                <w:szCs w:val="26"/>
                <w:lang w:val="en-US"/>
              </w:rPr>
            </w:pPr>
            <w:r w:rsidRPr="00744184">
              <w:rPr>
                <w:i/>
                <w:sz w:val="26"/>
                <w:szCs w:val="26"/>
              </w:rPr>
              <w:t xml:space="preserve">Bình Dương, ngày </w:t>
            </w:r>
            <w:r w:rsidR="00AF319D">
              <w:rPr>
                <w:i/>
                <w:sz w:val="26"/>
                <w:szCs w:val="26"/>
                <w:lang w:val="en-US"/>
              </w:rPr>
              <w:t xml:space="preserve"> 03 </w:t>
            </w:r>
            <w:r w:rsidRPr="00744184">
              <w:rPr>
                <w:i/>
                <w:sz w:val="26"/>
                <w:szCs w:val="26"/>
              </w:rPr>
              <w:t>tháng</w:t>
            </w:r>
            <w:r w:rsidR="00490FFA">
              <w:rPr>
                <w:i/>
                <w:sz w:val="26"/>
                <w:szCs w:val="26"/>
                <w:lang w:val="en-US"/>
              </w:rPr>
              <w:t xml:space="preserve"> </w:t>
            </w:r>
            <w:r w:rsidR="00AF319D">
              <w:rPr>
                <w:i/>
                <w:sz w:val="26"/>
                <w:szCs w:val="26"/>
                <w:lang w:val="en-US"/>
              </w:rPr>
              <w:t xml:space="preserve">3 </w:t>
            </w:r>
            <w:r w:rsidRPr="00744184">
              <w:rPr>
                <w:i/>
                <w:sz w:val="26"/>
                <w:szCs w:val="26"/>
              </w:rPr>
              <w:t>năm 201</w:t>
            </w:r>
            <w:r w:rsidR="00C17830">
              <w:rPr>
                <w:i/>
                <w:sz w:val="26"/>
                <w:szCs w:val="26"/>
                <w:lang w:val="en-US"/>
              </w:rPr>
              <w:t>5</w:t>
            </w:r>
          </w:p>
        </w:tc>
      </w:tr>
    </w:tbl>
    <w:p w:rsidR="00C86FEF" w:rsidRPr="00C86FEF" w:rsidRDefault="00C86FEF" w:rsidP="00C86FEF">
      <w:pPr>
        <w:jc w:val="center"/>
        <w:rPr>
          <w:b/>
          <w:sz w:val="28"/>
          <w:szCs w:val="28"/>
        </w:rPr>
      </w:pPr>
    </w:p>
    <w:p w:rsidR="00C86FEF" w:rsidRPr="00C86FEF" w:rsidRDefault="00C86FEF" w:rsidP="00C86FEF">
      <w:pPr>
        <w:jc w:val="center"/>
        <w:rPr>
          <w:b/>
          <w:sz w:val="28"/>
          <w:szCs w:val="28"/>
        </w:rPr>
      </w:pPr>
      <w:r w:rsidRPr="00C86FEF">
        <w:rPr>
          <w:b/>
          <w:sz w:val="28"/>
          <w:szCs w:val="28"/>
        </w:rPr>
        <w:t>THÔNG BÁO</w:t>
      </w:r>
    </w:p>
    <w:p w:rsidR="00C86FEF" w:rsidRPr="00BA090E" w:rsidRDefault="00C86FEF" w:rsidP="00C86FEF">
      <w:pPr>
        <w:jc w:val="center"/>
        <w:rPr>
          <w:b/>
          <w:sz w:val="28"/>
          <w:szCs w:val="28"/>
          <w:lang w:val="en-US"/>
        </w:rPr>
      </w:pPr>
      <w:r w:rsidRPr="00C86FEF">
        <w:rPr>
          <w:b/>
          <w:sz w:val="28"/>
          <w:szCs w:val="28"/>
        </w:rPr>
        <w:t xml:space="preserve">Thực hiện </w:t>
      </w:r>
      <w:r w:rsidR="00BA090E">
        <w:rPr>
          <w:b/>
          <w:sz w:val="28"/>
          <w:szCs w:val="28"/>
        </w:rPr>
        <w:t xml:space="preserve">trợ cấp xã hội </w:t>
      </w:r>
      <w:r w:rsidR="00307E32">
        <w:rPr>
          <w:b/>
          <w:sz w:val="28"/>
          <w:szCs w:val="28"/>
          <w:lang w:val="en-US"/>
        </w:rPr>
        <w:t>học kỳ I</w:t>
      </w:r>
      <w:r w:rsidR="00C17830">
        <w:rPr>
          <w:b/>
          <w:sz w:val="28"/>
          <w:szCs w:val="28"/>
          <w:lang w:val="en-US"/>
        </w:rPr>
        <w:t>I</w:t>
      </w:r>
      <w:r w:rsidR="00307E32">
        <w:rPr>
          <w:b/>
          <w:sz w:val="28"/>
          <w:szCs w:val="28"/>
          <w:lang w:val="en-US"/>
        </w:rPr>
        <w:t xml:space="preserve">, </w:t>
      </w:r>
      <w:r w:rsidR="00BA090E">
        <w:rPr>
          <w:b/>
          <w:sz w:val="28"/>
          <w:szCs w:val="28"/>
        </w:rPr>
        <w:t>năm học 201</w:t>
      </w:r>
      <w:r w:rsidR="00490FFA">
        <w:rPr>
          <w:b/>
          <w:sz w:val="28"/>
          <w:szCs w:val="28"/>
          <w:lang w:val="en-US"/>
        </w:rPr>
        <w:t>4</w:t>
      </w:r>
      <w:r w:rsidRPr="00C86FEF">
        <w:rPr>
          <w:b/>
          <w:sz w:val="28"/>
          <w:szCs w:val="28"/>
        </w:rPr>
        <w:t>-201</w:t>
      </w:r>
      <w:r w:rsidR="00490FFA">
        <w:rPr>
          <w:b/>
          <w:sz w:val="28"/>
          <w:szCs w:val="28"/>
          <w:lang w:val="en-US"/>
        </w:rPr>
        <w:t>5</w:t>
      </w:r>
    </w:p>
    <w:p w:rsidR="00C86FEF" w:rsidRPr="00C86FEF" w:rsidRDefault="00284042" w:rsidP="00C86FEF">
      <w:pPr>
        <w:rPr>
          <w:sz w:val="28"/>
          <w:szCs w:val="28"/>
        </w:rPr>
      </w:pPr>
      <w:r w:rsidRPr="00284042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1pt;margin-top:2.65pt;width:90pt;height:0;z-index:251662336" o:connectortype="straight"/>
        </w:pict>
      </w:r>
    </w:p>
    <w:p w:rsidR="006C20F4" w:rsidRPr="00C86FEF" w:rsidRDefault="00C86FEF" w:rsidP="00BA090E">
      <w:pPr>
        <w:pStyle w:val="BodyText"/>
        <w:spacing w:before="120" w:after="120"/>
        <w:ind w:left="142" w:firstLine="578"/>
        <w:rPr>
          <w:b/>
          <w:szCs w:val="28"/>
        </w:rPr>
      </w:pPr>
      <w:r w:rsidRPr="00C86FEF">
        <w:rPr>
          <w:szCs w:val="28"/>
        </w:rPr>
        <w:t xml:space="preserve">Căn cứ quy định của Nhà nước về trợ cấp xã hội, </w:t>
      </w:r>
      <w:r w:rsidR="006C20F4" w:rsidRPr="00C86FEF">
        <w:rPr>
          <w:color w:val="000000"/>
          <w:szCs w:val="28"/>
        </w:rPr>
        <w:t xml:space="preserve">Trường Đại học Thủ Dầu Một </w:t>
      </w:r>
      <w:r w:rsidRPr="00C86FEF">
        <w:rPr>
          <w:color w:val="000000"/>
          <w:szCs w:val="28"/>
        </w:rPr>
        <w:t>thông báo</w:t>
      </w:r>
      <w:r w:rsidR="006C20F4" w:rsidRPr="00C86FEF">
        <w:rPr>
          <w:color w:val="000000"/>
          <w:szCs w:val="28"/>
        </w:rPr>
        <w:t xml:space="preserve"> thực hiện chế độ trợ cấp xã hội đối với sinh viên hệ chính quy như sau:</w:t>
      </w:r>
    </w:p>
    <w:p w:rsidR="006C20F4" w:rsidRPr="00C86FEF" w:rsidRDefault="006C20F4" w:rsidP="00744184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</w:rPr>
      </w:pPr>
      <w:r w:rsidRPr="00C86FEF">
        <w:rPr>
          <w:b/>
          <w:bCs/>
          <w:color w:val="000000"/>
          <w:sz w:val="28"/>
          <w:szCs w:val="28"/>
          <w:lang w:val="en-US"/>
        </w:rPr>
        <w:t>1</w:t>
      </w:r>
      <w:r w:rsidRPr="00C86FEF">
        <w:rPr>
          <w:b/>
          <w:bCs/>
          <w:color w:val="000000"/>
          <w:sz w:val="28"/>
          <w:szCs w:val="28"/>
        </w:rPr>
        <w:t>. Đối tượng và hồ sơ thuộc diện trợ cấp xã hội</w:t>
      </w:r>
    </w:p>
    <w:p w:rsidR="00080667" w:rsidRDefault="006C20F4" w:rsidP="00080667">
      <w:pPr>
        <w:shd w:val="clear" w:color="auto" w:fill="FFFFFF"/>
        <w:spacing w:before="120" w:after="120"/>
        <w:ind w:firstLine="644"/>
        <w:jc w:val="both"/>
        <w:rPr>
          <w:color w:val="000000"/>
          <w:sz w:val="28"/>
          <w:szCs w:val="28"/>
          <w:lang w:val="en-US"/>
        </w:rPr>
      </w:pPr>
      <w:r w:rsidRPr="00C86FEF">
        <w:rPr>
          <w:bCs/>
          <w:color w:val="000000"/>
          <w:sz w:val="28"/>
          <w:szCs w:val="28"/>
        </w:rPr>
        <w:t> 1</w:t>
      </w:r>
      <w:r w:rsidRPr="00C86FEF">
        <w:rPr>
          <w:bCs/>
          <w:color w:val="000000"/>
          <w:sz w:val="28"/>
          <w:szCs w:val="28"/>
          <w:lang w:val="en-US"/>
        </w:rPr>
        <w:t>.1</w:t>
      </w:r>
      <w:r w:rsidRPr="00C86FEF">
        <w:rPr>
          <w:bCs/>
          <w:color w:val="000000"/>
          <w:sz w:val="28"/>
          <w:szCs w:val="28"/>
        </w:rPr>
        <w:t>.</w:t>
      </w:r>
      <w:r w:rsidRPr="00C86FEF">
        <w:rPr>
          <w:b/>
          <w:bCs/>
          <w:color w:val="000000"/>
          <w:sz w:val="28"/>
          <w:szCs w:val="28"/>
        </w:rPr>
        <w:t xml:space="preserve"> Đối tượng 1.</w:t>
      </w:r>
      <w:r w:rsidR="00BA090E">
        <w:rPr>
          <w:color w:val="000000"/>
          <w:sz w:val="28"/>
          <w:szCs w:val="28"/>
        </w:rPr>
        <w:t> S</w:t>
      </w:r>
      <w:r w:rsidR="00BA090E">
        <w:rPr>
          <w:color w:val="000000"/>
          <w:sz w:val="28"/>
          <w:szCs w:val="28"/>
          <w:lang w:val="en-US"/>
        </w:rPr>
        <w:t>inh viên</w:t>
      </w:r>
      <w:r w:rsidRPr="00C86FEF">
        <w:rPr>
          <w:color w:val="000000"/>
          <w:sz w:val="28"/>
          <w:szCs w:val="28"/>
        </w:rPr>
        <w:t xml:space="preserve"> là người dân tộc ít người ở vùng cao hoặc các xã có điều kiện kinh tế - xã hội đặc biệt khó khăn. </w:t>
      </w:r>
    </w:p>
    <w:p w:rsidR="006C20F4" w:rsidRPr="00080667" w:rsidRDefault="006C20F4" w:rsidP="00080667">
      <w:pPr>
        <w:shd w:val="clear" w:color="auto" w:fill="FFFFFF"/>
        <w:spacing w:before="120" w:after="120"/>
        <w:ind w:firstLine="644"/>
        <w:jc w:val="both"/>
        <w:rPr>
          <w:color w:val="000000"/>
          <w:sz w:val="28"/>
          <w:szCs w:val="28"/>
        </w:rPr>
      </w:pPr>
      <w:r w:rsidRPr="00080667">
        <w:rPr>
          <w:color w:val="000000"/>
          <w:sz w:val="28"/>
          <w:szCs w:val="28"/>
        </w:rPr>
        <w:t>Hồ sơ cần nộp:</w:t>
      </w:r>
    </w:p>
    <w:p w:rsidR="006C20F4" w:rsidRPr="00C86FEF" w:rsidRDefault="006C20F4" w:rsidP="00BA090E">
      <w:pPr>
        <w:shd w:val="clear" w:color="auto" w:fill="FFFFFF"/>
        <w:spacing w:before="120" w:after="120"/>
        <w:ind w:left="360" w:firstLine="360"/>
        <w:jc w:val="both"/>
        <w:rPr>
          <w:color w:val="000000"/>
          <w:sz w:val="28"/>
          <w:szCs w:val="28"/>
        </w:rPr>
      </w:pPr>
      <w:r w:rsidRPr="00C86FEF">
        <w:rPr>
          <w:color w:val="000000"/>
          <w:sz w:val="28"/>
          <w:szCs w:val="28"/>
        </w:rPr>
        <w:t>+ Đơn xin hưởng trợ cấp xã hội (theo</w:t>
      </w:r>
      <w:r w:rsidRPr="00C86FEF">
        <w:rPr>
          <w:color w:val="000000"/>
          <w:sz w:val="28"/>
          <w:szCs w:val="28"/>
          <w:lang w:val="en-US"/>
        </w:rPr>
        <w:t xml:space="preserve"> </w:t>
      </w:r>
      <w:r w:rsidRPr="00C86FEF">
        <w:rPr>
          <w:i/>
          <w:sz w:val="28"/>
          <w:szCs w:val="28"/>
        </w:rPr>
        <w:t>Mẫu STSV2</w:t>
      </w:r>
      <w:r w:rsidRPr="00C86FEF">
        <w:rPr>
          <w:color w:val="000000"/>
          <w:sz w:val="28"/>
          <w:szCs w:val="28"/>
        </w:rPr>
        <w:t>)</w:t>
      </w:r>
    </w:p>
    <w:p w:rsidR="006C20F4" w:rsidRPr="00C86FEF" w:rsidRDefault="006C20F4" w:rsidP="00BA090E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</w:rPr>
      </w:pPr>
      <w:r w:rsidRPr="00C86FEF">
        <w:rPr>
          <w:color w:val="000000"/>
          <w:sz w:val="28"/>
          <w:szCs w:val="28"/>
        </w:rPr>
        <w:t>+ Giấy tờ chứng minh là người dân tộc í</w:t>
      </w:r>
      <w:r w:rsidR="0080076D">
        <w:rPr>
          <w:color w:val="000000"/>
          <w:sz w:val="28"/>
          <w:szCs w:val="28"/>
        </w:rPr>
        <w:t>t người (có thể sử dụng các gi</w:t>
      </w:r>
      <w:r w:rsidR="0080076D">
        <w:rPr>
          <w:color w:val="000000"/>
          <w:sz w:val="28"/>
          <w:szCs w:val="28"/>
          <w:lang w:val="en-US"/>
        </w:rPr>
        <w:t>ấy</w:t>
      </w:r>
      <w:r w:rsidRPr="00C86FEF">
        <w:rPr>
          <w:color w:val="000000"/>
          <w:sz w:val="28"/>
          <w:szCs w:val="28"/>
        </w:rPr>
        <w:t xml:space="preserve"> tờ: Giấy khai sinh; giấy chứng nhận là người dân tộc)</w:t>
      </w:r>
    </w:p>
    <w:p w:rsidR="006C20F4" w:rsidRPr="00440D48" w:rsidRDefault="006C20F4" w:rsidP="00BA090E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  <w:lang w:val="en-US"/>
        </w:rPr>
      </w:pPr>
      <w:r w:rsidRPr="00C86FEF">
        <w:rPr>
          <w:color w:val="000000"/>
          <w:sz w:val="28"/>
          <w:szCs w:val="28"/>
        </w:rPr>
        <w:t>+ Sổ hộ khẩu</w:t>
      </w:r>
      <w:r w:rsidR="00440D48">
        <w:rPr>
          <w:color w:val="000000"/>
          <w:sz w:val="28"/>
          <w:szCs w:val="28"/>
          <w:lang w:val="en-US"/>
        </w:rPr>
        <w:t xml:space="preserve"> (photo công chứng)</w:t>
      </w:r>
    </w:p>
    <w:p w:rsidR="006C20F4" w:rsidRPr="00C86FEF" w:rsidRDefault="006C20F4" w:rsidP="00BA090E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  <w:lang w:val="en-US"/>
        </w:rPr>
      </w:pPr>
      <w:r w:rsidRPr="00C86FEF">
        <w:rPr>
          <w:color w:val="000000"/>
          <w:sz w:val="28"/>
          <w:szCs w:val="28"/>
        </w:rPr>
        <w:t>+ Giấy chứng nhận của UBND xã/ phường/thị trấn về thời gian cư trú của sinh viên</w:t>
      </w:r>
      <w:r w:rsidRPr="00C86FEF">
        <w:rPr>
          <w:color w:val="000000"/>
          <w:sz w:val="28"/>
          <w:szCs w:val="28"/>
          <w:lang w:val="en-US"/>
        </w:rPr>
        <w:t xml:space="preserve"> </w:t>
      </w:r>
      <w:r w:rsidRPr="00C86FEF">
        <w:rPr>
          <w:color w:val="000000"/>
          <w:sz w:val="28"/>
          <w:szCs w:val="28"/>
        </w:rPr>
        <w:t xml:space="preserve">(theo </w:t>
      </w:r>
      <w:r w:rsidRPr="00C86FEF">
        <w:rPr>
          <w:i/>
          <w:sz w:val="28"/>
          <w:szCs w:val="28"/>
        </w:rPr>
        <w:t>Mẫu STSV</w:t>
      </w:r>
      <w:r w:rsidRPr="00C86FEF">
        <w:rPr>
          <w:i/>
          <w:sz w:val="28"/>
          <w:szCs w:val="28"/>
          <w:lang w:val="en-US"/>
        </w:rPr>
        <w:t>16</w:t>
      </w:r>
      <w:r w:rsidRPr="00C86FEF">
        <w:rPr>
          <w:color w:val="000000"/>
          <w:sz w:val="28"/>
          <w:szCs w:val="28"/>
        </w:rPr>
        <w:t>)</w:t>
      </w:r>
    </w:p>
    <w:p w:rsidR="00080667" w:rsidRPr="00080667" w:rsidRDefault="006C20F4" w:rsidP="00080667">
      <w:pPr>
        <w:shd w:val="clear" w:color="auto" w:fill="FFFFFF"/>
        <w:spacing w:before="120" w:after="120"/>
        <w:ind w:firstLine="284"/>
        <w:jc w:val="both"/>
        <w:rPr>
          <w:color w:val="000000"/>
          <w:sz w:val="28"/>
          <w:szCs w:val="28"/>
          <w:lang w:val="en-US"/>
        </w:rPr>
      </w:pPr>
      <w:r w:rsidRPr="00C86FEF">
        <w:rPr>
          <w:bCs/>
          <w:color w:val="000000"/>
          <w:sz w:val="28"/>
          <w:szCs w:val="28"/>
        </w:rPr>
        <w:t> </w:t>
      </w:r>
      <w:r w:rsidR="00744184">
        <w:rPr>
          <w:bCs/>
          <w:color w:val="000000"/>
          <w:sz w:val="28"/>
          <w:szCs w:val="28"/>
          <w:lang w:val="en-US"/>
        </w:rPr>
        <w:tab/>
      </w:r>
      <w:r w:rsidRPr="00C86FEF">
        <w:rPr>
          <w:bCs/>
          <w:color w:val="000000"/>
          <w:sz w:val="28"/>
          <w:szCs w:val="28"/>
          <w:lang w:val="en-US"/>
        </w:rPr>
        <w:t>1.</w:t>
      </w:r>
      <w:r w:rsidRPr="00C86FEF">
        <w:rPr>
          <w:bCs/>
          <w:color w:val="000000"/>
          <w:sz w:val="28"/>
          <w:szCs w:val="28"/>
        </w:rPr>
        <w:t>2.</w:t>
      </w:r>
      <w:r w:rsidRPr="00C86FEF">
        <w:rPr>
          <w:b/>
          <w:bCs/>
          <w:color w:val="000000"/>
          <w:sz w:val="28"/>
          <w:szCs w:val="28"/>
        </w:rPr>
        <w:t xml:space="preserve"> Đối tượng 2.</w:t>
      </w:r>
      <w:r w:rsidR="00BA090E">
        <w:rPr>
          <w:color w:val="000000"/>
          <w:sz w:val="28"/>
          <w:szCs w:val="28"/>
        </w:rPr>
        <w:t> </w:t>
      </w:r>
      <w:r w:rsidR="00BA090E" w:rsidRPr="00080667">
        <w:rPr>
          <w:color w:val="000000"/>
          <w:sz w:val="28"/>
          <w:szCs w:val="28"/>
        </w:rPr>
        <w:t>S</w:t>
      </w:r>
      <w:r w:rsidR="00BA090E" w:rsidRPr="00080667">
        <w:rPr>
          <w:color w:val="000000"/>
          <w:sz w:val="28"/>
          <w:szCs w:val="28"/>
          <w:lang w:val="en-US"/>
        </w:rPr>
        <w:t>inh viên</w:t>
      </w:r>
      <w:r w:rsidRPr="00080667">
        <w:rPr>
          <w:color w:val="000000"/>
          <w:sz w:val="28"/>
          <w:szCs w:val="28"/>
        </w:rPr>
        <w:t xml:space="preserve"> mồ côi cả cha lẫn mẹ không nơi nương tựa</w:t>
      </w:r>
    </w:p>
    <w:p w:rsidR="006C20F4" w:rsidRPr="00080667" w:rsidRDefault="006C20F4" w:rsidP="00080667">
      <w:pPr>
        <w:shd w:val="clear" w:color="auto" w:fill="FFFFFF"/>
        <w:spacing w:before="120" w:after="120"/>
        <w:ind w:firstLine="284"/>
        <w:jc w:val="both"/>
        <w:rPr>
          <w:color w:val="000000"/>
          <w:sz w:val="28"/>
          <w:szCs w:val="28"/>
        </w:rPr>
      </w:pPr>
      <w:r w:rsidRPr="00080667">
        <w:rPr>
          <w:color w:val="000000"/>
          <w:sz w:val="28"/>
          <w:szCs w:val="28"/>
        </w:rPr>
        <w:t xml:space="preserve">Hồ sơ cần nộp: </w:t>
      </w:r>
    </w:p>
    <w:p w:rsidR="006C20F4" w:rsidRPr="00C86FEF" w:rsidRDefault="006C20F4" w:rsidP="00BA090E">
      <w:pPr>
        <w:shd w:val="clear" w:color="auto" w:fill="FFFFFF"/>
        <w:spacing w:before="120" w:after="120"/>
        <w:ind w:left="360"/>
        <w:jc w:val="both"/>
        <w:rPr>
          <w:color w:val="000000"/>
          <w:sz w:val="28"/>
          <w:szCs w:val="28"/>
          <w:lang w:val="en-US"/>
        </w:rPr>
      </w:pPr>
      <w:r w:rsidRPr="00C86FEF">
        <w:rPr>
          <w:color w:val="000000"/>
          <w:sz w:val="28"/>
          <w:szCs w:val="28"/>
        </w:rPr>
        <w:t xml:space="preserve">+ Đơn xin hưởng trợ cấp xã hội (theo </w:t>
      </w:r>
      <w:r w:rsidRPr="00C86FEF">
        <w:rPr>
          <w:i/>
          <w:sz w:val="28"/>
          <w:szCs w:val="28"/>
        </w:rPr>
        <w:t>Mẫu STSV2</w:t>
      </w:r>
      <w:r w:rsidRPr="00C86FEF">
        <w:rPr>
          <w:color w:val="000000"/>
          <w:sz w:val="28"/>
          <w:szCs w:val="28"/>
        </w:rPr>
        <w:t>)</w:t>
      </w:r>
    </w:p>
    <w:p w:rsidR="006C20F4" w:rsidRPr="00C86FEF" w:rsidRDefault="006C20F4" w:rsidP="00BA090E">
      <w:pPr>
        <w:shd w:val="clear" w:color="auto" w:fill="FFFFFF"/>
        <w:spacing w:before="120" w:after="120"/>
        <w:ind w:firstLine="360"/>
        <w:jc w:val="both"/>
        <w:rPr>
          <w:color w:val="000000"/>
          <w:sz w:val="28"/>
          <w:szCs w:val="28"/>
        </w:rPr>
      </w:pPr>
      <w:r w:rsidRPr="00C86FEF">
        <w:rPr>
          <w:color w:val="000000"/>
          <w:sz w:val="28"/>
          <w:szCs w:val="28"/>
        </w:rPr>
        <w:t>+</w:t>
      </w:r>
      <w:r w:rsidRPr="00C86FEF">
        <w:rPr>
          <w:color w:val="000000"/>
          <w:sz w:val="28"/>
          <w:szCs w:val="28"/>
          <w:lang w:val="en-US"/>
        </w:rPr>
        <w:t xml:space="preserve"> </w:t>
      </w:r>
      <w:r w:rsidRPr="00C86FEF">
        <w:rPr>
          <w:color w:val="000000"/>
          <w:sz w:val="28"/>
          <w:szCs w:val="28"/>
        </w:rPr>
        <w:t>Giấy xác nhận của UBND xã/ phường/thị trấn phường/xã nơi SV đăng ký thường trú là diện mồ côi cả cha lẫn mẹ, điều kiện kinh tế khó khăn.</w:t>
      </w:r>
    </w:p>
    <w:p w:rsidR="00080667" w:rsidRPr="00080667" w:rsidRDefault="006C20F4" w:rsidP="00080667">
      <w:pPr>
        <w:shd w:val="clear" w:color="auto" w:fill="FFFFFF"/>
        <w:spacing w:before="120" w:after="120"/>
        <w:ind w:firstLine="284"/>
        <w:jc w:val="both"/>
        <w:rPr>
          <w:color w:val="000000"/>
          <w:sz w:val="28"/>
          <w:szCs w:val="28"/>
          <w:lang w:val="en-US"/>
        </w:rPr>
      </w:pPr>
      <w:r w:rsidRPr="00C86FEF">
        <w:rPr>
          <w:bCs/>
          <w:color w:val="000000"/>
          <w:sz w:val="28"/>
          <w:szCs w:val="28"/>
        </w:rPr>
        <w:t> </w:t>
      </w:r>
      <w:r w:rsidR="00744184">
        <w:rPr>
          <w:bCs/>
          <w:color w:val="000000"/>
          <w:sz w:val="28"/>
          <w:szCs w:val="28"/>
          <w:lang w:val="en-US"/>
        </w:rPr>
        <w:tab/>
      </w:r>
      <w:r w:rsidRPr="00C86FEF">
        <w:rPr>
          <w:bCs/>
          <w:color w:val="000000"/>
          <w:sz w:val="28"/>
          <w:szCs w:val="28"/>
          <w:lang w:val="en-US"/>
        </w:rPr>
        <w:t>1.</w:t>
      </w:r>
      <w:r w:rsidRPr="00C86FEF">
        <w:rPr>
          <w:bCs/>
          <w:color w:val="000000"/>
          <w:sz w:val="28"/>
          <w:szCs w:val="28"/>
        </w:rPr>
        <w:t>3.</w:t>
      </w:r>
      <w:r w:rsidRPr="00C86FEF">
        <w:rPr>
          <w:b/>
          <w:bCs/>
          <w:color w:val="000000"/>
          <w:sz w:val="28"/>
          <w:szCs w:val="28"/>
        </w:rPr>
        <w:t xml:space="preserve"> Đối tượng 3. </w:t>
      </w:r>
      <w:r w:rsidR="00BA090E">
        <w:rPr>
          <w:color w:val="000000"/>
          <w:sz w:val="28"/>
          <w:szCs w:val="28"/>
        </w:rPr>
        <w:t>S</w:t>
      </w:r>
      <w:r w:rsidR="00BA090E">
        <w:rPr>
          <w:color w:val="000000"/>
          <w:sz w:val="28"/>
          <w:szCs w:val="28"/>
          <w:lang w:val="en-US"/>
        </w:rPr>
        <w:t>inh viên</w:t>
      </w:r>
      <w:r w:rsidRPr="00C86FEF">
        <w:rPr>
          <w:color w:val="000000"/>
          <w:sz w:val="28"/>
          <w:szCs w:val="28"/>
        </w:rPr>
        <w:t xml:space="preserve"> bị tàn tật khả năng lao độ</w:t>
      </w:r>
      <w:r w:rsidR="00080667">
        <w:rPr>
          <w:color w:val="000000"/>
          <w:sz w:val="28"/>
          <w:szCs w:val="28"/>
        </w:rPr>
        <w:t>ng bị suy giảm từ 41% trở lên</w:t>
      </w:r>
      <w:r w:rsidR="00080667">
        <w:rPr>
          <w:color w:val="000000"/>
          <w:sz w:val="28"/>
          <w:szCs w:val="28"/>
          <w:lang w:val="en-US"/>
        </w:rPr>
        <w:t>.</w:t>
      </w:r>
    </w:p>
    <w:p w:rsidR="006C20F4" w:rsidRPr="00080667" w:rsidRDefault="006C20F4" w:rsidP="00080667">
      <w:pPr>
        <w:shd w:val="clear" w:color="auto" w:fill="FFFFFF"/>
        <w:spacing w:before="120" w:after="120"/>
        <w:ind w:firstLine="284"/>
        <w:jc w:val="both"/>
        <w:rPr>
          <w:color w:val="000000"/>
          <w:sz w:val="28"/>
          <w:szCs w:val="28"/>
        </w:rPr>
      </w:pPr>
      <w:r w:rsidRPr="00080667">
        <w:rPr>
          <w:color w:val="000000"/>
          <w:sz w:val="28"/>
          <w:szCs w:val="28"/>
        </w:rPr>
        <w:t>Hồ sơ cần nộp:</w:t>
      </w:r>
    </w:p>
    <w:p w:rsidR="006C20F4" w:rsidRPr="00C86FEF" w:rsidRDefault="006C20F4" w:rsidP="00BA090E">
      <w:pPr>
        <w:shd w:val="clear" w:color="auto" w:fill="FFFFFF"/>
        <w:spacing w:before="120" w:after="120"/>
        <w:ind w:left="360" w:firstLine="360"/>
        <w:jc w:val="both"/>
        <w:rPr>
          <w:color w:val="000000"/>
          <w:sz w:val="28"/>
          <w:szCs w:val="28"/>
        </w:rPr>
      </w:pPr>
      <w:r w:rsidRPr="00C86FEF">
        <w:rPr>
          <w:color w:val="000000"/>
          <w:sz w:val="28"/>
          <w:szCs w:val="28"/>
        </w:rPr>
        <w:t xml:space="preserve">+ Đơn xin hưởng trợ cấp xã hội (theo </w:t>
      </w:r>
      <w:r w:rsidRPr="00C86FEF">
        <w:rPr>
          <w:i/>
          <w:sz w:val="28"/>
          <w:szCs w:val="28"/>
        </w:rPr>
        <w:t>Mẫu STSV2</w:t>
      </w:r>
      <w:r w:rsidRPr="00C86FEF">
        <w:rPr>
          <w:color w:val="000000"/>
          <w:sz w:val="28"/>
          <w:szCs w:val="28"/>
        </w:rPr>
        <w:t>)</w:t>
      </w:r>
    </w:p>
    <w:p w:rsidR="006C20F4" w:rsidRPr="00C86FEF" w:rsidRDefault="006C20F4" w:rsidP="00BA090E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</w:rPr>
      </w:pPr>
      <w:r w:rsidRPr="00C86FEF">
        <w:rPr>
          <w:color w:val="000000"/>
          <w:sz w:val="28"/>
          <w:szCs w:val="28"/>
        </w:rPr>
        <w:t>+ Biên bản giám định của Hội đồng y khoa xác định khả năng lao động bị suy giảm (tỉ lệ) do tàn tật.</w:t>
      </w:r>
    </w:p>
    <w:p w:rsidR="006C20F4" w:rsidRPr="00C86FEF" w:rsidRDefault="006C20F4" w:rsidP="00744184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</w:rPr>
      </w:pPr>
      <w:r w:rsidRPr="00C86FEF">
        <w:rPr>
          <w:b/>
          <w:bCs/>
          <w:color w:val="000000"/>
          <w:sz w:val="28"/>
          <w:szCs w:val="28"/>
        </w:rPr>
        <w:t> </w:t>
      </w:r>
      <w:r w:rsidRPr="00C86FEF">
        <w:rPr>
          <w:bCs/>
          <w:color w:val="000000"/>
          <w:sz w:val="28"/>
          <w:szCs w:val="28"/>
          <w:lang w:val="en-US"/>
        </w:rPr>
        <w:t>1.</w:t>
      </w:r>
      <w:r w:rsidRPr="00C86FEF">
        <w:rPr>
          <w:bCs/>
          <w:color w:val="000000"/>
          <w:sz w:val="28"/>
          <w:szCs w:val="28"/>
        </w:rPr>
        <w:t>4.</w:t>
      </w:r>
      <w:r w:rsidRPr="00C86FEF">
        <w:rPr>
          <w:b/>
          <w:bCs/>
          <w:color w:val="000000"/>
          <w:sz w:val="28"/>
          <w:szCs w:val="28"/>
        </w:rPr>
        <w:t xml:space="preserve"> Đối tượng 4. </w:t>
      </w:r>
      <w:r w:rsidRPr="00C86FEF">
        <w:rPr>
          <w:color w:val="000000"/>
          <w:sz w:val="28"/>
          <w:szCs w:val="28"/>
        </w:rPr>
        <w:t>SV có hoàn cảnh đặc biệt khó khăn về kinh tế, vượt khó học tập là những người mà gia đình của họ thuộc hộ nghèo.</w:t>
      </w:r>
    </w:p>
    <w:p w:rsidR="006C20F4" w:rsidRPr="00C86FEF" w:rsidRDefault="006C20F4" w:rsidP="00BA090E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eastAsia="Times New Roman"/>
          <w:color w:val="000000"/>
          <w:szCs w:val="28"/>
        </w:rPr>
      </w:pPr>
      <w:r w:rsidRPr="00C86FEF">
        <w:rPr>
          <w:rFonts w:eastAsia="Times New Roman"/>
          <w:color w:val="000000"/>
          <w:szCs w:val="28"/>
        </w:rPr>
        <w:t xml:space="preserve">Hồ sơ cần nộp: </w:t>
      </w:r>
    </w:p>
    <w:p w:rsidR="006C20F4" w:rsidRPr="00C86FEF" w:rsidRDefault="006C20F4" w:rsidP="00BA090E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</w:rPr>
      </w:pPr>
      <w:r w:rsidRPr="00C86FEF">
        <w:rPr>
          <w:color w:val="000000"/>
          <w:sz w:val="28"/>
          <w:szCs w:val="28"/>
        </w:rPr>
        <w:t xml:space="preserve">+ Đơn xin hưởng trợ cấp xã hội (theo </w:t>
      </w:r>
      <w:r w:rsidRPr="00C86FEF">
        <w:rPr>
          <w:i/>
          <w:sz w:val="28"/>
          <w:szCs w:val="28"/>
        </w:rPr>
        <w:t>Mẫu STSV</w:t>
      </w:r>
      <w:r w:rsidR="00535407">
        <w:rPr>
          <w:i/>
          <w:sz w:val="28"/>
          <w:szCs w:val="28"/>
          <w:lang w:val="en-US"/>
        </w:rPr>
        <w:t>1</w:t>
      </w:r>
      <w:r w:rsidRPr="00C86FEF">
        <w:rPr>
          <w:color w:val="000000"/>
          <w:sz w:val="28"/>
          <w:szCs w:val="28"/>
        </w:rPr>
        <w:t>)</w:t>
      </w:r>
    </w:p>
    <w:p w:rsidR="006C20F4" w:rsidRPr="00080667" w:rsidRDefault="006C20F4" w:rsidP="00BA090E">
      <w:pPr>
        <w:shd w:val="clear" w:color="auto" w:fill="FFFFFF"/>
        <w:spacing w:before="120" w:after="120"/>
        <w:ind w:firstLine="720"/>
        <w:jc w:val="both"/>
        <w:rPr>
          <w:color w:val="000000"/>
          <w:sz w:val="28"/>
          <w:szCs w:val="28"/>
          <w:lang w:val="en-US"/>
        </w:rPr>
      </w:pPr>
      <w:r w:rsidRPr="00C86FEF">
        <w:rPr>
          <w:color w:val="000000"/>
          <w:sz w:val="28"/>
          <w:szCs w:val="28"/>
        </w:rPr>
        <w:t xml:space="preserve">+ Giấy chứng nhận </w:t>
      </w:r>
      <w:r w:rsidRPr="00AC4CEF">
        <w:rPr>
          <w:b/>
          <w:color w:val="000000"/>
          <w:sz w:val="28"/>
          <w:szCs w:val="28"/>
        </w:rPr>
        <w:t xml:space="preserve">hộ nghèo </w:t>
      </w:r>
      <w:r w:rsidR="00AC4CEF" w:rsidRPr="00AC4CEF">
        <w:rPr>
          <w:b/>
          <w:color w:val="000000"/>
          <w:sz w:val="28"/>
          <w:szCs w:val="28"/>
          <w:lang w:val="en-US"/>
        </w:rPr>
        <w:t>năm 2015</w:t>
      </w:r>
      <w:r w:rsidR="00080667">
        <w:rPr>
          <w:color w:val="000000"/>
          <w:sz w:val="28"/>
          <w:szCs w:val="28"/>
          <w:lang w:val="en-US"/>
        </w:rPr>
        <w:t xml:space="preserve"> </w:t>
      </w:r>
      <w:r w:rsidRPr="00C86FEF">
        <w:rPr>
          <w:color w:val="000000"/>
          <w:sz w:val="28"/>
          <w:szCs w:val="28"/>
        </w:rPr>
        <w:t>(theo</w:t>
      </w:r>
      <w:r w:rsidRPr="00C86FEF">
        <w:rPr>
          <w:i/>
          <w:sz w:val="28"/>
          <w:szCs w:val="28"/>
        </w:rPr>
        <w:t xml:space="preserve"> Mẫu STSV</w:t>
      </w:r>
      <w:r w:rsidRPr="00C86FEF">
        <w:rPr>
          <w:i/>
          <w:sz w:val="28"/>
          <w:szCs w:val="28"/>
          <w:lang w:val="en-US"/>
        </w:rPr>
        <w:t>15</w:t>
      </w:r>
      <w:r w:rsidR="00080667">
        <w:rPr>
          <w:color w:val="000000"/>
          <w:sz w:val="28"/>
          <w:szCs w:val="28"/>
        </w:rPr>
        <w:t>)</w:t>
      </w:r>
    </w:p>
    <w:p w:rsidR="006C20F4" w:rsidRPr="00C86FEF" w:rsidRDefault="00080667" w:rsidP="00744184">
      <w:pPr>
        <w:shd w:val="clear" w:color="auto" w:fill="FFFFFF"/>
        <w:spacing w:before="120" w:after="120"/>
        <w:ind w:firstLine="72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2</w:t>
      </w:r>
      <w:r w:rsidR="006C20F4" w:rsidRPr="00C86FEF">
        <w:rPr>
          <w:b/>
          <w:bCs/>
          <w:color w:val="000000"/>
          <w:sz w:val="28"/>
          <w:szCs w:val="28"/>
        </w:rPr>
        <w:t>. Địa điểm, thời gian nộp hồ sơ</w:t>
      </w:r>
    </w:p>
    <w:p w:rsidR="006C20F4" w:rsidRPr="00C86FEF" w:rsidRDefault="00080667" w:rsidP="00744184">
      <w:pPr>
        <w:shd w:val="clear" w:color="auto" w:fill="FFFFFF"/>
        <w:spacing w:before="120" w:after="120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2</w:t>
      </w:r>
      <w:r w:rsidR="006C20F4" w:rsidRPr="00C86FEF">
        <w:rPr>
          <w:bCs/>
          <w:color w:val="000000"/>
          <w:sz w:val="28"/>
          <w:szCs w:val="28"/>
          <w:lang w:val="en-US"/>
        </w:rPr>
        <w:t>.</w:t>
      </w:r>
      <w:r w:rsidR="006C20F4" w:rsidRPr="00C86FEF">
        <w:rPr>
          <w:bCs/>
          <w:color w:val="000000"/>
          <w:sz w:val="28"/>
          <w:szCs w:val="28"/>
        </w:rPr>
        <w:t xml:space="preserve">1. Địa  điểm: Phòng Công tác </w:t>
      </w:r>
      <w:r w:rsidR="006C20F4" w:rsidRPr="00C86FEF">
        <w:rPr>
          <w:bCs/>
          <w:color w:val="000000"/>
          <w:sz w:val="28"/>
          <w:szCs w:val="28"/>
          <w:lang w:val="en-US"/>
        </w:rPr>
        <w:t>s</w:t>
      </w:r>
      <w:r w:rsidR="006C20F4" w:rsidRPr="00C86FEF">
        <w:rPr>
          <w:bCs/>
          <w:color w:val="000000"/>
          <w:sz w:val="28"/>
          <w:szCs w:val="28"/>
        </w:rPr>
        <w:t>inh viên</w:t>
      </w:r>
    </w:p>
    <w:p w:rsidR="006C20F4" w:rsidRPr="00440D48" w:rsidRDefault="00080667" w:rsidP="00744184">
      <w:pPr>
        <w:shd w:val="clear" w:color="auto" w:fill="FFFFFF"/>
        <w:spacing w:before="120" w:after="120"/>
        <w:ind w:firstLine="7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2</w:t>
      </w:r>
      <w:r w:rsidR="006C20F4" w:rsidRPr="00C86FEF">
        <w:rPr>
          <w:bCs/>
          <w:color w:val="000000"/>
          <w:sz w:val="28"/>
          <w:szCs w:val="28"/>
          <w:lang w:val="en-US"/>
        </w:rPr>
        <w:t>.</w:t>
      </w:r>
      <w:r w:rsidR="006C20F4" w:rsidRPr="00C86FEF">
        <w:rPr>
          <w:bCs/>
          <w:color w:val="000000"/>
          <w:sz w:val="28"/>
          <w:szCs w:val="28"/>
        </w:rPr>
        <w:t>2. Thời gian:</w:t>
      </w:r>
      <w:r w:rsidR="00440D48">
        <w:rPr>
          <w:bCs/>
          <w:color w:val="000000"/>
          <w:sz w:val="28"/>
          <w:szCs w:val="28"/>
          <w:lang w:val="en-US"/>
        </w:rPr>
        <w:t xml:space="preserve"> từ </w:t>
      </w:r>
      <w:r>
        <w:rPr>
          <w:bCs/>
          <w:color w:val="000000"/>
          <w:sz w:val="28"/>
          <w:szCs w:val="28"/>
          <w:lang w:val="en-US"/>
        </w:rPr>
        <w:t>n</w:t>
      </w:r>
      <w:r w:rsidR="00AC4CEF">
        <w:rPr>
          <w:bCs/>
          <w:color w:val="000000"/>
          <w:sz w:val="28"/>
          <w:szCs w:val="28"/>
          <w:lang w:val="en-US"/>
        </w:rPr>
        <w:t>gày ra thông báo đến hết ngày 22/05/2015</w:t>
      </w:r>
    </w:p>
    <w:p w:rsidR="006C20F4" w:rsidRPr="00440D48" w:rsidRDefault="00440D48" w:rsidP="00BA090E">
      <w:pPr>
        <w:shd w:val="clear" w:color="auto" w:fill="FFFFFF"/>
        <w:spacing w:before="120" w:after="1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 </w:t>
      </w:r>
      <w:r w:rsidR="00744184">
        <w:rPr>
          <w:bCs/>
          <w:color w:val="000000"/>
          <w:sz w:val="28"/>
          <w:szCs w:val="28"/>
          <w:lang w:val="en-US"/>
        </w:rPr>
        <w:tab/>
      </w:r>
      <w:r w:rsidR="0074418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Lưu ý: </w:t>
      </w:r>
      <w:r w:rsidR="00744184">
        <w:rPr>
          <w:bCs/>
          <w:color w:val="000000"/>
          <w:sz w:val="28"/>
          <w:szCs w:val="28"/>
          <w:lang w:val="en-US"/>
        </w:rPr>
        <w:t xml:space="preserve">Các </w:t>
      </w:r>
      <w:r w:rsidR="00490FFA">
        <w:rPr>
          <w:bCs/>
          <w:color w:val="000000"/>
          <w:sz w:val="28"/>
          <w:szCs w:val="28"/>
          <w:lang w:val="en-US"/>
        </w:rPr>
        <w:t xml:space="preserve">sinh viên </w:t>
      </w:r>
      <w:r>
        <w:rPr>
          <w:bCs/>
          <w:color w:val="000000"/>
          <w:sz w:val="28"/>
          <w:szCs w:val="28"/>
          <w:lang w:val="en-US"/>
        </w:rPr>
        <w:t>đã được h</w:t>
      </w:r>
      <w:r w:rsidR="00490FFA">
        <w:rPr>
          <w:bCs/>
          <w:color w:val="000000"/>
          <w:sz w:val="28"/>
          <w:szCs w:val="28"/>
          <w:lang w:val="en-US"/>
        </w:rPr>
        <w:t>ưởng trợ cấp xã hội</w:t>
      </w:r>
      <w:r w:rsidR="00080667">
        <w:rPr>
          <w:bCs/>
          <w:color w:val="000000"/>
          <w:sz w:val="28"/>
          <w:szCs w:val="28"/>
          <w:lang w:val="en-US"/>
        </w:rPr>
        <w:t xml:space="preserve"> </w:t>
      </w:r>
      <w:r w:rsidR="00AC4CEF">
        <w:rPr>
          <w:bCs/>
          <w:color w:val="000000"/>
          <w:sz w:val="28"/>
          <w:szCs w:val="28"/>
          <w:lang w:val="en-US"/>
        </w:rPr>
        <w:t xml:space="preserve"> thuộc các </w:t>
      </w:r>
      <w:r w:rsidR="00AC4CEF" w:rsidRPr="00AC4CEF">
        <w:rPr>
          <w:b/>
          <w:bCs/>
          <w:color w:val="000000"/>
          <w:sz w:val="28"/>
          <w:szCs w:val="28"/>
          <w:lang w:val="en-US"/>
        </w:rPr>
        <w:t>đối tượng 1,2,3</w:t>
      </w:r>
      <w:r w:rsidR="00AC4CEF">
        <w:rPr>
          <w:bCs/>
          <w:color w:val="000000"/>
          <w:sz w:val="28"/>
          <w:szCs w:val="28"/>
          <w:lang w:val="en-US"/>
        </w:rPr>
        <w:t xml:space="preserve"> không </w:t>
      </w:r>
      <w:r>
        <w:rPr>
          <w:bCs/>
          <w:color w:val="000000"/>
          <w:sz w:val="28"/>
          <w:szCs w:val="28"/>
          <w:lang w:val="en-US"/>
        </w:rPr>
        <w:t>phải thực hiện lại hồ sơ.</w:t>
      </w:r>
    </w:p>
    <w:p w:rsidR="006C20F4" w:rsidRPr="00C86FEF" w:rsidRDefault="006C20F4" w:rsidP="00BA090E">
      <w:pPr>
        <w:shd w:val="clear" w:color="auto" w:fill="FFFFFF"/>
        <w:spacing w:before="120" w:after="120"/>
        <w:jc w:val="both"/>
        <w:rPr>
          <w:bCs/>
          <w:color w:val="000000"/>
          <w:sz w:val="28"/>
          <w:szCs w:val="28"/>
        </w:rPr>
      </w:pPr>
      <w:r w:rsidRPr="00C86FEF">
        <w:rPr>
          <w:bCs/>
          <w:color w:val="000000"/>
          <w:sz w:val="28"/>
          <w:szCs w:val="28"/>
        </w:rPr>
        <w:t xml:space="preserve">    </w:t>
      </w:r>
      <w:r w:rsidR="00744184">
        <w:rPr>
          <w:bCs/>
          <w:color w:val="000000"/>
          <w:sz w:val="28"/>
          <w:szCs w:val="28"/>
          <w:lang w:val="en-US"/>
        </w:rPr>
        <w:tab/>
      </w:r>
      <w:r w:rsidRPr="00C86FEF">
        <w:rPr>
          <w:bCs/>
          <w:color w:val="000000"/>
          <w:sz w:val="28"/>
          <w:szCs w:val="28"/>
        </w:rPr>
        <w:t xml:space="preserve"> Nhà trường kh</w:t>
      </w:r>
      <w:r w:rsidR="00BA090E">
        <w:rPr>
          <w:bCs/>
          <w:color w:val="000000"/>
          <w:sz w:val="28"/>
          <w:szCs w:val="28"/>
        </w:rPr>
        <w:t xml:space="preserve">ông giải quyết các trường hợp </w:t>
      </w:r>
      <w:r w:rsidR="00BA090E">
        <w:rPr>
          <w:bCs/>
          <w:color w:val="000000"/>
          <w:sz w:val="28"/>
          <w:szCs w:val="28"/>
          <w:lang w:val="en-US"/>
        </w:rPr>
        <w:t>sinh viên</w:t>
      </w:r>
      <w:r w:rsidR="00BA090E">
        <w:rPr>
          <w:bCs/>
          <w:color w:val="000000"/>
          <w:sz w:val="28"/>
          <w:szCs w:val="28"/>
        </w:rPr>
        <w:t xml:space="preserve"> nộp sồ sơ chậm trễ, </w:t>
      </w:r>
      <w:r w:rsidR="00BA090E">
        <w:rPr>
          <w:bCs/>
          <w:color w:val="000000"/>
          <w:sz w:val="28"/>
          <w:szCs w:val="28"/>
          <w:lang w:val="en-US"/>
        </w:rPr>
        <w:t xml:space="preserve">sinh viên </w:t>
      </w:r>
      <w:r w:rsidRPr="00C86FEF">
        <w:rPr>
          <w:bCs/>
          <w:color w:val="000000"/>
          <w:sz w:val="28"/>
          <w:szCs w:val="28"/>
        </w:rPr>
        <w:t>tự chịu trách nhiệm về việc</w:t>
      </w:r>
      <w:r w:rsidRPr="00C86FEF">
        <w:rPr>
          <w:bCs/>
          <w:color w:val="000000"/>
          <w:sz w:val="28"/>
          <w:szCs w:val="28"/>
          <w:lang w:val="en-US"/>
        </w:rPr>
        <w:t xml:space="preserve"> </w:t>
      </w:r>
      <w:r w:rsidRPr="00C86FEF">
        <w:rPr>
          <w:bCs/>
          <w:color w:val="000000"/>
          <w:sz w:val="28"/>
          <w:szCs w:val="28"/>
        </w:rPr>
        <w:t>hưởng</w:t>
      </w:r>
      <w:r w:rsidRPr="00C86FEF">
        <w:rPr>
          <w:bCs/>
          <w:color w:val="000000"/>
          <w:sz w:val="28"/>
          <w:szCs w:val="28"/>
          <w:lang w:val="en-US"/>
        </w:rPr>
        <w:t xml:space="preserve"> </w:t>
      </w:r>
      <w:r w:rsidRPr="00C86FEF">
        <w:rPr>
          <w:bCs/>
          <w:color w:val="000000"/>
          <w:sz w:val="28"/>
          <w:szCs w:val="28"/>
        </w:rPr>
        <w:t>trợ cấp của mình nếu thuộc trong các đối tượng h</w:t>
      </w:r>
      <w:r w:rsidRPr="00C86FEF">
        <w:rPr>
          <w:bCs/>
          <w:color w:val="000000"/>
          <w:sz w:val="28"/>
          <w:szCs w:val="28"/>
          <w:lang w:val="en-US"/>
        </w:rPr>
        <w:t>ưởng</w:t>
      </w:r>
      <w:r w:rsidRPr="00C86FEF">
        <w:rPr>
          <w:bCs/>
          <w:color w:val="000000"/>
          <w:sz w:val="28"/>
          <w:szCs w:val="28"/>
        </w:rPr>
        <w:t xml:space="preserve"> trợ cấp xã hội.</w:t>
      </w:r>
      <w:r w:rsidRPr="00C86FEF">
        <w:rPr>
          <w:bCs/>
          <w:color w:val="FF0000"/>
          <w:sz w:val="28"/>
          <w:szCs w:val="28"/>
        </w:rPr>
        <w:t>                           </w:t>
      </w:r>
    </w:p>
    <w:p w:rsidR="000305DE" w:rsidRDefault="000305DE" w:rsidP="000305DE">
      <w:pPr>
        <w:rPr>
          <w:b/>
          <w:i/>
          <w:lang w:val="en-US"/>
        </w:rPr>
      </w:pPr>
    </w:p>
    <w:p w:rsidR="000305DE" w:rsidRPr="00BA090E" w:rsidRDefault="000305DE" w:rsidP="000305DE">
      <w:pPr>
        <w:rPr>
          <w:b/>
          <w:sz w:val="28"/>
          <w:szCs w:val="28"/>
        </w:rPr>
      </w:pPr>
      <w:r w:rsidRPr="00BA090E">
        <w:rPr>
          <w:b/>
          <w:i/>
          <w:sz w:val="28"/>
          <w:szCs w:val="28"/>
        </w:rPr>
        <w:t xml:space="preserve">Nơi nhận: </w:t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Pr="00BA090E">
        <w:rPr>
          <w:b/>
          <w:i/>
          <w:sz w:val="28"/>
          <w:szCs w:val="28"/>
        </w:rPr>
        <w:tab/>
      </w:r>
      <w:r w:rsidR="003F7A26">
        <w:rPr>
          <w:b/>
          <w:sz w:val="28"/>
          <w:szCs w:val="28"/>
          <w:lang w:val="en-US"/>
        </w:rPr>
        <w:t xml:space="preserve">   </w:t>
      </w:r>
      <w:r w:rsidR="00AC4CEF">
        <w:rPr>
          <w:b/>
          <w:sz w:val="28"/>
          <w:szCs w:val="28"/>
          <w:lang w:val="en-US"/>
        </w:rPr>
        <w:t xml:space="preserve"> </w:t>
      </w:r>
      <w:r w:rsidR="003F7A26">
        <w:rPr>
          <w:b/>
          <w:sz w:val="28"/>
          <w:szCs w:val="28"/>
          <w:lang w:val="en-US"/>
        </w:rPr>
        <w:t xml:space="preserve"> </w:t>
      </w:r>
      <w:r w:rsidR="00A209B2">
        <w:rPr>
          <w:b/>
          <w:sz w:val="28"/>
          <w:szCs w:val="28"/>
          <w:lang w:val="en-US"/>
        </w:rPr>
        <w:t>KT/</w:t>
      </w:r>
      <w:r w:rsidRPr="00BA090E">
        <w:rPr>
          <w:b/>
          <w:sz w:val="28"/>
          <w:szCs w:val="28"/>
        </w:rPr>
        <w:t>HIỆU TRƯỞNG</w:t>
      </w:r>
    </w:p>
    <w:p w:rsidR="000305DE" w:rsidRPr="00A209B2" w:rsidRDefault="000305DE" w:rsidP="00A209B2">
      <w:pPr>
        <w:pStyle w:val="ListParagraph"/>
        <w:numPr>
          <w:ilvl w:val="0"/>
          <w:numId w:val="2"/>
        </w:numPr>
        <w:spacing w:after="0" w:line="240" w:lineRule="auto"/>
        <w:ind w:left="142" w:hanging="142"/>
        <w:contextualSpacing w:val="0"/>
        <w:rPr>
          <w:b/>
          <w:szCs w:val="28"/>
        </w:rPr>
      </w:pPr>
      <w:r>
        <w:t>HT, các P</w:t>
      </w:r>
      <w:r w:rsidRPr="00A14676">
        <w:t>HT;</w:t>
      </w:r>
      <w:r w:rsidR="00DF1443">
        <w:tab/>
      </w:r>
      <w:r w:rsidR="00A209B2">
        <w:tab/>
      </w:r>
      <w:r w:rsidR="00A209B2">
        <w:tab/>
      </w:r>
      <w:r w:rsidR="00A209B2">
        <w:tab/>
      </w:r>
      <w:r w:rsidR="00A209B2">
        <w:tab/>
      </w:r>
      <w:r w:rsidR="00A209B2">
        <w:tab/>
      </w:r>
      <w:r w:rsidR="00A209B2">
        <w:tab/>
        <w:t xml:space="preserve">   </w:t>
      </w:r>
      <w:r w:rsidR="00A209B2" w:rsidRPr="00A209B2">
        <w:rPr>
          <w:b/>
        </w:rPr>
        <w:t xml:space="preserve">PHÓ </w:t>
      </w:r>
      <w:r w:rsidR="00A209B2" w:rsidRPr="00A209B2">
        <w:rPr>
          <w:b/>
          <w:szCs w:val="28"/>
        </w:rPr>
        <w:t>HIỆU TRƯỞNG</w:t>
      </w:r>
      <w:r w:rsidR="00DF1443">
        <w:t xml:space="preserve">         </w:t>
      </w:r>
      <w:r>
        <w:t xml:space="preserve"> </w:t>
      </w:r>
    </w:p>
    <w:p w:rsidR="000305DE" w:rsidRPr="00A14676" w:rsidRDefault="000305DE" w:rsidP="00A209B2">
      <w:pPr>
        <w:pStyle w:val="ListParagraph"/>
        <w:numPr>
          <w:ilvl w:val="0"/>
          <w:numId w:val="2"/>
        </w:numPr>
        <w:spacing w:after="0" w:line="240" w:lineRule="auto"/>
        <w:ind w:left="181" w:hanging="181"/>
        <w:contextualSpacing w:val="0"/>
      </w:pPr>
      <w:r>
        <w:t>Các khoa;</w:t>
      </w:r>
      <w:r>
        <w:tab/>
      </w:r>
      <w:r w:rsidR="00A209B2">
        <w:t xml:space="preserve">                                                             </w:t>
      </w:r>
      <w:r w:rsidR="00AC4CEF">
        <w:t xml:space="preserve">                       </w:t>
      </w:r>
      <w:r w:rsidR="00AF319D">
        <w:t xml:space="preserve">   (Đã ký)</w:t>
      </w:r>
      <w:r w:rsidR="00AC4CEF">
        <w:t xml:space="preserve">  </w:t>
      </w:r>
      <w:r w:rsidR="00A209B2">
        <w:tab/>
      </w:r>
      <w:r>
        <w:tab/>
      </w:r>
      <w:r w:rsidRPr="000305DE">
        <w:rPr>
          <w:b/>
          <w:i/>
          <w:szCs w:val="28"/>
        </w:rPr>
        <w:t xml:space="preserve"> </w:t>
      </w:r>
    </w:p>
    <w:p w:rsidR="00080667" w:rsidRPr="00A14676" w:rsidRDefault="00080667" w:rsidP="00A209B2">
      <w:pPr>
        <w:pStyle w:val="ListParagraph"/>
        <w:numPr>
          <w:ilvl w:val="0"/>
          <w:numId w:val="2"/>
        </w:numPr>
        <w:spacing w:after="0" w:line="240" w:lineRule="auto"/>
        <w:ind w:left="181" w:hanging="181"/>
        <w:contextualSpacing w:val="0"/>
      </w:pPr>
      <w:r>
        <w:t>Phòng CTSV;</w:t>
      </w:r>
      <w:r w:rsidR="00AF319D">
        <w:t xml:space="preserve">    </w:t>
      </w:r>
      <w:r w:rsidR="00AF319D">
        <w:tab/>
      </w:r>
      <w:r w:rsidR="00AF319D">
        <w:tab/>
      </w:r>
      <w:r w:rsidR="00AF319D">
        <w:tab/>
      </w:r>
      <w:r w:rsidR="00AF319D">
        <w:tab/>
      </w:r>
      <w:r w:rsidR="00AF319D">
        <w:tab/>
      </w:r>
      <w:r w:rsidR="00AF319D">
        <w:tab/>
      </w:r>
      <w:r w:rsidR="00AF319D">
        <w:tab/>
        <w:t xml:space="preserve">     </w:t>
      </w:r>
      <w:r w:rsidR="00AF319D" w:rsidRPr="00AC4CEF">
        <w:rPr>
          <w:b/>
          <w:i/>
        </w:rPr>
        <w:t>ThS. Đoàn Ngọc Miên</w:t>
      </w:r>
    </w:p>
    <w:p w:rsidR="00AC4CEF" w:rsidRDefault="000305DE" w:rsidP="00A209B2">
      <w:pPr>
        <w:pStyle w:val="ListParagraph"/>
        <w:numPr>
          <w:ilvl w:val="0"/>
          <w:numId w:val="2"/>
        </w:numPr>
        <w:spacing w:after="0" w:line="240" w:lineRule="auto"/>
        <w:ind w:left="181" w:hanging="181"/>
        <w:contextualSpacing w:val="0"/>
      </w:pPr>
      <w:r w:rsidRPr="00A14676">
        <w:t>Lưu</w:t>
      </w:r>
      <w:r>
        <w:t>:</w:t>
      </w:r>
      <w:r w:rsidRPr="00A14676">
        <w:t xml:space="preserve"> VT.</w:t>
      </w:r>
    </w:p>
    <w:p w:rsidR="00AC4CEF" w:rsidRPr="00AC4CEF" w:rsidRDefault="00AC4CEF" w:rsidP="00AC4CEF">
      <w:pPr>
        <w:rPr>
          <w:lang w:val="en-US" w:eastAsia="en-US"/>
        </w:rPr>
      </w:pPr>
    </w:p>
    <w:p w:rsidR="00AC4CEF" w:rsidRPr="00AC4CEF" w:rsidRDefault="00AC4CEF" w:rsidP="00AC4CEF">
      <w:pPr>
        <w:rPr>
          <w:lang w:val="en-US" w:eastAsia="en-US"/>
        </w:rPr>
      </w:pPr>
    </w:p>
    <w:p w:rsidR="00AC4CEF" w:rsidRPr="00AC4CEF" w:rsidRDefault="00AC4CEF" w:rsidP="00AC4CEF">
      <w:pPr>
        <w:rPr>
          <w:lang w:val="en-US" w:eastAsia="en-US"/>
        </w:rPr>
      </w:pPr>
    </w:p>
    <w:p w:rsidR="00AC4CEF" w:rsidRDefault="00AC4CEF" w:rsidP="00AC4CEF">
      <w:pPr>
        <w:rPr>
          <w:lang w:val="en-US" w:eastAsia="en-US"/>
        </w:rPr>
      </w:pPr>
    </w:p>
    <w:p w:rsidR="00EE0238" w:rsidRPr="00AC4CEF" w:rsidRDefault="00AC4CEF" w:rsidP="00AC4CEF">
      <w:pPr>
        <w:tabs>
          <w:tab w:val="left" w:pos="6585"/>
        </w:tabs>
        <w:rPr>
          <w:i/>
          <w:lang w:val="en-US" w:eastAsia="en-US"/>
        </w:rPr>
      </w:pPr>
      <w:r>
        <w:rPr>
          <w:lang w:val="en-US" w:eastAsia="en-US"/>
        </w:rPr>
        <w:tab/>
      </w:r>
      <w:r w:rsidRPr="00AC4CEF">
        <w:rPr>
          <w:i/>
          <w:sz w:val="28"/>
        </w:rPr>
        <w:t xml:space="preserve"> </w:t>
      </w:r>
    </w:p>
    <w:sectPr w:rsidR="00EE0238" w:rsidRPr="00AC4CEF" w:rsidSect="00282E36">
      <w:pgSz w:w="12240" w:h="15840"/>
      <w:pgMar w:top="568" w:right="1134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F5109"/>
    <w:multiLevelType w:val="hybridMultilevel"/>
    <w:tmpl w:val="7562CC72"/>
    <w:lvl w:ilvl="0" w:tplc="C97AE33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C1CBD"/>
    <w:multiLevelType w:val="hybridMultilevel"/>
    <w:tmpl w:val="7E2A7A42"/>
    <w:lvl w:ilvl="0" w:tplc="03CAC4C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5735B"/>
    <w:multiLevelType w:val="hybridMultilevel"/>
    <w:tmpl w:val="4F7A5358"/>
    <w:lvl w:ilvl="0" w:tplc="AE846C46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C20F4"/>
    <w:rsid w:val="00015F79"/>
    <w:rsid w:val="000305DE"/>
    <w:rsid w:val="00080667"/>
    <w:rsid w:val="000E2A32"/>
    <w:rsid w:val="001A7EAC"/>
    <w:rsid w:val="001E539B"/>
    <w:rsid w:val="002665EA"/>
    <w:rsid w:val="00275DA3"/>
    <w:rsid w:val="00282E36"/>
    <w:rsid w:val="00284042"/>
    <w:rsid w:val="00307E32"/>
    <w:rsid w:val="003F7A26"/>
    <w:rsid w:val="00440D48"/>
    <w:rsid w:val="00490FFA"/>
    <w:rsid w:val="0049155A"/>
    <w:rsid w:val="004E110C"/>
    <w:rsid w:val="00535407"/>
    <w:rsid w:val="00627829"/>
    <w:rsid w:val="006C20F4"/>
    <w:rsid w:val="006D44B9"/>
    <w:rsid w:val="00744184"/>
    <w:rsid w:val="0080076D"/>
    <w:rsid w:val="008151E1"/>
    <w:rsid w:val="0092683B"/>
    <w:rsid w:val="00A03A58"/>
    <w:rsid w:val="00A209B2"/>
    <w:rsid w:val="00AC4CEF"/>
    <w:rsid w:val="00AF319D"/>
    <w:rsid w:val="00BA090E"/>
    <w:rsid w:val="00BC7A71"/>
    <w:rsid w:val="00BD13BD"/>
    <w:rsid w:val="00C17830"/>
    <w:rsid w:val="00C86FEF"/>
    <w:rsid w:val="00DF1443"/>
    <w:rsid w:val="00EA7315"/>
    <w:rsid w:val="00EE0238"/>
    <w:rsid w:val="00FA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F4"/>
    <w:pPr>
      <w:spacing w:after="200" w:line="276" w:lineRule="auto"/>
      <w:ind w:left="720"/>
      <w:contextualSpacing/>
    </w:pPr>
    <w:rPr>
      <w:rFonts w:eastAsia="Calibri"/>
      <w:sz w:val="28"/>
      <w:szCs w:val="22"/>
      <w:lang w:val="en-US" w:eastAsia="en-US"/>
    </w:rPr>
  </w:style>
  <w:style w:type="paragraph" w:styleId="BodyText">
    <w:name w:val="Body Text"/>
    <w:basedOn w:val="Normal"/>
    <w:link w:val="BodyTextChar"/>
    <w:rsid w:val="006C20F4"/>
    <w:pPr>
      <w:jc w:val="both"/>
    </w:pPr>
    <w:rPr>
      <w:sz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C20F4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6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83C8D-DFFE-41A6-B00B-4B828096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ADMIN</cp:lastModifiedBy>
  <cp:revision>28</cp:revision>
  <cp:lastPrinted>2013-10-14T06:06:00Z</cp:lastPrinted>
  <dcterms:created xsi:type="dcterms:W3CDTF">2013-10-10T02:41:00Z</dcterms:created>
  <dcterms:modified xsi:type="dcterms:W3CDTF">2015-03-03T07:26:00Z</dcterms:modified>
</cp:coreProperties>
</file>