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A81DB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6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TRƯỜNG ĐẠI HỌC BÁCH KHOA HÀ NỘI </w:t>
      </w:r>
    </w:p>
    <w:p w14:paraId="56C44FE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3118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VIỆN CNTT 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&amp;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TT </w:t>
      </w:r>
    </w:p>
    <w:p w14:paraId="443A243D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-56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---------------o0o--------------- </w:t>
      </w:r>
    </w:p>
    <w:p w14:paraId="058D1CDE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38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 wp14:anchorId="1C55C067" wp14:editId="20C2F10F">
            <wp:extent cx="929640" cy="140081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40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28EC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886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BÁO CÁO HỆ THỐNG THÔNG TIN WEB </w:t>
      </w:r>
    </w:p>
    <w:p w14:paraId="3BC3A905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3" w:line="250" w:lineRule="auto"/>
        <w:ind w:left="173" w:right="643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Đề tài: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Tìm hiểu các API của LMS và xây dựng module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hỗ  trợ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quản lý đào tạo </w:t>
      </w:r>
    </w:p>
    <w:p w14:paraId="5C380300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4" w:line="240" w:lineRule="auto"/>
        <w:ind w:left="233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Giảng Viên: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TS.Phạm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Huy Hoàng</w:t>
      </w:r>
    </w:p>
    <w:p w14:paraId="6BD7FD33" w14:textId="77777777" w:rsidR="00562AAA" w:rsidRDefault="00562A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4" w:line="240" w:lineRule="auto"/>
        <w:ind w:left="2337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"/>
        <w:tblW w:w="9694" w:type="dxa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5748"/>
        <w:gridCol w:w="2566"/>
      </w:tblGrid>
      <w:tr w:rsidR="00562AAA" w14:paraId="6FD7A8FF" w14:textId="77777777">
        <w:trPr>
          <w:trHeight w:val="540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8470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STT </w:t>
            </w:r>
          </w:p>
        </w:tc>
        <w:tc>
          <w:tcPr>
            <w:tcW w:w="57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AA0B7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Họ và Tên </w:t>
            </w:r>
          </w:p>
        </w:tc>
        <w:tc>
          <w:tcPr>
            <w:tcW w:w="2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47920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MSSV</w:t>
            </w:r>
          </w:p>
        </w:tc>
      </w:tr>
      <w:tr w:rsidR="00562AAA" w14:paraId="66C28095" w14:textId="77777777">
        <w:trPr>
          <w:trHeight w:val="545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3FD0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57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EE18" w14:textId="39AF4698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FF43" w14:textId="143401CC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62AAA" w14:paraId="4EFE24C8" w14:textId="77777777">
        <w:trPr>
          <w:trHeight w:val="540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BCCC3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57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3F9C" w14:textId="4D0EBAA2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3DA8" w14:textId="2A35BB03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50505"/>
                <w:sz w:val="28"/>
                <w:szCs w:val="28"/>
              </w:rPr>
            </w:pPr>
          </w:p>
        </w:tc>
      </w:tr>
      <w:tr w:rsidR="00562AAA" w14:paraId="617F9A25" w14:textId="77777777">
        <w:trPr>
          <w:trHeight w:val="539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5E2D4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57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B8E25" w14:textId="491AA773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904F1" w14:textId="6A543C00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50505"/>
                <w:sz w:val="28"/>
                <w:szCs w:val="28"/>
              </w:rPr>
            </w:pPr>
          </w:p>
        </w:tc>
      </w:tr>
      <w:tr w:rsidR="00562AAA" w14:paraId="276F3D8A" w14:textId="77777777">
        <w:trPr>
          <w:trHeight w:val="545"/>
        </w:trPr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5C5F" w14:textId="77777777" w:rsidR="00562AAA" w:rsidRDefault="00012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 </w:t>
            </w:r>
          </w:p>
        </w:tc>
        <w:tc>
          <w:tcPr>
            <w:tcW w:w="57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9AE08" w14:textId="1E96D560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5D1E" w14:textId="3C8ECB01" w:rsidR="00562AAA" w:rsidRDefault="0056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50505"/>
                <w:sz w:val="28"/>
                <w:szCs w:val="28"/>
              </w:rPr>
            </w:pPr>
          </w:p>
        </w:tc>
      </w:tr>
    </w:tbl>
    <w:p w14:paraId="71989180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8" w:lineRule="auto"/>
        <w:ind w:right="708"/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  <w:br/>
      </w:r>
      <w:r>
        <w:br w:type="page"/>
      </w:r>
    </w:p>
    <w:p w14:paraId="0512C873" w14:textId="77777777" w:rsidR="00562AAA" w:rsidRDefault="00562A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8" w:lineRule="auto"/>
        <w:ind w:left="147" w:right="708"/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</w:p>
    <w:p w14:paraId="3CA09B73" w14:textId="77777777" w:rsidR="00562AAA" w:rsidRDefault="00562AAA">
      <w:pPr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</w:p>
    <w:sdt>
      <w:sdtPr>
        <w:id w:val="-458035767"/>
        <w:docPartObj>
          <w:docPartGallery w:val="Table of Contents"/>
          <w:docPartUnique/>
        </w:docPartObj>
      </w:sdtPr>
      <w:sdtEndPr/>
      <w:sdtContent>
        <w:p w14:paraId="7878630A" w14:textId="77777777" w:rsidR="00562AAA" w:rsidRDefault="000124C4">
          <w:pPr>
            <w:tabs>
              <w:tab w:val="right" w:pos="9882"/>
            </w:tabs>
            <w:spacing w:before="80" w:line="240" w:lineRule="auto"/>
            <w:rPr>
              <w:color w:val="1F497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nfuu1auyfpm1">
            <w:r>
              <w:rPr>
                <w:b/>
                <w:color w:val="1F497D"/>
              </w:rPr>
              <w:t>I. M</w:t>
            </w:r>
            <w:r>
              <w:rPr>
                <w:b/>
                <w:color w:val="1F497D"/>
              </w:rPr>
              <w:t>ở</w:t>
            </w:r>
            <w:r>
              <w:rPr>
                <w:b/>
                <w:color w:val="1F497D"/>
              </w:rPr>
              <w:t xml:space="preserve"> đ</w:t>
            </w:r>
            <w:r>
              <w:rPr>
                <w:b/>
                <w:color w:val="1F497D"/>
              </w:rPr>
              <w:t>ầ</w:t>
            </w:r>
            <w:r>
              <w:rPr>
                <w:b/>
                <w:color w:val="1F497D"/>
              </w:rPr>
              <w:t>u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_nfuu1auyfpm1 \h </w:instrText>
          </w:r>
          <w:r>
            <w:fldChar w:fldCharType="separate"/>
          </w:r>
          <w:r>
            <w:rPr>
              <w:b/>
              <w:color w:val="1F497D"/>
            </w:rPr>
            <w:t>3</w:t>
          </w:r>
          <w:r>
            <w:fldChar w:fldCharType="end"/>
          </w:r>
        </w:p>
        <w:p w14:paraId="3D7C75C9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8sxpt1fq2iza">
            <w:r>
              <w:rPr>
                <w:color w:val="1F497D"/>
              </w:rPr>
              <w:t>1. Lý do ch</w:t>
            </w:r>
            <w:r>
              <w:rPr>
                <w:color w:val="1F497D"/>
              </w:rPr>
              <w:t>ọ</w:t>
            </w:r>
            <w:r>
              <w:rPr>
                <w:color w:val="1F497D"/>
              </w:rPr>
              <w:t>n đ</w:t>
            </w:r>
            <w:r>
              <w:rPr>
                <w:color w:val="1F497D"/>
              </w:rPr>
              <w:t>ề</w:t>
            </w:r>
            <w:r>
              <w:rPr>
                <w:color w:val="1F497D"/>
              </w:rPr>
              <w:t xml:space="preserve"> tài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_8sxpt1fq2iza \h </w:instrText>
          </w:r>
          <w:r>
            <w:fldChar w:fldCharType="separate"/>
          </w:r>
          <w:r>
            <w:rPr>
              <w:color w:val="1F497D"/>
            </w:rPr>
            <w:t>3</w:t>
          </w:r>
          <w:r>
            <w:fldChar w:fldCharType="end"/>
          </w:r>
        </w:p>
        <w:p w14:paraId="6ABF834C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e3y6nqvpxrja">
            <w:r>
              <w:rPr>
                <w:color w:val="1F497D"/>
              </w:rPr>
              <w:t xml:space="preserve">2. </w:t>
            </w:r>
            <w:r>
              <w:rPr>
                <w:color w:val="1F497D"/>
              </w:rPr>
              <w:t>M</w:t>
            </w:r>
            <w:r>
              <w:rPr>
                <w:color w:val="1F497D"/>
              </w:rPr>
              <w:t>ụ</w:t>
            </w:r>
            <w:r>
              <w:rPr>
                <w:color w:val="1F497D"/>
              </w:rPr>
              <w:t>c đích nghiên c</w:t>
            </w:r>
            <w:r>
              <w:rPr>
                <w:color w:val="1F497D"/>
              </w:rPr>
              <w:t>ứ</w:t>
            </w:r>
            <w:r>
              <w:rPr>
                <w:color w:val="1F497D"/>
              </w:rPr>
              <w:t>u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_e3y6nqvpxrja \h </w:instrText>
          </w:r>
          <w:r>
            <w:fldChar w:fldCharType="separate"/>
          </w:r>
          <w:r>
            <w:rPr>
              <w:color w:val="1F497D"/>
            </w:rPr>
            <w:t>4</w:t>
          </w:r>
          <w:r>
            <w:fldChar w:fldCharType="end"/>
          </w:r>
        </w:p>
        <w:p w14:paraId="501CEE4C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9lnmv2lksraa">
            <w:r>
              <w:rPr>
                <w:color w:val="1F497D"/>
              </w:rPr>
              <w:t>3. Đ</w:t>
            </w:r>
            <w:r>
              <w:rPr>
                <w:color w:val="1F497D"/>
              </w:rPr>
              <w:t>ố</w:t>
            </w:r>
            <w:r>
              <w:rPr>
                <w:color w:val="1F497D"/>
              </w:rPr>
              <w:t>i tư</w:t>
            </w:r>
            <w:r>
              <w:rPr>
                <w:color w:val="1F497D"/>
              </w:rPr>
              <w:t>ợ</w:t>
            </w:r>
            <w:r>
              <w:rPr>
                <w:color w:val="1F497D"/>
              </w:rPr>
              <w:t>ng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_9lnmv2lksraa \h </w:instrText>
          </w:r>
          <w:r>
            <w:fldChar w:fldCharType="separate"/>
          </w:r>
          <w:r>
            <w:rPr>
              <w:color w:val="1F497D"/>
            </w:rPr>
            <w:t>4</w:t>
          </w:r>
          <w:r>
            <w:fldChar w:fldCharType="end"/>
          </w:r>
        </w:p>
        <w:p w14:paraId="00EEC4D6" w14:textId="77777777" w:rsidR="00562AAA" w:rsidRDefault="000124C4">
          <w:pPr>
            <w:tabs>
              <w:tab w:val="right" w:pos="9882"/>
            </w:tabs>
            <w:spacing w:before="200" w:line="240" w:lineRule="auto"/>
            <w:rPr>
              <w:color w:val="1F497D"/>
            </w:rPr>
          </w:pPr>
          <w:hyperlink w:anchor="_5z7r274u2rey">
            <w:r>
              <w:rPr>
                <w:b/>
                <w:color w:val="1F497D"/>
              </w:rPr>
              <w:t>II. Gi</w:t>
            </w:r>
            <w:r>
              <w:rPr>
                <w:b/>
                <w:color w:val="1F497D"/>
              </w:rPr>
              <w:t>ớ</w:t>
            </w:r>
            <w:r>
              <w:rPr>
                <w:b/>
                <w:color w:val="1F497D"/>
              </w:rPr>
              <w:t>i thi</w:t>
            </w:r>
            <w:r>
              <w:rPr>
                <w:b/>
                <w:color w:val="1F497D"/>
              </w:rPr>
              <w:t>ệ</w:t>
            </w:r>
            <w:r>
              <w:rPr>
                <w:b/>
                <w:color w:val="1F497D"/>
              </w:rPr>
              <w:t>u v</w:t>
            </w:r>
            <w:r>
              <w:rPr>
                <w:b/>
                <w:color w:val="1F497D"/>
              </w:rPr>
              <w:t>ề</w:t>
            </w:r>
            <w:r>
              <w:rPr>
                <w:b/>
                <w:color w:val="1F497D"/>
              </w:rPr>
              <w:t xml:space="preserve"> Open edX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_5z7r274u2rey \h </w:instrText>
          </w:r>
          <w:r>
            <w:fldChar w:fldCharType="separate"/>
          </w:r>
          <w:r>
            <w:rPr>
              <w:b/>
              <w:color w:val="1F497D"/>
            </w:rPr>
            <w:t>4</w:t>
          </w:r>
          <w:r>
            <w:fldChar w:fldCharType="end"/>
          </w:r>
        </w:p>
        <w:p w14:paraId="6301F672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kl0y2y9tbspt">
            <w:r>
              <w:rPr>
                <w:color w:val="1F497D"/>
              </w:rPr>
              <w:t>1. Open edX là gì ?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_kl0y2y9tbspt \h </w:instrText>
          </w:r>
          <w:r>
            <w:fldChar w:fldCharType="separate"/>
          </w:r>
          <w:r>
            <w:rPr>
              <w:color w:val="1F497D"/>
            </w:rPr>
            <w:t>4</w:t>
          </w:r>
          <w:r>
            <w:fldChar w:fldCharType="end"/>
          </w:r>
        </w:p>
        <w:p w14:paraId="5D584FCD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txj6ms2v1tei">
            <w:r>
              <w:rPr>
                <w:color w:val="1F497D"/>
              </w:rPr>
              <w:t>2. T</w:t>
            </w:r>
            <w:r>
              <w:rPr>
                <w:color w:val="1F497D"/>
              </w:rPr>
              <w:t>ổ</w:t>
            </w:r>
            <w:r>
              <w:rPr>
                <w:color w:val="1F497D"/>
              </w:rPr>
              <w:t>ng quan v</w:t>
            </w:r>
            <w:r>
              <w:rPr>
                <w:color w:val="1F497D"/>
              </w:rPr>
              <w:t>ề</w:t>
            </w:r>
            <w:r>
              <w:rPr>
                <w:color w:val="1F497D"/>
              </w:rPr>
              <w:t xml:space="preserve"> Open edX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_txj6ms2v1tei \h </w:instrText>
          </w:r>
          <w:r>
            <w:fldChar w:fldCharType="separate"/>
          </w:r>
          <w:r>
            <w:rPr>
              <w:color w:val="1F497D"/>
            </w:rPr>
            <w:t>4</w:t>
          </w:r>
          <w:r>
            <w:fldChar w:fldCharType="end"/>
          </w:r>
        </w:p>
        <w:p w14:paraId="1FFA4F5B" w14:textId="77777777" w:rsidR="00562AAA" w:rsidRDefault="000124C4">
          <w:pPr>
            <w:tabs>
              <w:tab w:val="right" w:pos="9882"/>
            </w:tabs>
            <w:spacing w:before="60" w:line="240" w:lineRule="auto"/>
            <w:ind w:left="720"/>
            <w:rPr>
              <w:color w:val="1F497D"/>
            </w:rPr>
          </w:pPr>
          <w:hyperlink w:anchor="_kaqnknnxrxej">
            <w:r>
              <w:rPr>
                <w:color w:val="1F497D"/>
              </w:rPr>
              <w:t>2.1. Cá</w:t>
            </w:r>
            <w:r>
              <w:rPr>
                <w:color w:val="1F497D"/>
              </w:rPr>
              <w:t>c thành ph</w:t>
            </w:r>
            <w:r>
              <w:rPr>
                <w:color w:val="1F497D"/>
              </w:rPr>
              <w:t>ầ</w:t>
            </w:r>
            <w:r>
              <w:rPr>
                <w:color w:val="1F497D"/>
              </w:rPr>
              <w:t>n chính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_kaqnknnxrxej \h </w:instrText>
          </w:r>
          <w:r>
            <w:fldChar w:fldCharType="separate"/>
          </w:r>
          <w:r>
            <w:rPr>
              <w:color w:val="1F497D"/>
            </w:rPr>
            <w:t>5</w:t>
          </w:r>
          <w:r>
            <w:fldChar w:fldCharType="end"/>
          </w:r>
        </w:p>
        <w:p w14:paraId="60C30E67" w14:textId="77777777" w:rsidR="00562AAA" w:rsidRDefault="000124C4">
          <w:pPr>
            <w:tabs>
              <w:tab w:val="right" w:pos="9882"/>
            </w:tabs>
            <w:spacing w:before="60" w:line="240" w:lineRule="auto"/>
            <w:ind w:left="720"/>
            <w:rPr>
              <w:color w:val="1F497D"/>
            </w:rPr>
          </w:pPr>
          <w:hyperlink w:anchor="_t3o7h37shct7">
            <w:r>
              <w:rPr>
                <w:color w:val="1F497D"/>
              </w:rPr>
              <w:t>2.2. Các thành ph</w:t>
            </w:r>
            <w:r>
              <w:rPr>
                <w:color w:val="1F497D"/>
              </w:rPr>
              <w:t>ầ</w:t>
            </w:r>
            <w:r>
              <w:rPr>
                <w:color w:val="1F497D"/>
              </w:rPr>
              <w:t>n khác c</w:t>
            </w:r>
            <w:r>
              <w:rPr>
                <w:color w:val="1F497D"/>
              </w:rPr>
              <w:t>ủ</w:t>
            </w:r>
            <w:r>
              <w:rPr>
                <w:color w:val="1F497D"/>
              </w:rPr>
              <w:t>a OpenEdx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_t3o7h37shct7 \h </w:instrText>
          </w:r>
          <w:r>
            <w:fldChar w:fldCharType="separate"/>
          </w:r>
          <w:r>
            <w:rPr>
              <w:color w:val="1F497D"/>
            </w:rPr>
            <w:t>6</w:t>
          </w:r>
          <w:r>
            <w:fldChar w:fldCharType="end"/>
          </w:r>
        </w:p>
        <w:p w14:paraId="360C7609" w14:textId="77777777" w:rsidR="00562AAA" w:rsidRDefault="000124C4">
          <w:pPr>
            <w:tabs>
              <w:tab w:val="right" w:pos="9882"/>
            </w:tabs>
            <w:spacing w:before="60" w:line="240" w:lineRule="auto"/>
            <w:ind w:left="720"/>
            <w:rPr>
              <w:color w:val="1F497D"/>
            </w:rPr>
          </w:pPr>
          <w:hyperlink w:anchor="_413jpxb4uakh">
            <w:r>
              <w:rPr>
                <w:color w:val="1F497D"/>
              </w:rPr>
              <w:t>2.3. Công ngh</w:t>
            </w:r>
            <w:r>
              <w:rPr>
                <w:color w:val="1F497D"/>
              </w:rPr>
              <w:t>ệ</w:t>
            </w:r>
            <w:r>
              <w:rPr>
                <w:color w:val="1F497D"/>
              </w:rPr>
              <w:t xml:space="preserve"> s</w:t>
            </w:r>
            <w:r>
              <w:rPr>
                <w:color w:val="1F497D"/>
              </w:rPr>
              <w:t>ử</w:t>
            </w:r>
            <w:r>
              <w:rPr>
                <w:color w:val="1F497D"/>
              </w:rPr>
              <w:t xml:space="preserve"> d</w:t>
            </w:r>
            <w:r>
              <w:rPr>
                <w:color w:val="1F497D"/>
              </w:rPr>
              <w:t>ụ</w:t>
            </w:r>
            <w:r>
              <w:rPr>
                <w:color w:val="1F497D"/>
              </w:rPr>
              <w:t>ng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_413jpxb4uakh \h </w:instrText>
          </w:r>
          <w:r>
            <w:fldChar w:fldCharType="separate"/>
          </w:r>
          <w:r>
            <w:rPr>
              <w:color w:val="1F497D"/>
            </w:rPr>
            <w:t>7</w:t>
          </w:r>
          <w:r>
            <w:fldChar w:fldCharType="end"/>
          </w:r>
        </w:p>
        <w:p w14:paraId="17191156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3hu2yer60mb1">
            <w:r>
              <w:rPr>
                <w:color w:val="1F497D"/>
              </w:rPr>
              <w:t>3. Ki</w:t>
            </w:r>
            <w:r>
              <w:rPr>
                <w:color w:val="1F497D"/>
              </w:rPr>
              <w:t>ế</w:t>
            </w:r>
            <w:r>
              <w:rPr>
                <w:color w:val="1F497D"/>
              </w:rPr>
              <w:t>n trúc c</w:t>
            </w:r>
            <w:r>
              <w:rPr>
                <w:color w:val="1F497D"/>
              </w:rPr>
              <w:t>ủ</w:t>
            </w:r>
            <w:r>
              <w:rPr>
                <w:color w:val="1F497D"/>
              </w:rPr>
              <w:t>a Open edX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_3hu2yer60mb1 \h </w:instrText>
          </w:r>
          <w:r>
            <w:fldChar w:fldCharType="separate"/>
          </w:r>
          <w:r>
            <w:rPr>
              <w:color w:val="1F497D"/>
            </w:rPr>
            <w:t>8</w:t>
          </w:r>
          <w:r>
            <w:fldChar w:fldCharType="end"/>
          </w:r>
        </w:p>
        <w:p w14:paraId="37BAD075" w14:textId="77777777" w:rsidR="00562AAA" w:rsidRDefault="000124C4">
          <w:pPr>
            <w:tabs>
              <w:tab w:val="right" w:pos="9882"/>
            </w:tabs>
            <w:spacing w:before="200" w:line="240" w:lineRule="auto"/>
            <w:rPr>
              <w:color w:val="1F497D"/>
            </w:rPr>
          </w:pPr>
          <w:hyperlink w:anchor="_m0nyfqu4f4fh">
            <w:r>
              <w:rPr>
                <w:b/>
                <w:color w:val="1F497D"/>
              </w:rPr>
              <w:t>III. Cài đ</w:t>
            </w:r>
            <w:r>
              <w:rPr>
                <w:b/>
                <w:color w:val="1F497D"/>
              </w:rPr>
              <w:t>ặ</w:t>
            </w:r>
            <w:r>
              <w:rPr>
                <w:b/>
                <w:color w:val="1F497D"/>
              </w:rPr>
              <w:t>t Open edX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_m0nyfqu4f4fh \h </w:instrText>
          </w:r>
          <w:r>
            <w:fldChar w:fldCharType="separate"/>
          </w:r>
          <w:r>
            <w:rPr>
              <w:b/>
              <w:color w:val="1F497D"/>
            </w:rPr>
            <w:t>10</w:t>
          </w:r>
          <w:r>
            <w:fldChar w:fldCharType="end"/>
          </w:r>
        </w:p>
        <w:p w14:paraId="14DBE588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tlq63y2re5c3">
            <w:r>
              <w:rPr>
                <w:color w:val="1F497D"/>
              </w:rPr>
              <w:t>1. Gi</w:t>
            </w:r>
            <w:r>
              <w:rPr>
                <w:color w:val="1F497D"/>
              </w:rPr>
              <w:t>ớ</w:t>
            </w:r>
            <w:r>
              <w:rPr>
                <w:color w:val="1F497D"/>
              </w:rPr>
              <w:t>i thi</w:t>
            </w:r>
            <w:r>
              <w:rPr>
                <w:color w:val="1F497D"/>
              </w:rPr>
              <w:t>ệ</w:t>
            </w:r>
            <w:r>
              <w:rPr>
                <w:color w:val="1F497D"/>
              </w:rPr>
              <w:t>u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_tlq63y2re</w:instrText>
          </w:r>
          <w:r>
            <w:instrText xml:space="preserve">5c3 \h </w:instrText>
          </w:r>
          <w:r>
            <w:fldChar w:fldCharType="separate"/>
          </w:r>
          <w:r>
            <w:rPr>
              <w:color w:val="1F497D"/>
            </w:rPr>
            <w:t>10</w:t>
          </w:r>
          <w:r>
            <w:fldChar w:fldCharType="end"/>
          </w:r>
        </w:p>
        <w:p w14:paraId="530161C1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6kcwmn447y7r">
            <w:r>
              <w:rPr>
                <w:color w:val="1F497D"/>
              </w:rPr>
              <w:t>2. Cài b</w:t>
            </w:r>
            <w:r>
              <w:rPr>
                <w:color w:val="1F497D"/>
              </w:rPr>
              <w:t>ằ</w:t>
            </w:r>
            <w:r>
              <w:rPr>
                <w:color w:val="1F497D"/>
              </w:rPr>
              <w:t>ng Tutor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_6kcwmn447y7r \h </w:instrText>
          </w:r>
          <w:r>
            <w:fldChar w:fldCharType="separate"/>
          </w:r>
          <w:r>
            <w:rPr>
              <w:color w:val="1F497D"/>
            </w:rPr>
            <w:t>10</w:t>
          </w:r>
          <w:r>
            <w:fldChar w:fldCharType="end"/>
          </w:r>
        </w:p>
        <w:p w14:paraId="771010A9" w14:textId="77777777" w:rsidR="00562AAA" w:rsidRDefault="000124C4">
          <w:pPr>
            <w:tabs>
              <w:tab w:val="right" w:pos="9882"/>
            </w:tabs>
            <w:spacing w:before="200" w:line="240" w:lineRule="auto"/>
            <w:rPr>
              <w:color w:val="1F497D"/>
            </w:rPr>
          </w:pPr>
          <w:hyperlink w:anchor="_p89fcjh425qc">
            <w:r>
              <w:rPr>
                <w:b/>
                <w:color w:val="1F497D"/>
              </w:rPr>
              <w:t>IV. Gi</w:t>
            </w:r>
            <w:r>
              <w:rPr>
                <w:b/>
                <w:color w:val="1F497D"/>
              </w:rPr>
              <w:t>ớ</w:t>
            </w:r>
            <w:r>
              <w:rPr>
                <w:b/>
                <w:color w:val="1F497D"/>
              </w:rPr>
              <w:t>i thi</w:t>
            </w:r>
            <w:r>
              <w:rPr>
                <w:b/>
                <w:color w:val="1F497D"/>
              </w:rPr>
              <w:t>ệ</w:t>
            </w:r>
            <w:r>
              <w:rPr>
                <w:b/>
                <w:color w:val="1F497D"/>
              </w:rPr>
              <w:t>u v</w:t>
            </w:r>
            <w:r>
              <w:rPr>
                <w:b/>
                <w:color w:val="1F497D"/>
              </w:rPr>
              <w:t>ề</w:t>
            </w:r>
            <w:r>
              <w:rPr>
                <w:b/>
                <w:color w:val="1F497D"/>
              </w:rPr>
              <w:t xml:space="preserve"> Open edX API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_p89fcjh425qc \h </w:instrText>
          </w:r>
          <w:r>
            <w:fldChar w:fldCharType="separate"/>
          </w:r>
          <w:r>
            <w:rPr>
              <w:b/>
              <w:color w:val="1F497D"/>
            </w:rPr>
            <w:t>10</w:t>
          </w:r>
          <w:r>
            <w:fldChar w:fldCharType="end"/>
          </w:r>
        </w:p>
        <w:p w14:paraId="3E5C24A5" w14:textId="77777777" w:rsidR="00562AAA" w:rsidRDefault="000124C4">
          <w:pPr>
            <w:tabs>
              <w:tab w:val="right" w:pos="9882"/>
            </w:tabs>
            <w:spacing w:before="200" w:line="240" w:lineRule="auto"/>
            <w:rPr>
              <w:color w:val="1F497D"/>
            </w:rPr>
          </w:pPr>
          <w:hyperlink w:anchor="_4d0n3ijl1rf3">
            <w:r>
              <w:rPr>
                <w:b/>
                <w:color w:val="1F497D"/>
              </w:rPr>
              <w:t>V. M</w:t>
            </w:r>
            <w:r>
              <w:rPr>
                <w:b/>
                <w:color w:val="1F497D"/>
              </w:rPr>
              <w:t>ộ</w:t>
            </w:r>
            <w:r>
              <w:rPr>
                <w:b/>
                <w:color w:val="1F497D"/>
              </w:rPr>
              <w:t>t s</w:t>
            </w:r>
            <w:r>
              <w:rPr>
                <w:b/>
                <w:color w:val="1F497D"/>
              </w:rPr>
              <w:t>ố</w:t>
            </w:r>
            <w:r>
              <w:rPr>
                <w:b/>
                <w:color w:val="1F497D"/>
              </w:rPr>
              <w:t xml:space="preserve"> API Docs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_4d0n3ijl1rf3 \h </w:instrText>
          </w:r>
          <w:r>
            <w:fldChar w:fldCharType="separate"/>
          </w:r>
          <w:r>
            <w:rPr>
              <w:b/>
              <w:color w:val="1F497D"/>
            </w:rPr>
            <w:t>12</w:t>
          </w:r>
          <w:r>
            <w:fldChar w:fldCharType="end"/>
          </w:r>
        </w:p>
        <w:p w14:paraId="6FF6B484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l9gl2rreg1ou">
            <w:r>
              <w:rPr>
                <w:color w:val="1F497D"/>
              </w:rPr>
              <w:t>Bookmarks &amp; Certificates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_l9gl2rreg1ou \h </w:instrText>
          </w:r>
          <w:r>
            <w:fldChar w:fldCharType="separate"/>
          </w:r>
          <w:r>
            <w:rPr>
              <w:color w:val="1F497D"/>
            </w:rPr>
            <w:t>12</w:t>
          </w:r>
          <w:r>
            <w:fldChar w:fldCharType="end"/>
          </w:r>
        </w:p>
        <w:p w14:paraId="66781F57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u5d5q2wngio3">
            <w:r>
              <w:rPr>
                <w:color w:val="1F497D"/>
              </w:rPr>
              <w:t>Commerce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_u5d5q2wngio3 \h </w:instrText>
          </w:r>
          <w:r>
            <w:fldChar w:fldCharType="separate"/>
          </w:r>
          <w:r>
            <w:rPr>
              <w:color w:val="1F497D"/>
            </w:rPr>
            <w:t>12</w:t>
          </w:r>
          <w:r>
            <w:fldChar w:fldCharType="end"/>
          </w:r>
        </w:p>
        <w:p w14:paraId="29574252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v510tyvekb3m">
            <w:r>
              <w:rPr>
                <w:color w:val="1F497D"/>
              </w:rPr>
              <w:t>Courses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_v510tyvekb3m \h </w:instrText>
          </w:r>
          <w:r>
            <w:fldChar w:fldCharType="separate"/>
          </w:r>
          <w:r>
            <w:rPr>
              <w:color w:val="1F497D"/>
            </w:rPr>
            <w:t>13</w:t>
          </w:r>
          <w:r>
            <w:fldChar w:fldCharType="end"/>
          </w:r>
        </w:p>
        <w:p w14:paraId="139804FB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toe37zbu4wgt">
            <w:r>
              <w:rPr>
                <w:color w:val="1F497D"/>
              </w:rPr>
              <w:t>Credit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_toe37zbu4wgt \h </w:instrText>
          </w:r>
          <w:r>
            <w:fldChar w:fldCharType="separate"/>
          </w:r>
          <w:r>
            <w:rPr>
              <w:color w:val="1F497D"/>
            </w:rPr>
            <w:t>13</w:t>
          </w:r>
          <w:r>
            <w:fldChar w:fldCharType="end"/>
          </w:r>
        </w:p>
        <w:p w14:paraId="4A03C5B5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2dfppl5vxn59">
            <w:r>
              <w:rPr>
                <w:color w:val="1F497D"/>
              </w:rPr>
              <w:t>LTI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_2dfppl5vxn59 \h </w:instrText>
          </w:r>
          <w:r>
            <w:fldChar w:fldCharType="separate"/>
          </w:r>
          <w:r>
            <w:rPr>
              <w:color w:val="1F497D"/>
            </w:rPr>
            <w:t>14</w:t>
          </w:r>
          <w:r>
            <w:fldChar w:fldCharType="end"/>
          </w:r>
        </w:p>
        <w:p w14:paraId="0DC49742" w14:textId="77777777" w:rsidR="00562AAA" w:rsidRDefault="000124C4">
          <w:pPr>
            <w:tabs>
              <w:tab w:val="right" w:pos="9882"/>
            </w:tabs>
            <w:spacing w:before="60" w:line="240" w:lineRule="auto"/>
            <w:ind w:left="360"/>
            <w:rPr>
              <w:color w:val="1F497D"/>
            </w:rPr>
          </w:pPr>
          <w:hyperlink w:anchor="_6tnt5i9ncesv">
            <w:r>
              <w:rPr>
                <w:color w:val="1F497D"/>
              </w:rPr>
              <w:t>User</w:t>
            </w:r>
          </w:hyperlink>
          <w:r>
            <w:rPr>
              <w:color w:val="1F497D"/>
            </w:rPr>
            <w:tab/>
          </w:r>
          <w:r>
            <w:fldChar w:fldCharType="begin"/>
          </w:r>
          <w:r>
            <w:instrText xml:space="preserve"> PAGEREF _6tnt5i9ncesv \h </w:instrText>
          </w:r>
          <w:r>
            <w:fldChar w:fldCharType="separate"/>
          </w:r>
          <w:r>
            <w:rPr>
              <w:color w:val="1F497D"/>
            </w:rPr>
            <w:t>14</w:t>
          </w:r>
          <w:r>
            <w:fldChar w:fldCharType="end"/>
          </w:r>
        </w:p>
        <w:p w14:paraId="49EB8509" w14:textId="77777777" w:rsidR="00562AAA" w:rsidRDefault="000124C4">
          <w:pPr>
            <w:tabs>
              <w:tab w:val="right" w:pos="9882"/>
            </w:tabs>
            <w:spacing w:before="200" w:after="80" w:line="240" w:lineRule="auto"/>
            <w:rPr>
              <w:color w:val="1F497D"/>
            </w:rPr>
          </w:pPr>
          <w:hyperlink w:anchor="_9lhuy1ev8dh0">
            <w:r>
              <w:rPr>
                <w:b/>
                <w:color w:val="1F497D"/>
              </w:rPr>
              <w:t>VI. K</w:t>
            </w:r>
            <w:r>
              <w:rPr>
                <w:b/>
                <w:color w:val="1F497D"/>
              </w:rPr>
              <w:t>ế</w:t>
            </w:r>
            <w:r>
              <w:rPr>
                <w:b/>
                <w:color w:val="1F497D"/>
              </w:rPr>
              <w:t>t lu</w:t>
            </w:r>
            <w:r>
              <w:rPr>
                <w:b/>
                <w:color w:val="1F497D"/>
              </w:rPr>
              <w:t>ậ</w:t>
            </w:r>
            <w:r>
              <w:rPr>
                <w:b/>
                <w:color w:val="1F497D"/>
              </w:rPr>
              <w:t>n</w:t>
            </w:r>
          </w:hyperlink>
          <w:r>
            <w:rPr>
              <w:b/>
              <w:color w:val="1F497D"/>
            </w:rPr>
            <w:tab/>
          </w:r>
          <w:r>
            <w:fldChar w:fldCharType="begin"/>
          </w:r>
          <w:r>
            <w:instrText xml:space="preserve"> PAGEREF _9lhuy1ev8dh0 \h </w:instrText>
          </w:r>
          <w:r>
            <w:fldChar w:fldCharType="separate"/>
          </w:r>
          <w:r>
            <w:rPr>
              <w:b/>
              <w:color w:val="1F497D"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6B5B7DBD" w14:textId="77777777" w:rsidR="00562AAA" w:rsidRDefault="00562AAA">
      <w:pPr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</w:p>
    <w:p w14:paraId="2FF3A2D6" w14:textId="77777777" w:rsidR="00562AAA" w:rsidRDefault="00562AAA">
      <w:pPr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</w:p>
    <w:p w14:paraId="30BACA3A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8" w:lineRule="auto"/>
        <w:ind w:left="147" w:right="708"/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  <w:r>
        <w:br w:type="page"/>
      </w:r>
    </w:p>
    <w:p w14:paraId="08ECEEC9" w14:textId="77777777" w:rsidR="00562AAA" w:rsidRDefault="00562A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8" w:lineRule="auto"/>
        <w:ind w:left="147" w:right="708"/>
        <w:jc w:val="right"/>
        <w:rPr>
          <w:rFonts w:ascii="Times New Roman" w:eastAsia="Times New Roman" w:hAnsi="Times New Roman" w:cs="Times New Roman"/>
          <w:b/>
          <w:color w:val="1F497D"/>
          <w:sz w:val="28"/>
          <w:szCs w:val="28"/>
        </w:rPr>
      </w:pPr>
    </w:p>
    <w:p w14:paraId="04915516" w14:textId="77777777" w:rsidR="00562AAA" w:rsidRDefault="000124C4">
      <w:pPr>
        <w:pStyle w:val="Heading1"/>
        <w:widowControl w:val="0"/>
        <w:spacing w:line="240" w:lineRule="auto"/>
        <w:ind w:left="280"/>
        <w:rPr>
          <w:sz w:val="32"/>
          <w:szCs w:val="32"/>
        </w:rPr>
      </w:pPr>
      <w:bookmarkStart w:id="0" w:name="_nfuu1auyfpm1" w:colFirst="0" w:colLast="0"/>
      <w:bookmarkEnd w:id="0"/>
      <w:r>
        <w:rPr>
          <w:sz w:val="36"/>
          <w:szCs w:val="36"/>
        </w:rPr>
        <w:t xml:space="preserve">I. </w:t>
      </w:r>
      <w:r>
        <w:rPr>
          <w:sz w:val="32"/>
          <w:szCs w:val="32"/>
        </w:rPr>
        <w:t>M</w:t>
      </w:r>
      <w:r>
        <w:rPr>
          <w:sz w:val="32"/>
          <w:szCs w:val="32"/>
        </w:rPr>
        <w:t>ở</w:t>
      </w:r>
      <w:r>
        <w:rPr>
          <w:sz w:val="32"/>
          <w:szCs w:val="32"/>
        </w:rPr>
        <w:t xml:space="preserve"> đ</w:t>
      </w:r>
      <w:r>
        <w:rPr>
          <w:sz w:val="32"/>
          <w:szCs w:val="32"/>
        </w:rPr>
        <w:t>ầ</w:t>
      </w:r>
      <w:r>
        <w:rPr>
          <w:sz w:val="32"/>
          <w:szCs w:val="32"/>
        </w:rPr>
        <w:t xml:space="preserve">u </w:t>
      </w:r>
    </w:p>
    <w:p w14:paraId="5679EC15" w14:textId="77777777" w:rsidR="00562AAA" w:rsidRDefault="000124C4">
      <w:pPr>
        <w:pStyle w:val="Heading2"/>
        <w:widowControl w:val="0"/>
        <w:spacing w:before="20" w:line="240" w:lineRule="auto"/>
        <w:ind w:left="521"/>
      </w:pPr>
      <w:bookmarkStart w:id="1" w:name="_8sxpt1fq2iza" w:colFirst="0" w:colLast="0"/>
      <w:bookmarkEnd w:id="1"/>
      <w:r>
        <w:t>1. Lý do ch</w:t>
      </w:r>
      <w:r>
        <w:t>ọ</w:t>
      </w:r>
      <w:r>
        <w:t>n đ</w:t>
      </w:r>
      <w:r>
        <w:t>ề</w:t>
      </w:r>
      <w:r>
        <w:t xml:space="preserve"> tài </w:t>
      </w:r>
    </w:p>
    <w:p w14:paraId="1E62B93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8" w:lineRule="auto"/>
        <w:ind w:left="860" w:right="674" w:firstLine="1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Sự phát triển vượt bậc của khoa học công nghệ hiện đại đã mở ra Cuộc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Cách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mạng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Công nghiệp 4.0 giúp dần hiện thực hóa thế giới siêu kết nối và tích hợp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công nghệ thông minh nhằm tối ưu hóa quy trình, phương thức sản xuất.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Những ứng dụng của công nghệ đột phá đã xuất hiện ngày càng nhiều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cuộc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sống hàng ngày của con người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như: Trí tuệ nhân tạo (AI), Dữ liệu lớn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(Big Data), Công nghệ Nano, … Chịu ảnh hưởng sâu sắc từ những thay đổi đó,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trong mối quan hệ tất yếu, giáo dục đại học đã có những bước chuyển mình để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thích ứng với bối cảnh giáo dục thế giới mới. Giáo dục đại học dần định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hướng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trở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thành hệ sinh thái giúp cá nhân hóa quá trình học tập của người học.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Năm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2019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, dịch bệnh toàn cầu COVID-19 đã có ảnh hưởng tới mọi lĩnh vực hoạt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động của con người, giáo d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ục cũng không nằm ngoài bối cảnh đó. Dịch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bệnh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đã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khiến các quốc gia bắt buộc phải thực hiện giãn cách xã hội để hạn chế lây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lan. Trong bối cảnh đó, để hoạt động giáo dục không bị gián đoạn, các nền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tảng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công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nghệ đã được đưa vào sử dụng và có cơ hội ph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át huy thế mạnh vượt bậc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của mình. </w:t>
      </w:r>
    </w:p>
    <w:p w14:paraId="4C688025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7" w:line="248" w:lineRule="auto"/>
        <w:ind w:left="863" w:right="857" w:firstLine="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Trong bối cảnh thế giới đang hướng tới cuộc CMCN 4.0, kèm theo đó là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dịch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bệnh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toàn cầu COVID-19 có diễn biến phức tạp khiến các cơ sở giáo dục đại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học trên cả phạm vi toàn cầu đang phải chuyển đổi sang phương thức dạ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y học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trực tuyến. Bên cạnh việc hỗ trợ đắc lực cho hoạt động giáo dục được liên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tục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trong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bối cảnh mới, phương thức đó là còn là cơ hội để các cơ sở giáo dục đại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học mở rộng phạm vi hoạt động các chương trình đào tạo của họ, tiếp cận tới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đông đảo số lư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ợng người học không chỉ trong nước mà còn vươn ra tầm quốc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tế. </w:t>
      </w:r>
    </w:p>
    <w:p w14:paraId="6008ED5F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7" w:line="248" w:lineRule="auto"/>
        <w:ind w:left="862" w:right="719" w:firstLine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Về mặt công nghệ, để triển khai hệ thống đào tạo trực tuyến tại các cơ sở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giáo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dục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đại học, các nền tảng công nghệ thông tin phù hợp cần được nghiên cứu và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phát triển. Các nền tảng được ứng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dụng phổ biến nhất trong hoạt động đào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tạo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trực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tuyến hiện nay là Moodle, Open edX , …. </w:t>
      </w:r>
    </w:p>
    <w:p w14:paraId="51873EDC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7" w:line="248" w:lineRule="auto"/>
        <w:ind w:left="865" w:right="675" w:firstLine="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Từ những ưu điểm và sự tiện lợi mà Open edX mang lại chúng em đã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quyết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định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chọn chủ đề “Tìm hiểu các API của LMS và xây dựng module hỗ trợ quản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lý đào tạo” để có thể tiếp cận, tìm hiểu nền tảng đào tạo trực tuyến này trong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tương lai xa hơn có thể triển khai rộng rãi ở Việt Nam.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C836699" w14:textId="77777777" w:rsidR="00562AAA" w:rsidRDefault="000124C4">
      <w:pPr>
        <w:pStyle w:val="Heading2"/>
        <w:widowControl w:val="0"/>
        <w:spacing w:before="387" w:line="240" w:lineRule="auto"/>
        <w:ind w:left="508"/>
      </w:pPr>
      <w:bookmarkStart w:id="2" w:name="_e3y6nqvpxrja" w:colFirst="0" w:colLast="0"/>
      <w:bookmarkEnd w:id="2"/>
      <w:r>
        <w:rPr>
          <w:highlight w:val="white"/>
        </w:rPr>
        <w:lastRenderedPageBreak/>
        <w:t>2. M</w:t>
      </w:r>
      <w:r>
        <w:rPr>
          <w:highlight w:val="white"/>
        </w:rPr>
        <w:t>ụ</w:t>
      </w:r>
      <w:r>
        <w:rPr>
          <w:highlight w:val="white"/>
        </w:rPr>
        <w:t>c đích nghiên c</w:t>
      </w:r>
      <w:r>
        <w:rPr>
          <w:highlight w:val="white"/>
        </w:rPr>
        <w:t>ứ</w:t>
      </w:r>
      <w:r>
        <w:rPr>
          <w:highlight w:val="white"/>
        </w:rPr>
        <w:t>u</w:t>
      </w:r>
      <w:r>
        <w:t xml:space="preserve"> </w:t>
      </w:r>
    </w:p>
    <w:p w14:paraId="6803CBE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873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Tìm hiểu hệ thống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Open edX</w:t>
      </w:r>
    </w:p>
    <w:p w14:paraId="74B2525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507" w:right="1255" w:firstLine="365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- Tìm hiểu các API của LMS và xây dựng module hỗ trợ quản lý đào tạo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80D528E" w14:textId="77777777" w:rsidR="00562AAA" w:rsidRDefault="000124C4">
      <w:pPr>
        <w:pStyle w:val="Heading2"/>
        <w:widowControl w:val="0"/>
        <w:spacing w:line="246" w:lineRule="auto"/>
        <w:ind w:left="507" w:right="1255"/>
      </w:pPr>
      <w:bookmarkStart w:id="3" w:name="_9lnmv2lksraa" w:colFirst="0" w:colLast="0"/>
      <w:bookmarkEnd w:id="3"/>
      <w:r>
        <w:rPr>
          <w:highlight w:val="white"/>
        </w:rPr>
        <w:t>3. Đ</w:t>
      </w:r>
      <w:r>
        <w:rPr>
          <w:highlight w:val="white"/>
        </w:rPr>
        <w:t>ố</w:t>
      </w:r>
      <w:r>
        <w:rPr>
          <w:highlight w:val="white"/>
        </w:rPr>
        <w:t>i tư</w:t>
      </w:r>
      <w:r>
        <w:rPr>
          <w:highlight w:val="white"/>
        </w:rPr>
        <w:t>ợ</w:t>
      </w:r>
      <w:r>
        <w:rPr>
          <w:highlight w:val="white"/>
        </w:rPr>
        <w:t xml:space="preserve">ng </w:t>
      </w:r>
      <w:r>
        <w:t xml:space="preserve"> </w:t>
      </w:r>
    </w:p>
    <w:p w14:paraId="3224FD1C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50" w:lineRule="auto"/>
        <w:ind w:left="873" w:right="18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Nền tảng hỗ trợ xây dựng hệ thống đào tạo trực tuyến Open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edX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-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Các Open edX API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00EE7D3" w14:textId="77777777" w:rsidR="00562AAA" w:rsidRDefault="000124C4">
      <w:pPr>
        <w:pStyle w:val="Heading1"/>
        <w:widowControl w:val="0"/>
        <w:spacing w:before="375" w:line="240" w:lineRule="auto"/>
        <w:ind w:left="140"/>
        <w:rPr>
          <w:sz w:val="32"/>
          <w:szCs w:val="32"/>
        </w:rPr>
      </w:pPr>
      <w:bookmarkStart w:id="4" w:name="_5z7r274u2rey" w:colFirst="0" w:colLast="0"/>
      <w:bookmarkEnd w:id="4"/>
      <w:r>
        <w:rPr>
          <w:sz w:val="36"/>
          <w:szCs w:val="36"/>
        </w:rPr>
        <w:t xml:space="preserve">II. </w:t>
      </w:r>
      <w:r>
        <w:rPr>
          <w:sz w:val="32"/>
          <w:szCs w:val="32"/>
        </w:rPr>
        <w:t>Gi</w:t>
      </w:r>
      <w:r>
        <w:rPr>
          <w:sz w:val="32"/>
          <w:szCs w:val="32"/>
        </w:rPr>
        <w:t>ớ</w:t>
      </w:r>
      <w:r>
        <w:rPr>
          <w:sz w:val="32"/>
          <w:szCs w:val="32"/>
        </w:rPr>
        <w:t>i thi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u v</w:t>
      </w:r>
      <w:r>
        <w:rPr>
          <w:sz w:val="32"/>
          <w:szCs w:val="32"/>
        </w:rPr>
        <w:t>ề</w:t>
      </w:r>
      <w:r>
        <w:rPr>
          <w:sz w:val="32"/>
          <w:szCs w:val="32"/>
        </w:rPr>
        <w:t xml:space="preserve"> Open edX  </w:t>
      </w:r>
    </w:p>
    <w:p w14:paraId="66E05C85" w14:textId="77777777" w:rsidR="00562AAA" w:rsidRDefault="000124C4">
      <w:pPr>
        <w:pStyle w:val="Heading2"/>
        <w:widowControl w:val="0"/>
        <w:spacing w:before="179" w:line="240" w:lineRule="auto"/>
        <w:ind w:left="521"/>
      </w:pPr>
      <w:bookmarkStart w:id="5" w:name="_kl0y2y9tbspt" w:colFirst="0" w:colLast="0"/>
      <w:bookmarkEnd w:id="5"/>
      <w:r>
        <w:t xml:space="preserve">1. Open edX là </w:t>
      </w:r>
      <w:proofErr w:type="gramStart"/>
      <w:r>
        <w:t>gì ?</w:t>
      </w:r>
      <w:proofErr w:type="gramEnd"/>
      <w:r>
        <w:t xml:space="preserve"> </w:t>
      </w:r>
    </w:p>
    <w:p w14:paraId="484A567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7" w:lineRule="auto"/>
        <w:ind w:left="865" w:right="795" w:firstLine="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Open edX là một nền tảng trực tuyến để xây dựng, cung cấp và phân tích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các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khóa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học trực tuyến. Đây là nền tảng mã nguồn mở được tạo ra bởi các đối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tác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sáng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lập MIT và Đại học Harvard, được tham gia bởi hơn một trăm tổ chức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toàn cầu hàng đầu và được sử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dụng bởi hàng triệu người học trực tuyến tham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gia trên toàn thế giới. Đây là nền tảng mã nguồn mở.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6E438F8" w14:textId="77777777" w:rsidR="00562AAA" w:rsidRDefault="000124C4">
      <w:pPr>
        <w:pStyle w:val="Heading2"/>
        <w:widowControl w:val="0"/>
        <w:spacing w:before="333" w:line="240" w:lineRule="auto"/>
        <w:ind w:left="508"/>
      </w:pPr>
      <w:bookmarkStart w:id="6" w:name="_txj6ms2v1tei" w:colFirst="0" w:colLast="0"/>
      <w:bookmarkEnd w:id="6"/>
      <w:r>
        <w:t>2. T</w:t>
      </w:r>
      <w:r>
        <w:t>ổ</w:t>
      </w:r>
      <w:r>
        <w:t>ng quan v</w:t>
      </w:r>
      <w:r>
        <w:t>ề</w:t>
      </w:r>
      <w:r>
        <w:t xml:space="preserve"> Open edX  </w:t>
      </w:r>
    </w:p>
    <w:p w14:paraId="5C6A7A3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8" w:lineRule="auto"/>
        <w:ind w:left="864" w:right="675" w:firstLine="7"/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Open edX được xây dựng để đem lại những gì mới nhất trong khoa học </w:t>
      </w:r>
      <w:proofErr w:type="gramStart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nghiên </w:t>
      </w: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>cứu</w:t>
      </w:r>
      <w:proofErr w:type="gramEnd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, thiết kế giảng dạy. Nền tảng Open edX được cải thiện từng ngày bởi </w:t>
      </w:r>
      <w:proofErr w:type="gramStart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cộng </w:t>
      </w: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>đồng</w:t>
      </w:r>
      <w:proofErr w:type="gramEnd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 các nhà phát triển, nhà cung cấp công nghệ, nhóm nghiên cứu và chính </w:t>
      </w: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người sử dụng dịch vụ. Open edX là một nền tảng bao gồm nhiều dịch vụ </w:t>
      </w:r>
      <w:proofErr w:type="gramStart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 xml:space="preserve">khác </w:t>
      </w:r>
      <w:r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>nhau</w:t>
      </w:r>
      <w:proofErr w:type="gramEnd"/>
      <w:r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  <w:t>.</w:t>
      </w:r>
    </w:p>
    <w:p w14:paraId="7BDEFD3F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7" w:line="240" w:lineRule="auto"/>
        <w:ind w:left="283"/>
        <w:jc w:val="center"/>
        <w:rPr>
          <w:rFonts w:ascii="Times New Roman" w:eastAsia="Times New Roman" w:hAnsi="Times New Roman" w:cs="Times New Roman"/>
          <w:color w:val="1B1B1B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1B1B1B"/>
          <w:sz w:val="26"/>
          <w:szCs w:val="26"/>
          <w:highlight w:val="white"/>
        </w:rPr>
        <w:lastRenderedPageBreak/>
        <w:drawing>
          <wp:inline distT="19050" distB="19050" distL="19050" distR="19050" wp14:anchorId="71A6846B" wp14:editId="1C32F103">
            <wp:extent cx="3271520" cy="399986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3999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64A5B" w14:textId="77777777" w:rsidR="00562AAA" w:rsidRDefault="000124C4">
      <w:pPr>
        <w:pStyle w:val="Heading3"/>
        <w:widowControl w:val="0"/>
        <w:spacing w:line="240" w:lineRule="auto"/>
        <w:ind w:left="507"/>
      </w:pPr>
      <w:bookmarkStart w:id="7" w:name="_kaqnknnxrxej" w:colFirst="0" w:colLast="0"/>
      <w:bookmarkEnd w:id="7"/>
      <w:r>
        <w:t>2.1. Các thành ph</w:t>
      </w:r>
      <w:r>
        <w:t>ầ</w:t>
      </w:r>
      <w:r>
        <w:t xml:space="preserve">n chính </w:t>
      </w:r>
    </w:p>
    <w:p w14:paraId="6A7F5142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8" w:lineRule="auto"/>
        <w:ind w:left="708" w:right="70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Open edX không chỉ là một trang web, 1 vài trang web, 1 nơi học tập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đơn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giản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mà nó nên được gọi là 1 hệ thống, 1 platform vì nó chứa rất nhiều các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service con bên trong phục vụ cho tất cả các mục đích dạy, học, marketing,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v.v…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15D46C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7" w:lineRule="auto"/>
        <w:ind w:left="708" w:right="65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Hệ thống Open edX là một tập các ứng dụng khác nhau được cài đặt bổ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trợ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cho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nhau, có thể tích hợp thêm các ứng dụng khác nhau. Ở mức cơ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bản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nhất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để xây dựng các khóa học trực tuyến, cần có 2 ứng dụng cơ bản nhất: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270955B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2" w:line="249" w:lineRule="auto"/>
        <w:ind w:left="708" w:right="78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Noto Sans Symbols" w:eastAsia="Noto Sans Symbols" w:hAnsi="Noto Sans Symbols" w:cs="Noto Sans Symbols"/>
          <w:color w:val="000000"/>
          <w:sz w:val="26"/>
          <w:szCs w:val="26"/>
          <w:highlight w:val="white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Open edX LMS: Đây là Hệ thống quản l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ý học tập, nơi người học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đăng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ký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và đăng nhập để truy cập các khóa học của họ. Giáo viên cũng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sử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dụng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Open edX LMS để truy cập một số công cụ quản lý như thống kê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khóa học, đăng ký thủ công, quản lý sổ điểm, báo cáo khóa học, cấu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hình chứng chỉ, email.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41EC131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3" w:line="240" w:lineRule="auto"/>
        <w:ind w:left="12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19050" distB="19050" distL="19050" distR="19050" wp14:anchorId="6954C88B" wp14:editId="749E6F22">
            <wp:extent cx="6033771" cy="294259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294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63550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left="708" w:right="7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Noto Sans Symbols" w:eastAsia="Noto Sans Symbols" w:hAnsi="Noto Sans Symbols" w:cs="Noto Sans Symbols"/>
          <w:color w:val="000000"/>
          <w:sz w:val="26"/>
          <w:szCs w:val="26"/>
          <w:highlight w:val="white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Open edX Studio: Đây là hệ thống quản lý nội dung hoặc nền tảng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để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tạo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mới khóa học và quản lý thư viện khóa học. Đây là nơi bạn sẽ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xây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dựng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khóa học của mình, với các chức năng như thêm mới khoá học,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sắp xếp khóa học, chỉnh sửa chi tiết, tải lên cái file tài liệu và cài đặt các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chính sách của khóa học. Studio sử dụng cùng một tài khoản xác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thực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như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LMS (cùng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email và mật khẩu), nhưng ch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ỉ có giáo viên (tác giả khóa học - người dùng có quyền chỉnh sửa cho một hoặc nhiều khóa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học) mới cần đăng nhập vào studio.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C9826F6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3" w:line="240" w:lineRule="auto"/>
        <w:ind w:left="1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9050" distB="19050" distL="19050" distR="19050" wp14:anchorId="7D1A681B" wp14:editId="7918BE47">
            <wp:extent cx="5578475" cy="272732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72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B9099" w14:textId="77777777" w:rsidR="00562AAA" w:rsidRDefault="000124C4">
      <w:pPr>
        <w:pStyle w:val="Heading3"/>
        <w:widowControl w:val="0"/>
        <w:spacing w:before="422" w:line="240" w:lineRule="auto"/>
        <w:ind w:left="507"/>
      </w:pPr>
      <w:bookmarkStart w:id="8" w:name="_t3o7h37shct7" w:colFirst="0" w:colLast="0"/>
      <w:bookmarkEnd w:id="8"/>
      <w:r>
        <w:t>2.2. Các thành ph</w:t>
      </w:r>
      <w:r>
        <w:t>ầ</w:t>
      </w:r>
      <w:r>
        <w:t>n khác c</w:t>
      </w:r>
      <w:r>
        <w:t>ủ</w:t>
      </w:r>
      <w:r>
        <w:t xml:space="preserve">a OpenEdx </w:t>
      </w:r>
    </w:p>
    <w:p w14:paraId="50870058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" w:line="247" w:lineRule="auto"/>
        <w:ind w:left="1322" w:right="772" w:hanging="35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Hệ thống OpenEdx là một tập các ứng dụng khác nhau được cài đặt bổ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trợ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cho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nhau, sau khi cài đặt 2 thành phần cơ bản Open edX LMS và Open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edX Studio, có thể cài đặt thêm các thành phần khác tùy thuộc vào nhu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cầu phát triển. Có thể kể đến: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62503BD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lastRenderedPageBreak/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Open edX Ecommerce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50D465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Open edX Insights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9509242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Open edX Android or iOS mobile apps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307C43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9" w:lineRule="auto"/>
        <w:ind w:left="1232" w:right="941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Các options nâng cao khác: Course discovery service,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ADDITIONAL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XBLOCKS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, AUTOMATED COMMUNICATIONS ENGINE,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BFF74CE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585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XQUEUE, VIDEO PIPELINE,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PUBLISHER,...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.</w:t>
      </w:r>
    </w:p>
    <w:p w14:paraId="7230E238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highlight w:val="white"/>
        </w:rPr>
        <w:drawing>
          <wp:inline distT="19050" distB="19050" distL="19050" distR="19050" wp14:anchorId="4548AE57" wp14:editId="105525E3">
            <wp:extent cx="5528945" cy="3552571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552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377F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8" w:lineRule="auto"/>
        <w:ind w:left="1134" w:right="700" w:hanging="3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Một điểm đáng chú ý là đối với 1 website học tập hiện tại mà mọi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người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từng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học thì OpenEdx là 1 platform được tích hợp các công cụ hiện đại nhất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hiện tại, big data - data analytics, AI, ... Giúp cho việc phân tích dữ liệu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người học đưa ra các chiến lược đào tạo. Hơn thế nữa còn đánh giá một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cách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hiệu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quả nhất khả năng học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tập, độ tập trung của người học bằng các công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nghệ: computer vision, vv…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AFD9DFC" w14:textId="77777777" w:rsidR="00562AAA" w:rsidRDefault="000124C4">
      <w:pPr>
        <w:pStyle w:val="Heading3"/>
        <w:widowControl w:val="0"/>
        <w:spacing w:before="332" w:line="240" w:lineRule="auto"/>
        <w:ind w:left="507"/>
      </w:pPr>
      <w:bookmarkStart w:id="9" w:name="_413jpxb4uakh" w:colFirst="0" w:colLast="0"/>
      <w:bookmarkEnd w:id="9"/>
      <w:r>
        <w:t>2.3. Công ngh</w:t>
      </w:r>
      <w:r>
        <w:t>ệ</w:t>
      </w:r>
      <w:r>
        <w:t xml:space="preserve"> s</w:t>
      </w:r>
      <w:r>
        <w:t>ử</w:t>
      </w:r>
      <w:r>
        <w:t xml:space="preserve"> d</w:t>
      </w:r>
      <w:r>
        <w:t>ụ</w:t>
      </w:r>
      <w:r>
        <w:t xml:space="preserve">ng </w:t>
      </w:r>
    </w:p>
    <w:p w14:paraId="6EA2BE4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8" w:lineRule="auto"/>
        <w:ind w:left="1203" w:right="728" w:hanging="33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Hiện tại đã có 9 bản phát hành, bản mới nhất là: Ironwood, bản sắp tới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juniper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Đây là 1 hệ thống do vậy các công nghệ được sử dụng rất nhiều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và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phức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tạp và cũng đồng thời áp dụng nhiều công nghệ đang sử dụng rộng rãi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bây giờ. Bao gồm: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46AEC8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ubuntu, docker, cloud, S3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500FA8B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Python - 80% sử dụng Python, Django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19877F1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1232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Reactjs, Rest API</w:t>
      </w:r>
    </w:p>
    <w:p w14:paraId="613E4366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highlight w:val="white"/>
        </w:rPr>
        <w:lastRenderedPageBreak/>
        <w:drawing>
          <wp:inline distT="19050" distB="19050" distL="19050" distR="19050" wp14:anchorId="2D9B269F" wp14:editId="34255B3C">
            <wp:extent cx="5733669" cy="394779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669" cy="3947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C7AA5" w14:textId="77777777" w:rsidR="00562AAA" w:rsidRDefault="000124C4">
      <w:pPr>
        <w:pStyle w:val="Heading2"/>
        <w:widowControl w:val="0"/>
        <w:spacing w:line="240" w:lineRule="auto"/>
        <w:ind w:left="507"/>
      </w:pPr>
      <w:bookmarkStart w:id="10" w:name="_3hu2yer60mb1" w:colFirst="0" w:colLast="0"/>
      <w:bookmarkEnd w:id="10"/>
      <w:r>
        <w:t>3. Ki</w:t>
      </w:r>
      <w:r>
        <w:t>ế</w:t>
      </w:r>
      <w:r>
        <w:t>n trúc c</w:t>
      </w:r>
      <w:r>
        <w:t>ủ</w:t>
      </w:r>
      <w:r>
        <w:t xml:space="preserve">a Open edX  </w:t>
      </w:r>
    </w:p>
    <w:p w14:paraId="6FE9D691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8" w:lineRule="auto"/>
        <w:ind w:left="1225" w:right="649" w:hanging="351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Open edX là một hệ thống dựa trên website để tạo, triển khai và phân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tích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các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khóa học trực tuyến. Bao gồm các ứng dụng nhỏ hơn, các dịch vụ này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một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tập hợp các dịch vụ web tự trị được triển khai độc lập (IDA), chúng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giao tiếp với nhau bằng cách sử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dụng các API.</w:t>
      </w:r>
    </w:p>
    <w:p w14:paraId="78D9759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142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highlight w:val="white"/>
        </w:rPr>
        <w:drawing>
          <wp:inline distT="19050" distB="19050" distL="19050" distR="19050" wp14:anchorId="1829CC7D" wp14:editId="16969A06">
            <wp:extent cx="5996940" cy="256476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0A72D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7" w:lineRule="auto"/>
        <w:ind w:left="1224" w:right="1022" w:hanging="3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Trọng tâm của kiến trúc Open edX là 2 dịch vụ: Dịch vụ học tập -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Open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edX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LMS và dịch vụ quản lý khóa học - Open edX Studio. Đây cũng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hai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dịch vụ mà người học và người dạy tương tác trực tiếp với hệ thống.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79A3F4A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8" w:lineRule="auto"/>
        <w:ind w:left="1220" w:right="760" w:hanging="34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lastRenderedPageBreak/>
        <w:t xml:space="preserve">- Open edX Studio là dịch vụ mà người dạy tạo và thiết lập các khóa học.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Nội dung khóa học sau khi tạo sẽ được lưu vào cơ sở dữ liệu MongoDB.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Sau đó người học sẽ tham gia vào các khóa học có trong dịch vụ Open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edX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LMS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, nội dung khóa học sẽ được truy xuất từ cơ sở dữ liệu.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37AE0D6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2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9050" distB="19050" distL="19050" distR="19050" wp14:anchorId="2A9F9E04" wp14:editId="487DBE05">
            <wp:extent cx="6043295" cy="328358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28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03B3F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8" w:lineRule="auto"/>
        <w:ind w:left="955" w:right="684" w:hanging="351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Khi người học tương tác với mỗi khóa học trong hệ thống bằng cách tham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gia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khóa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học, xem video và các sự kiện có thể thu thập khác, thì các sự kiện tương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tác này sẽ được thu thập và đưa sang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công cụ phân tích dữ liệu – Open edX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Insights để phân tích và lưu trữ.</w:t>
      </w:r>
    </w:p>
    <w:p w14:paraId="55BDC0FE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highlight w:val="white"/>
        </w:rPr>
        <w:drawing>
          <wp:inline distT="19050" distB="19050" distL="19050" distR="19050" wp14:anchorId="1AEF92FF" wp14:editId="73E6F78E">
            <wp:extent cx="5111877" cy="279019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877" cy="279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1B9B2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8" w:lineRule="auto"/>
        <w:ind w:left="952" w:right="650" w:hanging="34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Người quản lý sẽ có báo cáo sau quá trình phân tích bằng các giao diện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lập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trình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ứng dụng – Application Programming Interface (API) hoặc thông qua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giao diện đồ họa trực quan cho phép họ biết được người học đang làm gì và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các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lastRenderedPageBreak/>
        <w:t xml:space="preserve">khóa học của họ đang được sử dụng như thế nào. Dựa trên những thông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tin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phân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tích này để đánh giá độ tậ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 trung của người học.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65DD14F" w14:textId="77777777" w:rsidR="00562AAA" w:rsidRDefault="000124C4">
      <w:pPr>
        <w:pStyle w:val="Heading1"/>
        <w:widowControl w:val="0"/>
        <w:spacing w:before="323" w:line="240" w:lineRule="auto"/>
      </w:pPr>
      <w:bookmarkStart w:id="11" w:name="_m0nyfqu4f4fh" w:colFirst="0" w:colLast="0"/>
      <w:bookmarkEnd w:id="11"/>
      <w:r>
        <w:t>III.</w:t>
      </w:r>
      <w:r>
        <w:rPr>
          <w:highlight w:val="white"/>
        </w:rPr>
        <w:t xml:space="preserve"> Cài đ</w:t>
      </w:r>
      <w:r>
        <w:rPr>
          <w:highlight w:val="white"/>
        </w:rPr>
        <w:t>ặ</w:t>
      </w:r>
      <w:r>
        <w:rPr>
          <w:highlight w:val="white"/>
        </w:rPr>
        <w:t>t Open edX</w:t>
      </w:r>
      <w:r>
        <w:t xml:space="preserve"> </w:t>
      </w:r>
    </w:p>
    <w:p w14:paraId="4833900D" w14:textId="77777777" w:rsidR="00562AAA" w:rsidRDefault="000124C4">
      <w:pPr>
        <w:pStyle w:val="Heading2"/>
        <w:widowControl w:val="0"/>
        <w:spacing w:before="34" w:line="240" w:lineRule="auto"/>
        <w:ind w:left="521"/>
      </w:pPr>
      <w:bookmarkStart w:id="12" w:name="_tlq63y2re5c3" w:colFirst="0" w:colLast="0"/>
      <w:bookmarkEnd w:id="12"/>
      <w:r>
        <w:rPr>
          <w:highlight w:val="white"/>
        </w:rPr>
        <w:t>1. Gi</w:t>
      </w:r>
      <w:r>
        <w:rPr>
          <w:highlight w:val="white"/>
        </w:rPr>
        <w:t>ớ</w:t>
      </w:r>
      <w:r>
        <w:rPr>
          <w:highlight w:val="white"/>
        </w:rPr>
        <w:t>i thi</w:t>
      </w:r>
      <w:r>
        <w:rPr>
          <w:highlight w:val="white"/>
        </w:rPr>
        <w:t>ệ</w:t>
      </w:r>
      <w:r>
        <w:rPr>
          <w:highlight w:val="white"/>
        </w:rPr>
        <w:t>u</w:t>
      </w:r>
      <w:r>
        <w:t xml:space="preserve"> </w:t>
      </w:r>
    </w:p>
    <w:p w14:paraId="7D2A201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87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Hiện nay có 2 cách cài Open edX phổ biến là </w:t>
      </w:r>
    </w:p>
    <w:p w14:paraId="541DABE8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50" w:lineRule="auto"/>
        <w:ind w:left="1232" w:right="1023"/>
        <w:rPr>
          <w:rFonts w:ascii="Calibri" w:eastAsia="Calibri" w:hAnsi="Calibri" w:cs="Calibri"/>
          <w:color w:val="000000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Cài kiểu Nativ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</w:p>
    <w:p w14:paraId="1158BAE0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50" w:lineRule="auto"/>
        <w:ind w:left="1232" w:right="102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Cài kiểu Tutor</w:t>
      </w:r>
    </w:p>
    <w:p w14:paraId="1405E3D1" w14:textId="77777777" w:rsidR="00562AAA" w:rsidRDefault="000124C4">
      <w:pPr>
        <w:pStyle w:val="Heading2"/>
        <w:widowControl w:val="0"/>
        <w:spacing w:before="8" w:line="240" w:lineRule="auto"/>
        <w:ind w:left="508"/>
      </w:pPr>
      <w:bookmarkStart w:id="13" w:name="_6kcwmn447y7r" w:colFirst="0" w:colLast="0"/>
      <w:bookmarkEnd w:id="13"/>
      <w:r>
        <w:rPr>
          <w:highlight w:val="white"/>
        </w:rPr>
        <w:t>2. Cài b</w:t>
      </w:r>
      <w:r>
        <w:rPr>
          <w:highlight w:val="white"/>
        </w:rPr>
        <w:t>ằ</w:t>
      </w:r>
      <w:r>
        <w:rPr>
          <w:highlight w:val="white"/>
        </w:rPr>
        <w:t>ng Tutor</w:t>
      </w:r>
      <w:r>
        <w:t xml:space="preserve"> </w:t>
      </w:r>
    </w:p>
    <w:p w14:paraId="4101847E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5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B1: Cài đặt</w:t>
      </w:r>
    </w:p>
    <w:p w14:paraId="7244BF1F" w14:textId="77777777" w:rsidR="00562AAA" w:rsidRDefault="000124C4">
      <w:pPr>
        <w:widowControl w:val="0"/>
        <w:numPr>
          <w:ilvl w:val="0"/>
          <w:numId w:val="1"/>
        </w:numPr>
        <w:shd w:val="clear" w:color="auto" w:fill="FCFCFC"/>
        <w:spacing w:line="392" w:lineRule="auto"/>
        <w:ind w:left="1080"/>
        <w:rPr>
          <w:b/>
        </w:rPr>
      </w:pPr>
      <w:hyperlink r:id="rId14">
        <w:r>
          <w:rPr>
            <w:b/>
            <w:color w:val="2980B9"/>
            <w:sz w:val="24"/>
            <w:szCs w:val="24"/>
          </w:rPr>
          <w:t>Docker</w:t>
        </w:r>
      </w:hyperlink>
      <w:r>
        <w:rPr>
          <w:b/>
          <w:color w:val="404040"/>
          <w:sz w:val="24"/>
          <w:szCs w:val="24"/>
        </w:rPr>
        <w:t>: v18.06.0+</w:t>
      </w:r>
    </w:p>
    <w:p w14:paraId="5264F0F0" w14:textId="77777777" w:rsidR="00562AAA" w:rsidRDefault="000124C4">
      <w:pPr>
        <w:widowControl w:val="0"/>
        <w:numPr>
          <w:ilvl w:val="0"/>
          <w:numId w:val="1"/>
        </w:numPr>
        <w:shd w:val="clear" w:color="auto" w:fill="FCFCFC"/>
        <w:spacing w:line="392" w:lineRule="auto"/>
        <w:ind w:left="1080"/>
        <w:rPr>
          <w:b/>
        </w:rPr>
      </w:pPr>
      <w:hyperlink r:id="rId15">
        <w:r>
          <w:rPr>
            <w:b/>
            <w:color w:val="2980B9"/>
            <w:sz w:val="24"/>
            <w:szCs w:val="24"/>
          </w:rPr>
          <w:t>Docker Compose</w:t>
        </w:r>
      </w:hyperlink>
      <w:r>
        <w:rPr>
          <w:b/>
          <w:color w:val="404040"/>
          <w:sz w:val="24"/>
          <w:szCs w:val="24"/>
        </w:rPr>
        <w:t>: v1.22.0+</w:t>
      </w:r>
    </w:p>
    <w:p w14:paraId="057BF79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left="87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- Cài đặt bản phát hành ổn định mới nhất của Tutor từ pip: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FD60B82" w14:textId="77777777" w:rsidR="00562AAA" w:rsidRDefault="000124C4">
      <w:pPr>
        <w:ind w:left="72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sz w:val="24"/>
          <w:szCs w:val="24"/>
        </w:rPr>
        <w:t xml:space="preserve">pip install tutor[full] </w:t>
      </w:r>
    </w:p>
    <w:p w14:paraId="51846825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720"/>
        <w:rPr>
          <w:rFonts w:ascii="Courier New" w:eastAsia="Courier New" w:hAnsi="Courier New" w:cs="Courier New"/>
          <w:color w:val="404040"/>
          <w:sz w:val="18"/>
          <w:szCs w:val="1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 Project root</w:t>
      </w:r>
    </w:p>
    <w:p w14:paraId="5F9C3F43" w14:textId="77777777" w:rsidR="00562AAA" w:rsidRDefault="000124C4">
      <w:pPr>
        <w:ind w:left="720" w:firstLine="720"/>
        <w:rPr>
          <w:rFonts w:ascii="Times New Roman" w:eastAsia="Times New Roman" w:hAnsi="Times New Roman" w:cs="Times New Roman"/>
          <w:sz w:val="34"/>
          <w:szCs w:val="34"/>
        </w:rPr>
      </w:pPr>
      <w:r>
        <w:rPr>
          <w:sz w:val="24"/>
          <w:szCs w:val="24"/>
        </w:rPr>
        <w:t>export TUTOR_ROOT=/path/to/tutorroot</w:t>
      </w:r>
    </w:p>
    <w:p w14:paraId="0833D5CB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873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Sau đó run bằng: </w:t>
      </w:r>
    </w:p>
    <w:p w14:paraId="479D882A" w14:textId="77777777" w:rsidR="00562AAA" w:rsidRDefault="000124C4">
      <w:pPr>
        <w:ind w:left="720" w:firstLine="7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sz w:val="26"/>
          <w:szCs w:val="26"/>
        </w:rPr>
        <w:t xml:space="preserve">tutor local quickstart </w:t>
      </w:r>
    </w:p>
    <w:p w14:paraId="017D8EAD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00" w:lineRule="auto"/>
        <w:ind w:left="153" w:right="582" w:firstLine="70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- Một số lưu ý khi cài đặt: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8D7270A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6" w:lineRule="auto"/>
        <w:ind w:left="850" w:right="69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Calibri" w:eastAsia="Calibri" w:hAnsi="Calibri" w:cs="Calibri"/>
          <w:color w:val="000000"/>
          <w:sz w:val="26"/>
          <w:szCs w:val="26"/>
          <w:highlight w:val="white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Khi cài tutor cần có Python &gt;= 3.6 với pip và libyaml development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ở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Ubuntu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có thể cài những bằng lệnh: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1017A36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59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D9D9D9"/>
        </w:rPr>
        <w:t>sudo apt install python3 python3-pip libyaml-dev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0BA24D0" w14:textId="77777777" w:rsidR="00562AAA" w:rsidRDefault="000124C4">
      <w:pPr>
        <w:pStyle w:val="Heading1"/>
        <w:widowControl w:val="0"/>
        <w:spacing w:before="11" w:line="240" w:lineRule="auto"/>
        <w:ind w:left="20"/>
        <w:rPr>
          <w:sz w:val="32"/>
          <w:szCs w:val="32"/>
        </w:rPr>
      </w:pPr>
      <w:bookmarkStart w:id="14" w:name="_p89fcjh425qc" w:colFirst="0" w:colLast="0"/>
      <w:bookmarkEnd w:id="14"/>
      <w:r>
        <w:rPr>
          <w:sz w:val="36"/>
          <w:szCs w:val="36"/>
        </w:rPr>
        <w:t xml:space="preserve">IV. </w:t>
      </w:r>
      <w:r>
        <w:rPr>
          <w:sz w:val="32"/>
          <w:szCs w:val="32"/>
        </w:rPr>
        <w:t>Gi</w:t>
      </w:r>
      <w:r>
        <w:rPr>
          <w:sz w:val="32"/>
          <w:szCs w:val="32"/>
        </w:rPr>
        <w:t>ớ</w:t>
      </w:r>
      <w:r>
        <w:rPr>
          <w:sz w:val="32"/>
          <w:szCs w:val="32"/>
        </w:rPr>
        <w:t>i thi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u v</w:t>
      </w:r>
      <w:r>
        <w:rPr>
          <w:sz w:val="32"/>
          <w:szCs w:val="32"/>
        </w:rPr>
        <w:t>ề</w:t>
      </w:r>
      <w:r>
        <w:rPr>
          <w:sz w:val="32"/>
          <w:szCs w:val="32"/>
        </w:rPr>
        <w:t xml:space="preserve"> Open edX API </w:t>
      </w:r>
    </w:p>
    <w:p w14:paraId="70230612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8" w:lineRule="auto"/>
        <w:ind w:left="1225" w:right="965" w:hanging="35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Cơ sở mã nền tảng Open edX bao gồm một bộ REST API toàn diện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bao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gồm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mọi thứ từ xem danh mục khóa học, quản lý người dùng, quản trị hệ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thống e-commerce, vv…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AACC2F6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9" w:lineRule="auto"/>
        <w:ind w:left="1224" w:right="795" w:hanging="351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- Nền tảng Open edX triển khai gần 300 điểm cuối URL khác nhau bao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gồm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hầu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hết các khía cạnh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của chức năng cốt lõi của nó.</w:t>
      </w:r>
    </w:p>
    <w:p w14:paraId="20C00E2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ind w:right="145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highlight w:val="white"/>
        </w:rPr>
        <w:lastRenderedPageBreak/>
        <w:drawing>
          <wp:inline distT="19050" distB="19050" distL="19050" distR="19050" wp14:anchorId="7EB40841" wp14:editId="5BADA79D">
            <wp:extent cx="5729859" cy="243268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432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4C74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32" w:right="714" w:hanging="3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Từ LMS của cài đặt Open edX có thể xem một danh sách đầy đủ, về các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url  api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điểm cuối /api-docs/. Ví dụ: đây là trang api-docs</w:t>
      </w:r>
    </w:p>
    <w:p w14:paraId="17E0BBA9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32" w:right="714" w:hanging="35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này được xuất bằng Swagger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0041192" wp14:editId="2722D838">
            <wp:extent cx="6275586" cy="2844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FABF" w14:textId="77777777" w:rsidR="00562AAA" w:rsidRDefault="000124C4">
      <w:pPr>
        <w:pStyle w:val="Heading1"/>
        <w:widowControl w:val="0"/>
        <w:spacing w:before="16" w:line="240" w:lineRule="auto"/>
        <w:ind w:left="158"/>
        <w:rPr>
          <w:sz w:val="32"/>
          <w:szCs w:val="32"/>
        </w:rPr>
      </w:pPr>
      <w:bookmarkStart w:id="15" w:name="_4d0n3ijl1rf3" w:colFirst="0" w:colLast="0"/>
      <w:bookmarkEnd w:id="15"/>
      <w:r>
        <w:rPr>
          <w:sz w:val="36"/>
          <w:szCs w:val="36"/>
        </w:rPr>
        <w:lastRenderedPageBreak/>
        <w:t xml:space="preserve">V. </w:t>
      </w:r>
      <w:r>
        <w:rPr>
          <w:sz w:val="32"/>
          <w:szCs w:val="32"/>
        </w:rPr>
        <w:t>M</w:t>
      </w:r>
      <w:r>
        <w:rPr>
          <w:sz w:val="32"/>
          <w:szCs w:val="32"/>
        </w:rPr>
        <w:t>ộ</w:t>
      </w:r>
      <w:r>
        <w:rPr>
          <w:sz w:val="32"/>
          <w:szCs w:val="32"/>
        </w:rPr>
        <w:t>t s</w:t>
      </w:r>
      <w:r>
        <w:rPr>
          <w:sz w:val="32"/>
          <w:szCs w:val="32"/>
        </w:rPr>
        <w:t>ố</w:t>
      </w:r>
      <w:r>
        <w:rPr>
          <w:sz w:val="32"/>
          <w:szCs w:val="32"/>
        </w:rPr>
        <w:t xml:space="preserve"> API Docs</w:t>
      </w:r>
      <w:r>
        <w:rPr>
          <w:sz w:val="32"/>
          <w:szCs w:val="32"/>
        </w:rPr>
        <w:t xml:space="preserve"> </w:t>
      </w:r>
    </w:p>
    <w:p w14:paraId="4C1F2C48" w14:textId="77777777" w:rsidR="00562AAA" w:rsidRDefault="000124C4">
      <w:pPr>
        <w:pStyle w:val="Heading2"/>
        <w:numPr>
          <w:ilvl w:val="0"/>
          <w:numId w:val="2"/>
        </w:numPr>
        <w:rPr>
          <w:sz w:val="28"/>
          <w:szCs w:val="28"/>
        </w:rPr>
      </w:pPr>
      <w:bookmarkStart w:id="16" w:name="_l9gl2rreg1ou" w:colFirst="0" w:colLast="0"/>
      <w:bookmarkEnd w:id="16"/>
      <w:r>
        <w:rPr>
          <w:sz w:val="28"/>
          <w:szCs w:val="28"/>
        </w:rPr>
        <w:t>Bookmarks &amp; Certificates</w:t>
      </w:r>
    </w:p>
    <w:p w14:paraId="62F2972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left="865" w:right="669" w:hanging="351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7ECDAF70" wp14:editId="33D04663">
            <wp:extent cx="6275586" cy="264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D9A93" w14:textId="77777777" w:rsidR="00562AAA" w:rsidRDefault="000124C4">
      <w:pPr>
        <w:pStyle w:val="Heading2"/>
        <w:widowControl w:val="0"/>
        <w:numPr>
          <w:ilvl w:val="0"/>
          <w:numId w:val="2"/>
        </w:numPr>
        <w:spacing w:before="16" w:line="247" w:lineRule="auto"/>
        <w:ind w:right="669"/>
        <w:rPr>
          <w:sz w:val="28"/>
          <w:szCs w:val="28"/>
        </w:rPr>
      </w:pPr>
      <w:bookmarkStart w:id="17" w:name="_u5d5q2wngio3" w:colFirst="0" w:colLast="0"/>
      <w:bookmarkEnd w:id="17"/>
      <w:r>
        <w:rPr>
          <w:sz w:val="28"/>
          <w:szCs w:val="28"/>
        </w:rPr>
        <w:t>Commerce</w:t>
      </w:r>
    </w:p>
    <w:p w14:paraId="2C3F9FFE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left="865" w:right="669" w:hanging="351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5829109E" wp14:editId="3A6F5045">
            <wp:extent cx="6275586" cy="1930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99BA8" w14:textId="77777777" w:rsidR="00562AAA" w:rsidRDefault="000124C4">
      <w:pPr>
        <w:pStyle w:val="Heading2"/>
        <w:widowControl w:val="0"/>
        <w:numPr>
          <w:ilvl w:val="0"/>
          <w:numId w:val="2"/>
        </w:numPr>
        <w:spacing w:before="16" w:line="247" w:lineRule="auto"/>
        <w:ind w:right="669"/>
        <w:rPr>
          <w:sz w:val="28"/>
          <w:szCs w:val="28"/>
        </w:rPr>
      </w:pPr>
      <w:bookmarkStart w:id="18" w:name="_v510tyvekb3m" w:colFirst="0" w:colLast="0"/>
      <w:bookmarkEnd w:id="18"/>
      <w:r>
        <w:rPr>
          <w:sz w:val="28"/>
          <w:szCs w:val="28"/>
        </w:rPr>
        <w:lastRenderedPageBreak/>
        <w:t>Courses</w:t>
      </w:r>
    </w:p>
    <w:p w14:paraId="6005415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right="669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5B673CDC" wp14:editId="22969CF0">
            <wp:extent cx="6275586" cy="29845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8811E" w14:textId="77777777" w:rsidR="00562AAA" w:rsidRDefault="000124C4">
      <w:pPr>
        <w:pStyle w:val="Heading2"/>
        <w:widowControl w:val="0"/>
        <w:numPr>
          <w:ilvl w:val="0"/>
          <w:numId w:val="2"/>
        </w:numPr>
        <w:spacing w:before="16" w:line="247" w:lineRule="auto"/>
        <w:ind w:right="669"/>
        <w:rPr>
          <w:sz w:val="28"/>
          <w:szCs w:val="28"/>
        </w:rPr>
      </w:pPr>
      <w:bookmarkStart w:id="19" w:name="_toe37zbu4wgt" w:colFirst="0" w:colLast="0"/>
      <w:bookmarkEnd w:id="19"/>
      <w:r>
        <w:rPr>
          <w:sz w:val="28"/>
          <w:szCs w:val="28"/>
        </w:rPr>
        <w:t>Credit</w:t>
      </w:r>
    </w:p>
    <w:p w14:paraId="0F6E45ED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right="669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070F74F0" wp14:editId="7705D52E">
            <wp:extent cx="6275586" cy="25527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D4967" w14:textId="77777777" w:rsidR="00562AAA" w:rsidRDefault="000124C4">
      <w:pPr>
        <w:pStyle w:val="Heading2"/>
        <w:widowControl w:val="0"/>
        <w:numPr>
          <w:ilvl w:val="0"/>
          <w:numId w:val="2"/>
        </w:numPr>
        <w:spacing w:before="16" w:line="247" w:lineRule="auto"/>
        <w:ind w:right="669"/>
        <w:rPr>
          <w:sz w:val="28"/>
          <w:szCs w:val="28"/>
        </w:rPr>
      </w:pPr>
      <w:bookmarkStart w:id="20" w:name="_2dfppl5vxn59" w:colFirst="0" w:colLast="0"/>
      <w:bookmarkEnd w:id="20"/>
      <w:r>
        <w:rPr>
          <w:sz w:val="28"/>
          <w:szCs w:val="28"/>
        </w:rPr>
        <w:lastRenderedPageBreak/>
        <w:t>LTI</w:t>
      </w:r>
    </w:p>
    <w:p w14:paraId="25759FA7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right="669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35D0362E" wp14:editId="0FBB4EEB">
            <wp:extent cx="6275586" cy="26416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A9C17" w14:textId="77777777" w:rsidR="00562AAA" w:rsidRDefault="000124C4">
      <w:pPr>
        <w:pStyle w:val="Heading2"/>
        <w:widowControl w:val="0"/>
        <w:numPr>
          <w:ilvl w:val="0"/>
          <w:numId w:val="2"/>
        </w:numPr>
        <w:spacing w:before="16" w:line="247" w:lineRule="auto"/>
        <w:ind w:right="669"/>
        <w:rPr>
          <w:sz w:val="28"/>
          <w:szCs w:val="28"/>
        </w:rPr>
      </w:pPr>
      <w:bookmarkStart w:id="21" w:name="_6tnt5i9ncesv" w:colFirst="0" w:colLast="0"/>
      <w:bookmarkEnd w:id="21"/>
      <w:r>
        <w:rPr>
          <w:sz w:val="28"/>
          <w:szCs w:val="28"/>
        </w:rPr>
        <w:t>User</w:t>
      </w:r>
    </w:p>
    <w:p w14:paraId="76C2F0B3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right="669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1FCF366F" wp14:editId="6B68087A">
            <wp:extent cx="6275586" cy="32639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8F4C5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7" w:lineRule="auto"/>
        <w:ind w:right="669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111A2D74" wp14:editId="344E7BCE">
            <wp:extent cx="6275586" cy="31369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586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F938" w14:textId="77777777" w:rsidR="00562AAA" w:rsidRDefault="000124C4">
      <w:pPr>
        <w:pStyle w:val="Heading1"/>
        <w:widowControl w:val="0"/>
        <w:spacing w:before="332" w:line="240" w:lineRule="auto"/>
        <w:ind w:left="18"/>
        <w:rPr>
          <w:sz w:val="32"/>
          <w:szCs w:val="32"/>
        </w:rPr>
      </w:pPr>
      <w:bookmarkStart w:id="22" w:name="_9lhuy1ev8dh0" w:colFirst="0" w:colLast="0"/>
      <w:bookmarkEnd w:id="22"/>
      <w:r>
        <w:rPr>
          <w:sz w:val="36"/>
          <w:szCs w:val="36"/>
        </w:rPr>
        <w:t xml:space="preserve">VI. </w:t>
      </w:r>
      <w:r>
        <w:rPr>
          <w:sz w:val="32"/>
          <w:szCs w:val="32"/>
        </w:rPr>
        <w:t>K</w:t>
      </w:r>
      <w:r>
        <w:rPr>
          <w:sz w:val="32"/>
          <w:szCs w:val="32"/>
        </w:rPr>
        <w:t>ế</w:t>
      </w:r>
      <w:r>
        <w:rPr>
          <w:sz w:val="32"/>
          <w:szCs w:val="32"/>
        </w:rPr>
        <w:t>t lu</w:t>
      </w:r>
      <w:r>
        <w:rPr>
          <w:sz w:val="32"/>
          <w:szCs w:val="32"/>
        </w:rPr>
        <w:t>ậ</w:t>
      </w:r>
      <w:r>
        <w:rPr>
          <w:sz w:val="32"/>
          <w:szCs w:val="32"/>
        </w:rPr>
        <w:t xml:space="preserve">n </w:t>
      </w:r>
    </w:p>
    <w:p w14:paraId="194F900B" w14:textId="77777777" w:rsidR="00562AAA" w:rsidRDefault="000124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7" w:lineRule="auto"/>
        <w:ind w:left="145" w:right="656" w:firstLine="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Trong project lần này nhóm đã cùng nhau tìm hiểu về nền tảng Open edX để có thể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sử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dụng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phát triển được module để hỗ trợ việc quản lý đào tạo. Tuy đã cố gắng và đã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có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sản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phẩm có thể sử dụng tốt nhưng kiến thức vẫn còn hạn chế nên tính năng chưa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được nhiều. Nhưng qua project lần này chúng em đã có những kinh nghiệm về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sử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dụng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một nền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tảng xây dựng hệ thống đào tạo trực tuyến đang rất phổ biến trên thế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giới hiện nay là Open edX. Trong tương lai chúng em hy vọng có thể dùng những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kiến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thức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này để có thể xây dựng, triển khai hệ thống này rộng rãi, giúp nâng cao hơn nữa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chất lượng đào 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ạo và giảng dạy của Việt Nam.</w:t>
      </w:r>
    </w:p>
    <w:sectPr w:rsidR="00562AAA">
      <w:pgSz w:w="11900" w:h="16820"/>
      <w:pgMar w:top="1410" w:right="725" w:bottom="1453" w:left="129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008C8"/>
    <w:multiLevelType w:val="multilevel"/>
    <w:tmpl w:val="065A001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EE31B3"/>
    <w:multiLevelType w:val="multilevel"/>
    <w:tmpl w:val="A686CE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AA"/>
    <w:rsid w:val="000124C4"/>
    <w:rsid w:val="0056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D9B0"/>
  <w15:docId w15:val="{413F3EAE-062A-4524-8843-0B288333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docs.docker.com/compose/install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docker.com/engine/installation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1700</Words>
  <Characters>9696</Characters>
  <Application>Microsoft Office Word</Application>
  <DocSecurity>0</DocSecurity>
  <Lines>80</Lines>
  <Paragraphs>22</Paragraphs>
  <ScaleCrop>false</ScaleCrop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World Hello</cp:lastModifiedBy>
  <cp:revision>2</cp:revision>
  <dcterms:created xsi:type="dcterms:W3CDTF">2022-02-16T07:33:00Z</dcterms:created>
  <dcterms:modified xsi:type="dcterms:W3CDTF">2022-02-16T07:33:00Z</dcterms:modified>
</cp:coreProperties>
</file>