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AD76" w14:textId="142053B4" w:rsidR="00B46F07" w:rsidRPr="00C25052" w:rsidRDefault="00B46F07" w:rsidP="00B46F07">
      <w:pPr>
        <w:pStyle w:val="Session"/>
        <w:spacing w:after="0" w:line="312" w:lineRule="auto"/>
        <w:ind w:left="0" w:firstLine="0"/>
        <w:rPr>
          <w:lang w:val="fr-FR"/>
        </w:rPr>
      </w:pPr>
      <w:bookmarkStart w:id="0" w:name="_Hlk84503927"/>
      <w:proofErr w:type="spellStart"/>
      <w:r>
        <w:rPr>
          <w:lang w:val="fr-FR"/>
        </w:rPr>
        <w:t>Assignment</w:t>
      </w:r>
      <w:proofErr w:type="spellEnd"/>
      <w:r>
        <w:rPr>
          <w:lang w:val="fr-FR"/>
        </w:rPr>
        <w:t xml:space="preserve"> 0</w:t>
      </w:r>
      <w:r w:rsidR="00720F3A">
        <w:rPr>
          <w:lang w:val="fr-FR"/>
        </w:rPr>
        <w:t>6</w:t>
      </w:r>
    </w:p>
    <w:bookmarkEnd w:id="0"/>
    <w:p w14:paraId="57FC9601" w14:textId="74F8B606" w:rsidR="00B46F07" w:rsidRPr="001514B7" w:rsidRDefault="00C15819" w:rsidP="00B46F07">
      <w:pPr>
        <w:pStyle w:val="Session"/>
        <w:spacing w:after="0" w:line="312" w:lineRule="auto"/>
        <w:ind w:left="0" w:firstLine="0"/>
        <w:rPr>
          <w:lang w:val="vi-VN"/>
        </w:rPr>
      </w:pPr>
      <w:r w:rsidRPr="00C15819">
        <w:rPr>
          <w:lang w:val="fr-FR"/>
        </w:rPr>
        <w:t>Interface Design</w:t>
      </w:r>
      <w:r w:rsidR="00720F3A">
        <w:rPr>
          <w:lang w:val="fr-FR"/>
        </w:rPr>
        <w:t xml:space="preserve"> (2)</w:t>
      </w:r>
    </w:p>
    <w:p w14:paraId="1013943C" w14:textId="77777777" w:rsidR="00B46F07" w:rsidRDefault="00B46F07" w:rsidP="00B46F07">
      <w:pPr>
        <w:pStyle w:val="Muctieu"/>
        <w:spacing w:after="0"/>
        <w:rPr>
          <w:lang w:val="fr-FR"/>
        </w:rPr>
      </w:pPr>
    </w:p>
    <w:p w14:paraId="774A50EE" w14:textId="3424919F" w:rsidR="004E37DF" w:rsidRPr="00F2364F" w:rsidRDefault="004E37DF" w:rsidP="00241888">
      <w:pPr>
        <w:pStyle w:val="Muctieu"/>
        <w:spacing w:after="0"/>
        <w:rPr>
          <w:lang w:val="vi-VN"/>
        </w:rPr>
      </w:pPr>
      <w:proofErr w:type="spellStart"/>
      <w:r w:rsidRPr="00C25052">
        <w:rPr>
          <w:lang w:val="fr-FR"/>
        </w:rPr>
        <w:t>Mục</w:t>
      </w:r>
      <w:proofErr w:type="spellEnd"/>
      <w:r w:rsidRPr="00C25052">
        <w:rPr>
          <w:lang w:val="fr-FR"/>
        </w:rPr>
        <w:t xml:space="preserve"> </w:t>
      </w:r>
      <w:proofErr w:type="spellStart"/>
      <w:r w:rsidR="00C15819">
        <w:rPr>
          <w:lang w:val="fr-FR"/>
        </w:rPr>
        <w:t>đích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và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nội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dung</w:t>
      </w:r>
      <w:proofErr w:type="spellEnd"/>
    </w:p>
    <w:p w14:paraId="6EB1646D" w14:textId="30DB500C" w:rsidR="00C15819" w:rsidRPr="00C15819" w:rsidRDefault="00C15819" w:rsidP="00C15819">
      <w:pPr>
        <w:spacing w:before="120" w:after="120" w:line="288" w:lineRule="auto"/>
        <w:ind w:left="0" w:firstLine="0"/>
        <w:contextualSpacing/>
        <w:jc w:val="both"/>
        <w:rPr>
          <w:rFonts w:ascii="Cambria" w:eastAsia="Times New Roman" w:hAnsi="Cambria" w:cs="Calibri"/>
          <w:szCs w:val="26"/>
        </w:rPr>
      </w:pPr>
      <w:proofErr w:type="spellStart"/>
      <w:r w:rsidRPr="00C15819">
        <w:rPr>
          <w:rFonts w:ascii="Cambria" w:eastAsia="Times New Roman" w:hAnsi="Cambria" w:cs="Calibri"/>
          <w:szCs w:val="26"/>
        </w:rPr>
        <w:t>Trong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bài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thực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hành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này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, </w:t>
      </w:r>
      <w:proofErr w:type="spellStart"/>
      <w:r w:rsidRPr="00C15819">
        <w:rPr>
          <w:rFonts w:ascii="Cambria" w:eastAsia="Times New Roman" w:hAnsi="Cambria" w:cs="Calibri"/>
          <w:szCs w:val="26"/>
        </w:rPr>
        <w:t>người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học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bước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đầu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làm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quen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với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quá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trình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thiết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kế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chi </w:t>
      </w:r>
      <w:proofErr w:type="spellStart"/>
      <w:r w:rsidRPr="00C15819">
        <w:rPr>
          <w:rFonts w:ascii="Cambria" w:eastAsia="Times New Roman" w:hAnsi="Cambria" w:cs="Calibri"/>
          <w:szCs w:val="26"/>
        </w:rPr>
        <w:t>tiết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cho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phần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mềm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(Detailed Design). </w:t>
      </w:r>
      <w:proofErr w:type="spellStart"/>
      <w:r w:rsidRPr="00C15819">
        <w:rPr>
          <w:rFonts w:ascii="Cambria" w:eastAsia="Times New Roman" w:hAnsi="Cambria" w:cs="Calibri"/>
          <w:szCs w:val="26"/>
        </w:rPr>
        <w:t>Trước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tiên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chúng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ta </w:t>
      </w:r>
      <w:proofErr w:type="spellStart"/>
      <w:r w:rsidRPr="00C15819">
        <w:rPr>
          <w:rFonts w:ascii="Cambria" w:eastAsia="Times New Roman" w:hAnsi="Cambria" w:cs="Calibri"/>
          <w:szCs w:val="26"/>
        </w:rPr>
        <w:t>sẽ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bắt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đầu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với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r w:rsidRPr="00C15819">
        <w:rPr>
          <w:rFonts w:ascii="Cambria" w:eastAsia="Times New Roman" w:hAnsi="Cambria" w:cs="Calibri"/>
          <w:b/>
          <w:bCs/>
          <w:i/>
          <w:iCs/>
          <w:szCs w:val="26"/>
        </w:rPr>
        <w:t>Interface Design</w:t>
      </w:r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cho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Case Study</w:t>
      </w:r>
      <w:r>
        <w:rPr>
          <w:rFonts w:ascii="Cambria" w:eastAsia="Times New Roman" w:hAnsi="Cambria" w:cs="Calibri"/>
          <w:szCs w:val="26"/>
        </w:rPr>
        <w:t xml:space="preserve"> </w:t>
      </w:r>
      <w:r>
        <w:rPr>
          <w:lang w:val="vi-VN"/>
        </w:rPr>
        <w:t>AIMS Project</w:t>
      </w:r>
      <w:r w:rsidRPr="00C15819">
        <w:rPr>
          <w:rFonts w:ascii="Cambria" w:eastAsia="Times New Roman" w:hAnsi="Cambria" w:cs="Calibri"/>
          <w:szCs w:val="26"/>
        </w:rPr>
        <w:t>.</w:t>
      </w:r>
    </w:p>
    <w:p w14:paraId="26669A37" w14:textId="77777777" w:rsidR="00C15819" w:rsidRPr="00C15819" w:rsidRDefault="00C15819" w:rsidP="00C15819">
      <w:pPr>
        <w:spacing w:before="120" w:after="120" w:line="288" w:lineRule="auto"/>
        <w:ind w:left="0" w:firstLine="0"/>
        <w:contextualSpacing/>
        <w:jc w:val="both"/>
        <w:rPr>
          <w:rFonts w:ascii="Cambria" w:eastAsia="Times New Roman" w:hAnsi="Cambria" w:cs="Calibri"/>
          <w:szCs w:val="26"/>
        </w:rPr>
      </w:pPr>
      <w:proofErr w:type="spellStart"/>
      <w:r w:rsidRPr="00C15819">
        <w:rPr>
          <w:rFonts w:ascii="Cambria" w:eastAsia="Times New Roman" w:hAnsi="Cambria" w:cs="Calibri"/>
          <w:szCs w:val="26"/>
        </w:rPr>
        <w:t>Đối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với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Interface Design, </w:t>
      </w:r>
      <w:proofErr w:type="spellStart"/>
      <w:r w:rsidRPr="00C15819">
        <w:rPr>
          <w:rFonts w:ascii="Cambria" w:eastAsia="Times New Roman" w:hAnsi="Cambria" w:cs="Calibri"/>
          <w:szCs w:val="26"/>
        </w:rPr>
        <w:t>về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cơ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bản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, </w:t>
      </w:r>
      <w:proofErr w:type="spellStart"/>
      <w:r w:rsidRPr="00C15819">
        <w:rPr>
          <w:rFonts w:ascii="Cambria" w:eastAsia="Times New Roman" w:hAnsi="Cambria" w:cs="Calibri"/>
          <w:szCs w:val="26"/>
        </w:rPr>
        <w:t>đó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là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công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việc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thiết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kế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cho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những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lớp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boundary </w:t>
      </w:r>
      <w:proofErr w:type="spellStart"/>
      <w:r w:rsidRPr="00C15819">
        <w:rPr>
          <w:rFonts w:ascii="Cambria" w:eastAsia="Times New Roman" w:hAnsi="Cambria" w:cs="Calibri"/>
          <w:szCs w:val="26"/>
        </w:rPr>
        <w:t>đã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có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ở </w:t>
      </w:r>
      <w:proofErr w:type="spellStart"/>
      <w:r w:rsidRPr="00C15819">
        <w:rPr>
          <w:rFonts w:ascii="Cambria" w:eastAsia="Times New Roman" w:hAnsi="Cambria" w:cs="Calibri"/>
          <w:szCs w:val="26"/>
        </w:rPr>
        <w:t>bước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thiết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kế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kiến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trúc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(Architectural Design). </w:t>
      </w:r>
      <w:proofErr w:type="spellStart"/>
      <w:r w:rsidRPr="00C15819">
        <w:rPr>
          <w:rFonts w:ascii="Cambria" w:eastAsia="Times New Roman" w:hAnsi="Cambria" w:cs="Calibri"/>
          <w:szCs w:val="26"/>
        </w:rPr>
        <w:t>Đối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với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các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boundary class </w:t>
      </w:r>
      <w:proofErr w:type="spellStart"/>
      <w:r w:rsidRPr="00C15819">
        <w:rPr>
          <w:rFonts w:ascii="Cambria" w:eastAsia="Times New Roman" w:hAnsi="Cambria" w:cs="Calibri"/>
          <w:szCs w:val="26"/>
        </w:rPr>
        <w:t>là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External System Interface </w:t>
      </w:r>
      <w:proofErr w:type="spellStart"/>
      <w:r w:rsidRPr="00C15819">
        <w:rPr>
          <w:rFonts w:ascii="Cambria" w:eastAsia="Times New Roman" w:hAnsi="Cambria" w:cs="Calibri"/>
          <w:szCs w:val="26"/>
        </w:rPr>
        <w:t>hoặc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Device Interface </w:t>
      </w:r>
      <w:proofErr w:type="spellStart"/>
      <w:r w:rsidRPr="00C15819">
        <w:rPr>
          <w:rFonts w:ascii="Cambria" w:eastAsia="Times New Roman" w:hAnsi="Cambria" w:cs="Calibri"/>
          <w:szCs w:val="26"/>
        </w:rPr>
        <w:t>thì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nên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xem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xét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chuyển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thành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1 Subsystem </w:t>
      </w:r>
      <w:proofErr w:type="spellStart"/>
      <w:r w:rsidRPr="00C15819">
        <w:rPr>
          <w:rFonts w:ascii="Cambria" w:eastAsia="Times New Roman" w:hAnsi="Cambria" w:cs="Calibri"/>
          <w:szCs w:val="26"/>
        </w:rPr>
        <w:t>vì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nó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độc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lập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, </w:t>
      </w:r>
      <w:proofErr w:type="spellStart"/>
      <w:r w:rsidRPr="00C15819">
        <w:rPr>
          <w:rFonts w:ascii="Cambria" w:eastAsia="Times New Roman" w:hAnsi="Cambria" w:cs="Calibri"/>
          <w:szCs w:val="26"/>
        </w:rPr>
        <w:t>gắn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chặt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với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actor.</w:t>
      </w:r>
    </w:p>
    <w:p w14:paraId="49370A1E" w14:textId="77777777" w:rsidR="00C15819" w:rsidRPr="00C15819" w:rsidRDefault="00C15819" w:rsidP="00C15819">
      <w:pPr>
        <w:spacing w:before="120" w:after="120" w:line="288" w:lineRule="auto"/>
        <w:ind w:left="0" w:firstLine="0"/>
        <w:contextualSpacing/>
        <w:jc w:val="both"/>
        <w:rPr>
          <w:rFonts w:ascii="Cambria" w:eastAsia="Times New Roman" w:hAnsi="Cambria" w:cs="Calibri"/>
          <w:szCs w:val="26"/>
        </w:rPr>
      </w:pPr>
      <w:proofErr w:type="spellStart"/>
      <w:r w:rsidRPr="00C15819">
        <w:rPr>
          <w:rFonts w:ascii="Cambria" w:eastAsia="Times New Roman" w:hAnsi="Cambria" w:cs="Calibri"/>
          <w:szCs w:val="26"/>
        </w:rPr>
        <w:t>Trong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phần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này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, </w:t>
      </w:r>
      <w:proofErr w:type="spellStart"/>
      <w:r w:rsidRPr="00C15819">
        <w:rPr>
          <w:rFonts w:ascii="Cambria" w:eastAsia="Times New Roman" w:hAnsi="Cambria" w:cs="Calibri"/>
          <w:szCs w:val="26"/>
        </w:rPr>
        <w:t>người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học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sẽ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được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hướng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dẫn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từng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bước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thiết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kế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Interface bao </w:t>
      </w:r>
      <w:proofErr w:type="spellStart"/>
      <w:r w:rsidRPr="00C15819">
        <w:rPr>
          <w:rFonts w:ascii="Cambria" w:eastAsia="Times New Roman" w:hAnsi="Cambria" w:cs="Calibri"/>
          <w:szCs w:val="26"/>
        </w:rPr>
        <w:t>gồm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thiết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kế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r w:rsidRPr="00C15819">
        <w:rPr>
          <w:rFonts w:ascii="Cambria" w:eastAsia="Times New Roman" w:hAnsi="Cambria" w:cs="Calibri"/>
          <w:i/>
          <w:iCs/>
          <w:szCs w:val="26"/>
        </w:rPr>
        <w:t>User Interface</w:t>
      </w:r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và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thiết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proofErr w:type="spellStart"/>
      <w:r w:rsidRPr="00C15819">
        <w:rPr>
          <w:rFonts w:ascii="Cambria" w:eastAsia="Times New Roman" w:hAnsi="Cambria" w:cs="Calibri"/>
          <w:szCs w:val="26"/>
        </w:rPr>
        <w:t>kế</w:t>
      </w:r>
      <w:proofErr w:type="spellEnd"/>
      <w:r w:rsidRPr="00C15819">
        <w:rPr>
          <w:rFonts w:ascii="Cambria" w:eastAsia="Times New Roman" w:hAnsi="Cambria" w:cs="Calibri"/>
          <w:szCs w:val="26"/>
        </w:rPr>
        <w:t xml:space="preserve"> </w:t>
      </w:r>
      <w:r w:rsidRPr="00C15819">
        <w:rPr>
          <w:rFonts w:ascii="Cambria" w:eastAsia="Times New Roman" w:hAnsi="Cambria" w:cs="Calibri"/>
          <w:i/>
          <w:iCs/>
          <w:szCs w:val="26"/>
        </w:rPr>
        <w:t>Subsystem</w:t>
      </w:r>
      <w:r w:rsidRPr="00C15819">
        <w:rPr>
          <w:rFonts w:ascii="Cambria" w:eastAsia="Times New Roman" w:hAnsi="Cambria" w:cs="Calibri"/>
          <w:szCs w:val="26"/>
        </w:rPr>
        <w:t>.</w:t>
      </w:r>
    </w:p>
    <w:p w14:paraId="60A3CC70" w14:textId="472519A1" w:rsidR="00032915" w:rsidRDefault="00032915" w:rsidP="00032915">
      <w:pPr>
        <w:spacing w:after="0" w:line="312" w:lineRule="auto"/>
        <w:ind w:left="0" w:firstLine="0"/>
        <w:rPr>
          <w:lang w:val="vi-VN"/>
        </w:rPr>
      </w:pPr>
    </w:p>
    <w:p w14:paraId="2A1C01AD" w14:textId="7E74A85C" w:rsidR="00720F3A" w:rsidRPr="00D76B37" w:rsidRDefault="00720F3A" w:rsidP="00720F3A">
      <w:pPr>
        <w:pStyle w:val="Heading3"/>
        <w:rPr>
          <w:caps/>
        </w:rPr>
      </w:pPr>
      <w:bookmarkStart w:id="1" w:name="_Toc59355244"/>
      <w:r>
        <w:t>1</w:t>
      </w:r>
      <w:r w:rsidRPr="00D76B37"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Interface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</w:t>
      </w:r>
      <w:proofErr w:type="spellEnd"/>
      <w:r>
        <w:rPr>
          <w:lang w:val="vi-VN"/>
        </w:rPr>
        <w:t>)</w:t>
      </w:r>
      <w:bookmarkEnd w:id="1"/>
    </w:p>
    <w:p w14:paraId="0F7915AE" w14:textId="2EFF7CC1" w:rsidR="00720F3A" w:rsidRDefault="00720F3A" w:rsidP="00720F3A">
      <w:pPr>
        <w:pStyle w:val="Heading4"/>
      </w:pPr>
      <w:r>
        <w:t>1</w:t>
      </w:r>
      <w:r>
        <w:t xml:space="preserve">.1.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subsystem</w:t>
      </w:r>
    </w:p>
    <w:p w14:paraId="067F4059" w14:textId="6CC69EC6" w:rsidR="009B39EC" w:rsidRDefault="009B39EC" w:rsidP="00720F3A">
      <w:proofErr w:type="spellStart"/>
      <w:r>
        <w:t>Nhắc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(sequence diagram) </w:t>
      </w:r>
      <w:proofErr w:type="spellStart"/>
      <w:r>
        <w:t>cho</w:t>
      </w:r>
      <w:proofErr w:type="spellEnd"/>
      <w:r>
        <w:t xml:space="preserve"> </w:t>
      </w:r>
      <w:r w:rsidRPr="00D76B37">
        <w:t>use case “Pay Order”</w:t>
      </w:r>
      <w:r>
        <w:t>:</w:t>
      </w:r>
    </w:p>
    <w:p w14:paraId="1AC606E5" w14:textId="2EAD95E3" w:rsidR="009B39EC" w:rsidRDefault="009B39EC" w:rsidP="00720F3A">
      <w:r>
        <w:rPr>
          <w:noProof/>
        </w:rPr>
        <w:drawing>
          <wp:inline distT="0" distB="0" distL="0" distR="0" wp14:anchorId="545BE30E" wp14:editId="642275C3">
            <wp:extent cx="5760720" cy="3083560"/>
            <wp:effectExtent l="0" t="0" r="0" b="0"/>
            <wp:docPr id="13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60CB" w14:textId="3114D013" w:rsidR="00720F3A" w:rsidRDefault="00720F3A" w:rsidP="00720F3A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InterbankBoundary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Analysis Class Diagram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AIMS Software </w:t>
      </w:r>
      <w:proofErr w:type="spellStart"/>
      <w:r>
        <w:t>và</w:t>
      </w:r>
      <w:proofErr w:type="spellEnd"/>
      <w:r>
        <w:t xml:space="preserve"> Interbank.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lastRenderedPageBreak/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External System Interface,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actor Interbank. Do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InterbankBoundary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Analysis Class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Subsystem.</w:t>
      </w:r>
    </w:p>
    <w:p w14:paraId="6E2B2881" w14:textId="77777777" w:rsidR="00720F3A" w:rsidRDefault="00720F3A" w:rsidP="00720F3A"/>
    <w:p w14:paraId="08BDD820" w14:textId="77777777" w:rsidR="00720F3A" w:rsidRDefault="00720F3A" w:rsidP="00720F3A">
      <w:pPr>
        <w:jc w:val="center"/>
      </w:pPr>
      <w:r>
        <w:rPr>
          <w:noProof/>
        </w:rPr>
        <w:drawing>
          <wp:inline distT="0" distB="0" distL="0" distR="0" wp14:anchorId="102CA292" wp14:editId="1B657E8D">
            <wp:extent cx="3510949" cy="1614389"/>
            <wp:effectExtent l="0" t="0" r="0" b="0"/>
            <wp:docPr id="39" name="Picture 39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49" cy="16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F75" w14:textId="32425789" w:rsidR="00720F3A" w:rsidRDefault="00720F3A" w:rsidP="00720F3A">
      <w:pPr>
        <w:pStyle w:val="Heading4"/>
      </w:pPr>
      <w:r>
        <w:t>1</w:t>
      </w:r>
      <w:r>
        <w:t xml:space="preserve">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interface </w:t>
      </w:r>
      <w:proofErr w:type="spellStart"/>
      <w:r>
        <w:t>cho</w:t>
      </w:r>
      <w:proofErr w:type="spellEnd"/>
      <w:r>
        <w:t xml:space="preserve"> subsystem</w:t>
      </w:r>
    </w:p>
    <w:p w14:paraId="35A73F4F" w14:textId="77777777" w:rsidR="00720F3A" w:rsidRDefault="00720F3A" w:rsidP="00720F3A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interface </w:t>
      </w:r>
      <w:proofErr w:type="spellStart"/>
      <w:r>
        <w:t>cho</w:t>
      </w:r>
      <w:proofErr w:type="spellEnd"/>
      <w:r>
        <w:t xml:space="preserve"> Subsystem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6C349170" w14:textId="77777777" w:rsidR="00720F3A" w:rsidRDefault="00720F3A" w:rsidP="00720F3A">
      <w:r>
        <w:rPr>
          <w:noProof/>
        </w:rPr>
        <w:drawing>
          <wp:inline distT="0" distB="0" distL="0" distR="0" wp14:anchorId="1FB4B3F4" wp14:editId="72684B1D">
            <wp:extent cx="5310447" cy="3046249"/>
            <wp:effectExtent l="0" t="0" r="5080" b="1905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447" cy="30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6A6D" w14:textId="4083864E" w:rsidR="00720F3A" w:rsidRDefault="00720F3A" w:rsidP="00720F3A">
      <w:pPr>
        <w:pStyle w:val="Heading4"/>
      </w:pPr>
      <w:r>
        <w:lastRenderedPageBreak/>
        <w:t>1</w:t>
      </w:r>
      <w:r>
        <w:t xml:space="preserve">.3.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Subsystem</w:t>
      </w:r>
    </w:p>
    <w:p w14:paraId="524BB170" w14:textId="77777777" w:rsidR="00720F3A" w:rsidRDefault="00720F3A" w:rsidP="00720F3A">
      <w:r w:rsidRPr="5F2AC6F0">
        <w:rPr>
          <w:b/>
          <w:bCs/>
          <w:i/>
          <w:iCs/>
        </w:rPr>
        <w:t>Distribute subsystem behavior to subsystem elements</w:t>
      </w:r>
      <w:r w:rsidRPr="5F2AC6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168F92" wp14:editId="4A8EAD94">
            <wp:extent cx="5760084" cy="3012108"/>
            <wp:effectExtent l="0" t="0" r="5715" b="0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0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75C" w14:textId="77777777" w:rsidR="00720F3A" w:rsidRDefault="00720F3A" w:rsidP="00720F3A"/>
    <w:p w14:paraId="67D28DCF" w14:textId="77777777" w:rsidR="00720F3A" w:rsidRDefault="00720F3A" w:rsidP="00720F3A">
      <w:r>
        <w:rPr>
          <w:noProof/>
        </w:rPr>
        <w:drawing>
          <wp:inline distT="0" distB="0" distL="0" distR="0" wp14:anchorId="5EA5E2ED" wp14:editId="1CFF87F9">
            <wp:extent cx="5760084" cy="3082585"/>
            <wp:effectExtent l="0" t="0" r="5715" b="3810"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0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32CA" w14:textId="77777777" w:rsidR="00720F3A" w:rsidRDefault="00720F3A" w:rsidP="00720F3A"/>
    <w:p w14:paraId="2A843B23" w14:textId="77777777" w:rsidR="00720F3A" w:rsidRDefault="00720F3A" w:rsidP="00720F3A">
      <w:r>
        <w:rPr>
          <w:noProof/>
        </w:rPr>
        <w:lastRenderedPageBreak/>
        <w:drawing>
          <wp:inline distT="0" distB="0" distL="0" distR="0" wp14:anchorId="12102830" wp14:editId="10E26CEB">
            <wp:extent cx="5760084" cy="3581640"/>
            <wp:effectExtent l="0" t="0" r="5715" b="0"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5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9B2" w14:textId="77777777" w:rsidR="00720F3A" w:rsidRDefault="00720F3A" w:rsidP="00720F3A"/>
    <w:p w14:paraId="24925C2F" w14:textId="77777777" w:rsidR="00720F3A" w:rsidRDefault="00720F3A" w:rsidP="00720F3A">
      <w:pPr>
        <w:pStyle w:val="Heading4"/>
      </w:pPr>
      <w:r w:rsidRPr="00271897">
        <w:t>Document subsystem elements</w:t>
      </w:r>
    </w:p>
    <w:p w14:paraId="1DE74B99" w14:textId="77777777" w:rsidR="00720F3A" w:rsidRDefault="00720F3A" w:rsidP="00720F3A">
      <w:r>
        <w:rPr>
          <w:noProof/>
        </w:rPr>
        <w:drawing>
          <wp:inline distT="0" distB="0" distL="0" distR="0" wp14:anchorId="59791EAE" wp14:editId="169AD29A">
            <wp:extent cx="5760720" cy="2016760"/>
            <wp:effectExtent l="0" t="0" r="0" b="2540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DBDC" w14:textId="77777777" w:rsidR="00720F3A" w:rsidRPr="00836B3E" w:rsidRDefault="00720F3A" w:rsidP="00720F3A"/>
    <w:p w14:paraId="723E785C" w14:textId="77777777" w:rsidR="00720F3A" w:rsidRDefault="00720F3A" w:rsidP="00720F3A">
      <w:pPr>
        <w:pStyle w:val="Heading4"/>
      </w:pPr>
      <w:r w:rsidRPr="00271897">
        <w:lastRenderedPageBreak/>
        <w:t>Describe subsystem dependencies</w:t>
      </w:r>
    </w:p>
    <w:p w14:paraId="619C61C6" w14:textId="77777777" w:rsidR="00720F3A" w:rsidRDefault="00720F3A" w:rsidP="00720F3A">
      <w:r>
        <w:rPr>
          <w:noProof/>
        </w:rPr>
        <w:drawing>
          <wp:inline distT="0" distB="0" distL="0" distR="0" wp14:anchorId="4C8E2C2C" wp14:editId="05415FBE">
            <wp:extent cx="5760720" cy="4542790"/>
            <wp:effectExtent l="0" t="0" r="0" b="0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C89D" w14:textId="77777777" w:rsidR="00720F3A" w:rsidRPr="00D2052A" w:rsidRDefault="00720F3A" w:rsidP="00720F3A"/>
    <w:p w14:paraId="40A00727" w14:textId="77777777" w:rsidR="00720F3A" w:rsidRPr="005762CA" w:rsidRDefault="00720F3A" w:rsidP="00720F3A">
      <w:pPr>
        <w:pStyle w:val="Heading4"/>
      </w:pPr>
      <w:r w:rsidRPr="005762CA">
        <w:t>Checkpoints</w:t>
      </w:r>
    </w:p>
    <w:p w14:paraId="563F2E05" w14:textId="77777777" w:rsidR="00720F3A" w:rsidRDefault="00720F3A" w:rsidP="00720F3A">
      <w:r>
        <w:rPr>
          <w:noProof/>
        </w:rPr>
        <w:drawing>
          <wp:inline distT="0" distB="0" distL="0" distR="0" wp14:anchorId="3802A1A3" wp14:editId="57FFCB19">
            <wp:extent cx="5760720" cy="2792095"/>
            <wp:effectExtent l="0" t="0" r="0" b="8255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A989" w14:textId="77777777" w:rsidR="00720F3A" w:rsidRDefault="00720F3A" w:rsidP="00720F3A"/>
    <w:p w14:paraId="5E9661AD" w14:textId="71D56A89" w:rsidR="00786D38" w:rsidRPr="00786D38" w:rsidRDefault="00786D38" w:rsidP="00786D38">
      <w:pPr>
        <w:pStyle w:val="Title"/>
        <w:spacing w:after="0" w:line="312" w:lineRule="auto"/>
      </w:pPr>
      <w:proofErr w:type="spellStart"/>
      <w:r w:rsidRPr="00786D38">
        <w:t>Bài</w:t>
      </w:r>
      <w:proofErr w:type="spellEnd"/>
      <w:r w:rsidRPr="00786D38">
        <w:t xml:space="preserve"> </w:t>
      </w:r>
      <w:proofErr w:type="spellStart"/>
      <w:r w:rsidRPr="00786D38">
        <w:t>tập</w:t>
      </w:r>
      <w:proofErr w:type="spellEnd"/>
      <w:r w:rsidRPr="00786D38">
        <w:t xml:space="preserve"> </w:t>
      </w:r>
      <w:proofErr w:type="spellStart"/>
      <w:r w:rsidRPr="00786D38">
        <w:t>cá</w:t>
      </w:r>
      <w:proofErr w:type="spellEnd"/>
      <w:r w:rsidRPr="00786D38">
        <w:t xml:space="preserve"> </w:t>
      </w:r>
      <w:proofErr w:type="spellStart"/>
      <w:r w:rsidRPr="00786D38">
        <w:t>nhân</w:t>
      </w:r>
      <w:proofErr w:type="spellEnd"/>
      <w:r w:rsidRPr="00786D38">
        <w:t>:</w:t>
      </w:r>
    </w:p>
    <w:p w14:paraId="1618E0C6" w14:textId="19F5F0CB" w:rsidR="00E42952" w:rsidRDefault="00E42952" w:rsidP="00720F3A">
      <w:pPr>
        <w:pBdr>
          <w:left w:val="single" w:sz="36" w:space="4" w:color="auto"/>
        </w:pBdr>
        <w:rPr>
          <w:b/>
          <w:bCs/>
        </w:rPr>
      </w:pPr>
      <w:proofErr w:type="spellStart"/>
      <w:r w:rsidRPr="00E42952">
        <w:rPr>
          <w:b/>
          <w:bCs/>
        </w:rPr>
        <w:t>Nộp</w:t>
      </w:r>
      <w:proofErr w:type="spellEnd"/>
      <w:r w:rsidRPr="00E42952">
        <w:rPr>
          <w:b/>
          <w:bCs/>
        </w:rPr>
        <w:t xml:space="preserve"> file </w:t>
      </w:r>
      <w:proofErr w:type="spellStart"/>
      <w:r w:rsidRPr="00E42952">
        <w:rPr>
          <w:b/>
          <w:bCs/>
        </w:rPr>
        <w:t>Astah</w:t>
      </w:r>
      <w:proofErr w:type="spellEnd"/>
      <w:r w:rsidRPr="00E42952">
        <w:rPr>
          <w:b/>
          <w:bCs/>
        </w:rPr>
        <w:t xml:space="preserve"> </w:t>
      </w:r>
      <w:proofErr w:type="spellStart"/>
      <w:r w:rsidRPr="00E42952">
        <w:rPr>
          <w:b/>
          <w:bCs/>
        </w:rPr>
        <w:t>thiết</w:t>
      </w:r>
      <w:proofErr w:type="spellEnd"/>
      <w:r w:rsidRPr="00E42952">
        <w:rPr>
          <w:b/>
          <w:bCs/>
        </w:rPr>
        <w:t xml:space="preserve"> </w:t>
      </w:r>
      <w:proofErr w:type="spellStart"/>
      <w:r w:rsidRPr="00E42952">
        <w:rPr>
          <w:b/>
          <w:bCs/>
        </w:rPr>
        <w:t>kế</w:t>
      </w:r>
      <w:proofErr w:type="spellEnd"/>
      <w:r w:rsidRPr="00E42952">
        <w:rPr>
          <w:b/>
          <w:bCs/>
        </w:rPr>
        <w:t xml:space="preserve"> </w:t>
      </w:r>
      <w:proofErr w:type="spellStart"/>
      <w:r w:rsidRPr="00E42952">
        <w:rPr>
          <w:b/>
          <w:bCs/>
        </w:rPr>
        <w:t>giao</w:t>
      </w:r>
      <w:proofErr w:type="spellEnd"/>
      <w:r w:rsidRPr="00E42952">
        <w:rPr>
          <w:b/>
          <w:bCs/>
        </w:rPr>
        <w:t xml:space="preserve"> </w:t>
      </w:r>
      <w:proofErr w:type="spellStart"/>
      <w:r w:rsidRPr="00E42952">
        <w:rPr>
          <w:b/>
          <w:bCs/>
        </w:rPr>
        <w:t>diện</w:t>
      </w:r>
      <w:proofErr w:type="spellEnd"/>
      <w:r w:rsidRPr="00E42952">
        <w:rPr>
          <w:b/>
          <w:bCs/>
        </w:rPr>
        <w:t xml:space="preserve"> </w:t>
      </w:r>
      <w:proofErr w:type="spellStart"/>
      <w:r w:rsidRPr="00E42952">
        <w:rPr>
          <w:b/>
          <w:bCs/>
        </w:rPr>
        <w:t>hệ</w:t>
      </w:r>
      <w:proofErr w:type="spellEnd"/>
      <w:r w:rsidRPr="00E42952">
        <w:rPr>
          <w:b/>
          <w:bCs/>
        </w:rPr>
        <w:t xml:space="preserve"> </w:t>
      </w:r>
      <w:proofErr w:type="spellStart"/>
      <w:r w:rsidRPr="00E42952">
        <w:rPr>
          <w:b/>
          <w:bCs/>
        </w:rPr>
        <w:t>thống</w:t>
      </w:r>
      <w:proofErr w:type="spellEnd"/>
      <w:r w:rsidRPr="00E42952">
        <w:rPr>
          <w:b/>
          <w:bCs/>
        </w:rPr>
        <w:t xml:space="preserve"> (System Interface Design) </w:t>
      </w:r>
      <w:proofErr w:type="spellStart"/>
      <w:r w:rsidRPr="00E42952">
        <w:rPr>
          <w:b/>
          <w:bCs/>
        </w:rPr>
        <w:t>cho</w:t>
      </w:r>
      <w:proofErr w:type="spellEnd"/>
      <w:r w:rsidRPr="00E42952">
        <w:rPr>
          <w:b/>
          <w:bCs/>
        </w:rPr>
        <w:t xml:space="preserve"> </w:t>
      </w:r>
      <w:proofErr w:type="spellStart"/>
      <w:r w:rsidRPr="00E42952">
        <w:rPr>
          <w:b/>
          <w:bCs/>
        </w:rPr>
        <w:t>hệ</w:t>
      </w:r>
      <w:proofErr w:type="spellEnd"/>
      <w:r w:rsidRPr="00E42952">
        <w:rPr>
          <w:b/>
          <w:bCs/>
        </w:rPr>
        <w:t xml:space="preserve"> </w:t>
      </w:r>
      <w:proofErr w:type="spellStart"/>
      <w:r w:rsidRPr="00E42952">
        <w:rPr>
          <w:b/>
          <w:bCs/>
        </w:rPr>
        <w:t>thống</w:t>
      </w:r>
      <w:proofErr w:type="spellEnd"/>
      <w:r w:rsidRPr="00E42952">
        <w:rPr>
          <w:b/>
          <w:bCs/>
        </w:rPr>
        <w:t xml:space="preserve"> con </w:t>
      </w:r>
      <w:proofErr w:type="spellStart"/>
      <w:r w:rsidRPr="00E42952">
        <w:rPr>
          <w:b/>
          <w:bCs/>
        </w:rPr>
        <w:t>InterbankSubsystem</w:t>
      </w:r>
      <w:proofErr w:type="spellEnd"/>
    </w:p>
    <w:p w14:paraId="1B93D494" w14:textId="23808FC9" w:rsidR="00720F3A" w:rsidRPr="006D6648" w:rsidRDefault="00720F3A" w:rsidP="00720F3A">
      <w:pPr>
        <w:pBdr>
          <w:left w:val="single" w:sz="36" w:space="4" w:color="auto"/>
        </w:pBdr>
        <w:rPr>
          <w:b/>
          <w:bCs/>
          <w:lang w:val="vi-VN"/>
        </w:rPr>
      </w:pPr>
      <w:proofErr w:type="spellStart"/>
      <w:r>
        <w:rPr>
          <w:b/>
          <w:bCs/>
        </w:rPr>
        <w:t>Hãy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diện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vi-VN"/>
        </w:rPr>
        <w:t>(</w:t>
      </w:r>
      <w:proofErr w:type="spellStart"/>
      <w:r>
        <w:rPr>
          <w:b/>
          <w:bCs/>
          <w:lang w:val="vi-VN"/>
        </w:rPr>
        <w:t>Interface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Design</w:t>
      </w:r>
      <w:proofErr w:type="spellEnd"/>
      <w:r>
        <w:rPr>
          <w:b/>
          <w:bCs/>
          <w:lang w:val="vi-VN"/>
        </w:rPr>
        <w:t xml:space="preserve">) </w:t>
      </w:r>
      <w:r>
        <w:rPr>
          <w:b/>
          <w:bCs/>
        </w:rPr>
        <w:t xml:space="preserve">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Use case “Place Rush Order”</w:t>
      </w:r>
      <w:r>
        <w:rPr>
          <w:b/>
          <w:bCs/>
          <w:lang w:val="vi-VN"/>
        </w:rPr>
        <w:t>.</w:t>
      </w:r>
    </w:p>
    <w:p w14:paraId="00BD73AB" w14:textId="77777777" w:rsidR="00786D38" w:rsidRPr="00786D38" w:rsidRDefault="00786D38" w:rsidP="00786D38">
      <w:pPr>
        <w:pStyle w:val="ListParagraph"/>
        <w:spacing w:before="120" w:after="120" w:line="288" w:lineRule="auto"/>
        <w:ind w:firstLine="0"/>
        <w:jc w:val="both"/>
        <w:rPr>
          <w:rFonts w:ascii="Cambria" w:eastAsia="Times New Roman" w:hAnsi="Cambria" w:cs="Calibri"/>
          <w:color w:val="000000"/>
          <w:szCs w:val="26"/>
        </w:rPr>
      </w:pPr>
    </w:p>
    <w:p w14:paraId="7F208F11" w14:textId="77777777" w:rsidR="00577873" w:rsidRDefault="00577873" w:rsidP="00577873">
      <w:pPr>
        <w:pStyle w:val="Title"/>
        <w:spacing w:after="0" w:line="312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</w:p>
    <w:p w14:paraId="1F1D6D2C" w14:textId="77777777" w:rsidR="00577873" w:rsidRPr="00480976" w:rsidRDefault="00577873" w:rsidP="00577873">
      <w:pPr>
        <w:spacing w:after="0" w:line="312" w:lineRule="auto"/>
      </w:pPr>
    </w:p>
    <w:p w14:paraId="46F1FD56" w14:textId="7FAE83C0" w:rsidR="00577873" w:rsidRDefault="00577873" w:rsidP="00577873">
      <w:pPr>
        <w:spacing w:after="0" w:line="312" w:lineRule="auto"/>
        <w:ind w:left="0" w:firstLine="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720F3A" w:rsidRPr="00720F3A">
        <w:t>Thiết</w:t>
      </w:r>
      <w:proofErr w:type="spellEnd"/>
      <w:r w:rsidR="00720F3A" w:rsidRPr="00720F3A">
        <w:t xml:space="preserve"> </w:t>
      </w:r>
      <w:proofErr w:type="spellStart"/>
      <w:r w:rsidR="00720F3A" w:rsidRPr="00720F3A">
        <w:t>kế</w:t>
      </w:r>
      <w:proofErr w:type="spellEnd"/>
      <w:r w:rsidR="00720F3A" w:rsidRPr="00720F3A">
        <w:t xml:space="preserve"> </w:t>
      </w:r>
      <w:proofErr w:type="spellStart"/>
      <w:r w:rsidR="00720F3A" w:rsidRPr="00720F3A">
        <w:t>giao</w:t>
      </w:r>
      <w:proofErr w:type="spellEnd"/>
      <w:r w:rsidR="00720F3A" w:rsidRPr="00720F3A">
        <w:t xml:space="preserve"> </w:t>
      </w:r>
      <w:proofErr w:type="spellStart"/>
      <w:r w:rsidR="00720F3A" w:rsidRPr="00720F3A">
        <w:t>diện</w:t>
      </w:r>
      <w:proofErr w:type="spellEnd"/>
      <w:r w:rsidR="00720F3A" w:rsidRPr="00720F3A">
        <w:t xml:space="preserve"> </w:t>
      </w:r>
      <w:proofErr w:type="spellStart"/>
      <w:r w:rsidR="00720F3A" w:rsidRPr="00720F3A">
        <w:t>hệ</w:t>
      </w:r>
      <w:proofErr w:type="spellEnd"/>
      <w:r w:rsidR="00720F3A" w:rsidRPr="00720F3A">
        <w:t xml:space="preserve"> </w:t>
      </w:r>
      <w:proofErr w:type="spellStart"/>
      <w:r w:rsidR="00720F3A" w:rsidRPr="00720F3A">
        <w:t>thống</w:t>
      </w:r>
      <w:proofErr w:type="spellEnd"/>
      <w:r w:rsidR="00720F3A" w:rsidRPr="00720F3A">
        <w:t xml:space="preserve"> (System Interface Design)</w:t>
      </w:r>
      <w:r w:rsidR="00720F3A" w:rsidRPr="00720F3A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C90A99A" w14:textId="42A74CF7" w:rsidR="00577873" w:rsidRDefault="00720F3A" w:rsidP="00577873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577873">
        <w:t>:</w:t>
      </w:r>
    </w:p>
    <w:p w14:paraId="592077E6" w14:textId="4FFAA848" w:rsidR="00577873" w:rsidRDefault="00577873" w:rsidP="00577873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1. </w:t>
      </w:r>
      <w:proofErr w:type="spellStart"/>
      <w:r w:rsidR="00720F3A" w:rsidRPr="00720F3A">
        <w:t>Tìm</w:t>
      </w:r>
      <w:proofErr w:type="spellEnd"/>
      <w:r w:rsidR="00720F3A" w:rsidRPr="00720F3A">
        <w:t xml:space="preserve"> ra </w:t>
      </w:r>
      <w:proofErr w:type="spellStart"/>
      <w:r w:rsidR="00720F3A" w:rsidRPr="00720F3A">
        <w:t>các</w:t>
      </w:r>
      <w:proofErr w:type="spellEnd"/>
      <w:r w:rsidR="00720F3A" w:rsidRPr="00720F3A">
        <w:t xml:space="preserve"> subsystem</w:t>
      </w:r>
    </w:p>
    <w:p w14:paraId="3B9E851F" w14:textId="38844F63" w:rsidR="00C15819" w:rsidRDefault="00C15819" w:rsidP="00577873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2. </w:t>
      </w:r>
      <w:proofErr w:type="spellStart"/>
      <w:r w:rsidR="00720F3A" w:rsidRPr="00720F3A">
        <w:t>Thiết</w:t>
      </w:r>
      <w:proofErr w:type="spellEnd"/>
      <w:r w:rsidR="00720F3A" w:rsidRPr="00720F3A">
        <w:t xml:space="preserve"> </w:t>
      </w:r>
      <w:proofErr w:type="spellStart"/>
      <w:r w:rsidR="00720F3A" w:rsidRPr="00720F3A">
        <w:t>kế</w:t>
      </w:r>
      <w:proofErr w:type="spellEnd"/>
      <w:r w:rsidR="00720F3A" w:rsidRPr="00720F3A">
        <w:t xml:space="preserve"> interface </w:t>
      </w:r>
      <w:proofErr w:type="spellStart"/>
      <w:r w:rsidR="00720F3A" w:rsidRPr="00720F3A">
        <w:t>cho</w:t>
      </w:r>
      <w:proofErr w:type="spellEnd"/>
      <w:r w:rsidR="00720F3A" w:rsidRPr="00720F3A">
        <w:t xml:space="preserve"> subsystem</w:t>
      </w:r>
    </w:p>
    <w:p w14:paraId="46E65983" w14:textId="2792FB36" w:rsidR="00720F3A" w:rsidRDefault="00720F3A" w:rsidP="00577873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3. </w:t>
      </w:r>
      <w:proofErr w:type="spellStart"/>
      <w:r w:rsidRPr="00720F3A">
        <w:t>Thiết</w:t>
      </w:r>
      <w:proofErr w:type="spellEnd"/>
      <w:r w:rsidRPr="00720F3A">
        <w:t xml:space="preserve"> </w:t>
      </w:r>
      <w:proofErr w:type="spellStart"/>
      <w:r w:rsidRPr="00720F3A">
        <w:t>kế</w:t>
      </w:r>
      <w:proofErr w:type="spellEnd"/>
      <w:r w:rsidRPr="00720F3A">
        <w:t xml:space="preserve"> Subsystem</w:t>
      </w:r>
    </w:p>
    <w:p w14:paraId="2F9FD8D7" w14:textId="77777777" w:rsidR="00577873" w:rsidRDefault="00577873" w:rsidP="00C15819">
      <w:pPr>
        <w:spacing w:after="0" w:line="240" w:lineRule="auto"/>
        <w:jc w:val="both"/>
      </w:pPr>
    </w:p>
    <w:p w14:paraId="7B496B0C" w14:textId="77777777" w:rsidR="00577873" w:rsidRDefault="00577873" w:rsidP="00577873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5096FD29" w14:textId="416C7A93" w:rsidR="00577873" w:rsidRDefault="00577873" w:rsidP="00577873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C15819">
        <w:t>03-Detailed</w:t>
      </w:r>
      <w:r>
        <w:t xml:space="preserve">Design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Google Drive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E3E7838" w14:textId="1CB86F7B" w:rsidR="00577873" w:rsidRDefault="00577873" w:rsidP="00577873">
      <w:pPr>
        <w:pStyle w:val="ListParagraph"/>
        <w:spacing w:after="0" w:line="240" w:lineRule="auto"/>
        <w:ind w:left="1440" w:firstLine="0"/>
        <w:jc w:val="both"/>
      </w:pPr>
      <w:r>
        <w:t>(</w:t>
      </w:r>
      <w:r w:rsidRPr="00577873">
        <w:t>https://drive.google.com/drive/folders/18or3uP5H3xr69Pkuidj_5eLQo__X1hew?usp=sharing</w:t>
      </w:r>
      <w:r>
        <w:t>)</w:t>
      </w:r>
    </w:p>
    <w:p w14:paraId="4A9C978E" w14:textId="61ACB618" w:rsidR="00577873" w:rsidRDefault="00577873" w:rsidP="00577873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337BC4">
        <w:t>thiết</w:t>
      </w:r>
      <w:proofErr w:type="spellEnd"/>
      <w:r w:rsidR="00337BC4">
        <w:t xml:space="preserve"> </w:t>
      </w:r>
      <w:proofErr w:type="spellStart"/>
      <w:r w:rsidR="00337BC4">
        <w:t>kế</w:t>
      </w:r>
      <w:proofErr w:type="spellEnd"/>
      <w:r w:rsidR="00337BC4">
        <w:t xml:space="preserve"> </w:t>
      </w:r>
      <w:proofErr w:type="spellStart"/>
      <w:r w:rsidR="00337BC4">
        <w:t>bước</w:t>
      </w:r>
      <w:proofErr w:type="spellEnd"/>
      <w:r w:rsidR="00337BC4">
        <w:t xml:space="preserve"> </w:t>
      </w:r>
      <w:proofErr w:type="spellStart"/>
      <w:r w:rsidR="00337BC4">
        <w:t>đầu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SRS </w:t>
      </w:r>
    </w:p>
    <w:p w14:paraId="62802021" w14:textId="77777777" w:rsidR="00577873" w:rsidRPr="002B6C29" w:rsidRDefault="00577873" w:rsidP="00577873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Astah</w:t>
      </w:r>
      <w:proofErr w:type="spellEnd"/>
    </w:p>
    <w:p w14:paraId="685D6F6C" w14:textId="77777777" w:rsidR="00577873" w:rsidRDefault="00577873" w:rsidP="00577873">
      <w:pPr>
        <w:pStyle w:val="bai"/>
        <w:spacing w:after="0" w:line="312" w:lineRule="auto"/>
        <w:rPr>
          <w:lang w:val="vi-VN"/>
        </w:rPr>
      </w:pPr>
    </w:p>
    <w:p w14:paraId="385F17FF" w14:textId="77777777" w:rsidR="00577873" w:rsidRPr="00920FB6" w:rsidRDefault="00577873" w:rsidP="00920FB6">
      <w:pPr>
        <w:spacing w:after="0" w:line="288" w:lineRule="auto"/>
        <w:ind w:left="0" w:firstLine="0"/>
        <w:jc w:val="both"/>
        <w:rPr>
          <w:szCs w:val="26"/>
        </w:rPr>
      </w:pPr>
    </w:p>
    <w:p w14:paraId="768EC7B1" w14:textId="69330232" w:rsidR="00FC60DF" w:rsidRPr="00E17324" w:rsidRDefault="007351CA" w:rsidP="00241888">
      <w:pPr>
        <w:pBdr>
          <w:top w:val="single" w:sz="4" w:space="1" w:color="auto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="00FC60DF" w:rsidRPr="00E17324" w:rsidSect="00851F7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type w:val="oddPage"/>
      <w:pgSz w:w="11907" w:h="16840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5218" w14:textId="77777777" w:rsidR="00B46881" w:rsidRDefault="00B46881" w:rsidP="009426D4">
      <w:pPr>
        <w:spacing w:after="0" w:line="240" w:lineRule="auto"/>
      </w:pPr>
      <w:r>
        <w:separator/>
      </w:r>
    </w:p>
  </w:endnote>
  <w:endnote w:type="continuationSeparator" w:id="0">
    <w:p w14:paraId="3B7F9259" w14:textId="77777777" w:rsidR="00B46881" w:rsidRDefault="00B46881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F3FC" w14:textId="7B107840" w:rsidR="009A6B51" w:rsidRPr="001C5F13" w:rsidRDefault="00083653" w:rsidP="00F456C3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</w:t>
    </w:r>
    <w:proofErr w:type="spellStart"/>
    <w:r w:rsidRPr="001C5F13">
      <w:rPr>
        <w:sz w:val="18"/>
        <w:szCs w:val="18"/>
        <w:lang w:val="vi-VN"/>
      </w:rPr>
      <w:t>Engineering</w:t>
    </w:r>
    <w:proofErr w:type="spellEnd"/>
    <w:r w:rsidRPr="001C5F13">
      <w:rPr>
        <w:sz w:val="18"/>
        <w:szCs w:val="18"/>
        <w:lang w:val="vi-VN"/>
      </w:rPr>
      <w:t xml:space="preserve"> </w:t>
    </w:r>
    <w:proofErr w:type="spellStart"/>
    <w:r w:rsidRPr="001C5F13">
      <w:rPr>
        <w:sz w:val="18"/>
        <w:szCs w:val="18"/>
        <w:lang w:val="vi-VN"/>
      </w:rPr>
      <w:t>Department</w:t>
    </w:r>
    <w:proofErr w:type="spellEnd"/>
    <w:r w:rsidRPr="001C5F13">
      <w:rPr>
        <w:sz w:val="18"/>
        <w:szCs w:val="18"/>
        <w:lang w:val="vi-VN"/>
      </w:rPr>
      <w:t xml:space="preserve"> - </w:t>
    </w:r>
    <w:proofErr w:type="spellStart"/>
    <w:r w:rsidRPr="001C5F13">
      <w:rPr>
        <w:sz w:val="18"/>
        <w:szCs w:val="18"/>
        <w:lang w:val="vi-VN"/>
      </w:rPr>
      <w:t>SoICT</w:t>
    </w:r>
    <w:proofErr w:type="spellEnd"/>
    <w:r w:rsidRPr="001C5F13">
      <w:rPr>
        <w:sz w:val="18"/>
        <w:szCs w:val="18"/>
        <w:lang w:val="vi-VN"/>
      </w:rPr>
      <w:t>/HUST</w:t>
    </w:r>
    <w:r w:rsidR="009A6B51" w:rsidRPr="001C5F13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="009A6B51" w:rsidRPr="001C5F13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PAGE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18</w:t>
        </w:r>
        <w:r w:rsidR="009A6B51" w:rsidRPr="001C5F13">
          <w:rPr>
            <w:i/>
            <w:sz w:val="18"/>
            <w:szCs w:val="18"/>
          </w:rPr>
          <w:fldChar w:fldCharType="end"/>
        </w:r>
        <w:r w:rsidR="009A6B51" w:rsidRPr="001C5F13">
          <w:rPr>
            <w:i/>
            <w:sz w:val="18"/>
            <w:szCs w:val="18"/>
          </w:rPr>
          <w:t xml:space="preserve"> / </w:t>
        </w:r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NUMPAGES 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19</w:t>
        </w:r>
        <w:r w:rsidR="009A6B51" w:rsidRPr="001C5F13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3A3B" w14:textId="22355A85" w:rsidR="009A6B51" w:rsidRPr="00FE392E" w:rsidRDefault="001514B7" w:rsidP="003A1E39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</w:t>
    </w:r>
    <w:proofErr w:type="spellStart"/>
    <w:r w:rsidRPr="00FE392E">
      <w:rPr>
        <w:sz w:val="18"/>
        <w:szCs w:val="18"/>
        <w:lang w:val="vi-VN"/>
      </w:rPr>
      <w:t>Engineering</w:t>
    </w:r>
    <w:proofErr w:type="spellEnd"/>
    <w:r w:rsidRPr="00FE392E">
      <w:rPr>
        <w:sz w:val="18"/>
        <w:szCs w:val="18"/>
        <w:lang w:val="vi-VN"/>
      </w:rPr>
      <w:t xml:space="preserve"> </w:t>
    </w:r>
    <w:proofErr w:type="spellStart"/>
    <w:r w:rsidRPr="00FE392E">
      <w:rPr>
        <w:sz w:val="18"/>
        <w:szCs w:val="18"/>
        <w:lang w:val="vi-VN"/>
      </w:rPr>
      <w:t>Department</w:t>
    </w:r>
    <w:proofErr w:type="spellEnd"/>
    <w:r w:rsidRPr="00FE392E">
      <w:rPr>
        <w:sz w:val="18"/>
        <w:szCs w:val="18"/>
        <w:lang w:val="vi-VN"/>
      </w:rPr>
      <w:t xml:space="preserve"> - </w:t>
    </w:r>
    <w:proofErr w:type="spellStart"/>
    <w:r w:rsidRPr="00FE392E">
      <w:rPr>
        <w:sz w:val="18"/>
        <w:szCs w:val="18"/>
        <w:lang w:val="vi-VN"/>
      </w:rPr>
      <w:t>SoICT</w:t>
    </w:r>
    <w:proofErr w:type="spellEnd"/>
    <w:r w:rsidRPr="00FE392E">
      <w:rPr>
        <w:sz w:val="18"/>
        <w:szCs w:val="18"/>
        <w:lang w:val="vi-VN"/>
      </w:rPr>
      <w:t xml:space="preserve">/HUST </w:t>
    </w:r>
    <w:r w:rsidR="009A6B51" w:rsidRPr="00FE392E">
      <w:rPr>
        <w:sz w:val="18"/>
        <w:szCs w:val="18"/>
      </w:rPr>
      <w:tab/>
    </w:r>
    <w:r w:rsidR="00FE392E">
      <w:rPr>
        <w:sz w:val="18"/>
        <w:szCs w:val="18"/>
      </w:rPr>
      <w:tab/>
    </w:r>
    <w:r w:rsidR="009A6B51" w:rsidRPr="00FE392E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PAGE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</w:t>
        </w:r>
        <w:r w:rsidR="009A6B51" w:rsidRPr="00FE392E">
          <w:rPr>
            <w:i/>
            <w:sz w:val="18"/>
            <w:szCs w:val="18"/>
          </w:rPr>
          <w:fldChar w:fldCharType="end"/>
        </w:r>
        <w:r w:rsidR="009A6B51" w:rsidRPr="00FE392E">
          <w:rPr>
            <w:i/>
            <w:sz w:val="18"/>
            <w:szCs w:val="18"/>
          </w:rPr>
          <w:t xml:space="preserve"> / </w:t>
        </w:r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NUMPAGES 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19</w:t>
        </w:r>
        <w:r w:rsidR="009A6B51" w:rsidRPr="00FE392E">
          <w:rPr>
            <w:i/>
            <w:sz w:val="18"/>
            <w:szCs w:val="18"/>
          </w:rPr>
          <w:fldChar w:fldCharType="end"/>
        </w:r>
      </w:sdtContent>
    </w:sdt>
  </w:p>
  <w:p w14:paraId="15DCC287" w14:textId="77777777" w:rsidR="009A6B51" w:rsidRPr="003A1E39" w:rsidRDefault="009A6B51" w:rsidP="003A1E3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52A0" w14:textId="77777777" w:rsidR="00B46881" w:rsidRDefault="00B46881" w:rsidP="009426D4">
      <w:pPr>
        <w:spacing w:after="0" w:line="240" w:lineRule="auto"/>
      </w:pPr>
      <w:r>
        <w:separator/>
      </w:r>
    </w:p>
  </w:footnote>
  <w:footnote w:type="continuationSeparator" w:id="0">
    <w:p w14:paraId="795952B5" w14:textId="77777777" w:rsidR="00B46881" w:rsidRDefault="00B46881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0A1C" w14:textId="68F6D4F4" w:rsidR="009A6B51" w:rsidRPr="001C5F13" w:rsidRDefault="004C1B9D" w:rsidP="004C1B9D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B7BF" w14:textId="43172D86" w:rsidR="009A6B51" w:rsidRPr="00FE392E" w:rsidRDefault="004C1B9D" w:rsidP="00FE392E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69EE" w14:textId="77777777" w:rsidR="009A6B51" w:rsidRDefault="00B46881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o:spid="_x0000_s1025" type="#_x0000_t136" alt="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77F"/>
    <w:multiLevelType w:val="hybridMultilevel"/>
    <w:tmpl w:val="3C04EFB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7C5"/>
    <w:multiLevelType w:val="hybridMultilevel"/>
    <w:tmpl w:val="67467F7E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753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F659D"/>
    <w:multiLevelType w:val="hybridMultilevel"/>
    <w:tmpl w:val="ECFAE486"/>
    <w:lvl w:ilvl="0" w:tplc="042A0017">
      <w:start w:val="1"/>
      <w:numFmt w:val="lowerLetter"/>
      <w:lvlText w:val="%1)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65570"/>
    <w:multiLevelType w:val="hybridMultilevel"/>
    <w:tmpl w:val="E54AD8F4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F6151"/>
    <w:multiLevelType w:val="hybridMultilevel"/>
    <w:tmpl w:val="CC1E11C6"/>
    <w:lvl w:ilvl="0" w:tplc="3D3A2410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31C44"/>
    <w:multiLevelType w:val="hybridMultilevel"/>
    <w:tmpl w:val="403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B15A2"/>
    <w:multiLevelType w:val="hybridMultilevel"/>
    <w:tmpl w:val="5C40822A"/>
    <w:lvl w:ilvl="0" w:tplc="E07EFD0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7C5305"/>
    <w:multiLevelType w:val="hybridMultilevel"/>
    <w:tmpl w:val="76A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F544D"/>
    <w:multiLevelType w:val="hybridMultilevel"/>
    <w:tmpl w:val="AD563B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10692"/>
    <w:multiLevelType w:val="hybridMultilevel"/>
    <w:tmpl w:val="6FCC5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CA7813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80" w:hanging="8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4F23CD"/>
    <w:multiLevelType w:val="hybridMultilevel"/>
    <w:tmpl w:val="1D8CF076"/>
    <w:lvl w:ilvl="0" w:tplc="230262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A64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6B5057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C46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F60D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E66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8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32"/>
  </w:num>
  <w:num w:numId="5">
    <w:abstractNumId w:val="29"/>
  </w:num>
  <w:num w:numId="6">
    <w:abstractNumId w:val="1"/>
  </w:num>
  <w:num w:numId="7">
    <w:abstractNumId w:val="22"/>
  </w:num>
  <w:num w:numId="8">
    <w:abstractNumId w:val="26"/>
  </w:num>
  <w:num w:numId="9">
    <w:abstractNumId w:val="15"/>
  </w:num>
  <w:num w:numId="10">
    <w:abstractNumId w:val="30"/>
  </w:num>
  <w:num w:numId="11">
    <w:abstractNumId w:val="8"/>
  </w:num>
  <w:num w:numId="12">
    <w:abstractNumId w:val="24"/>
  </w:num>
  <w:num w:numId="13">
    <w:abstractNumId w:val="20"/>
  </w:num>
  <w:num w:numId="14">
    <w:abstractNumId w:val="3"/>
  </w:num>
  <w:num w:numId="15">
    <w:abstractNumId w:val="6"/>
  </w:num>
  <w:num w:numId="16">
    <w:abstractNumId w:val="27"/>
  </w:num>
  <w:num w:numId="17">
    <w:abstractNumId w:val="7"/>
  </w:num>
  <w:num w:numId="18">
    <w:abstractNumId w:val="2"/>
  </w:num>
  <w:num w:numId="19">
    <w:abstractNumId w:val="19"/>
  </w:num>
  <w:num w:numId="20">
    <w:abstractNumId w:val="5"/>
  </w:num>
  <w:num w:numId="21">
    <w:abstractNumId w:val="16"/>
  </w:num>
  <w:num w:numId="22">
    <w:abstractNumId w:val="25"/>
  </w:num>
  <w:num w:numId="23">
    <w:abstractNumId w:val="12"/>
  </w:num>
  <w:num w:numId="24">
    <w:abstractNumId w:val="31"/>
  </w:num>
  <w:num w:numId="25">
    <w:abstractNumId w:val="13"/>
  </w:num>
  <w:num w:numId="26">
    <w:abstractNumId w:val="10"/>
  </w:num>
  <w:num w:numId="27">
    <w:abstractNumId w:val="11"/>
  </w:num>
  <w:num w:numId="28">
    <w:abstractNumId w:val="18"/>
  </w:num>
  <w:num w:numId="29">
    <w:abstractNumId w:val="28"/>
  </w:num>
  <w:num w:numId="30">
    <w:abstractNumId w:val="14"/>
  </w:num>
  <w:num w:numId="31">
    <w:abstractNumId w:val="0"/>
  </w:num>
  <w:num w:numId="32">
    <w:abstractNumId w:val="17"/>
  </w:num>
  <w:num w:numId="33">
    <w:abstractNumId w:val="2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defaultTabStop w:val="454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6818"/>
    <w:rsid w:val="000275FF"/>
    <w:rsid w:val="00032915"/>
    <w:rsid w:val="00040DDB"/>
    <w:rsid w:val="00050A32"/>
    <w:rsid w:val="00054A16"/>
    <w:rsid w:val="00055F8D"/>
    <w:rsid w:val="0006121B"/>
    <w:rsid w:val="00062459"/>
    <w:rsid w:val="00062838"/>
    <w:rsid w:val="000633E4"/>
    <w:rsid w:val="00070C79"/>
    <w:rsid w:val="00072C17"/>
    <w:rsid w:val="00073806"/>
    <w:rsid w:val="0007530B"/>
    <w:rsid w:val="00083653"/>
    <w:rsid w:val="00084E76"/>
    <w:rsid w:val="0008778E"/>
    <w:rsid w:val="000908B8"/>
    <w:rsid w:val="00090B2C"/>
    <w:rsid w:val="000936FA"/>
    <w:rsid w:val="0009479B"/>
    <w:rsid w:val="00097433"/>
    <w:rsid w:val="000A1C93"/>
    <w:rsid w:val="000A1F11"/>
    <w:rsid w:val="000A6E5C"/>
    <w:rsid w:val="000B25C0"/>
    <w:rsid w:val="000B406E"/>
    <w:rsid w:val="000B5D69"/>
    <w:rsid w:val="000B6203"/>
    <w:rsid w:val="000B6735"/>
    <w:rsid w:val="000B784B"/>
    <w:rsid w:val="000C0AE1"/>
    <w:rsid w:val="000C149D"/>
    <w:rsid w:val="000C1938"/>
    <w:rsid w:val="000C254C"/>
    <w:rsid w:val="000D5558"/>
    <w:rsid w:val="000E4908"/>
    <w:rsid w:val="000E5D84"/>
    <w:rsid w:val="000E66E1"/>
    <w:rsid w:val="000E6D3E"/>
    <w:rsid w:val="000F0F98"/>
    <w:rsid w:val="000F0FD2"/>
    <w:rsid w:val="000F1611"/>
    <w:rsid w:val="000F2DF4"/>
    <w:rsid w:val="000F511F"/>
    <w:rsid w:val="00101F9B"/>
    <w:rsid w:val="001020F3"/>
    <w:rsid w:val="00103A76"/>
    <w:rsid w:val="00103D14"/>
    <w:rsid w:val="00104361"/>
    <w:rsid w:val="00107B8A"/>
    <w:rsid w:val="00107BFB"/>
    <w:rsid w:val="001106A6"/>
    <w:rsid w:val="00110D79"/>
    <w:rsid w:val="00116970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3379"/>
    <w:rsid w:val="00144CD2"/>
    <w:rsid w:val="0014700E"/>
    <w:rsid w:val="001500AA"/>
    <w:rsid w:val="001514B7"/>
    <w:rsid w:val="00152DCF"/>
    <w:rsid w:val="0015309E"/>
    <w:rsid w:val="001611D1"/>
    <w:rsid w:val="0016640D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94D96"/>
    <w:rsid w:val="001950DF"/>
    <w:rsid w:val="00195809"/>
    <w:rsid w:val="001A0005"/>
    <w:rsid w:val="001A00D0"/>
    <w:rsid w:val="001A0D27"/>
    <w:rsid w:val="001A1DC2"/>
    <w:rsid w:val="001A51C9"/>
    <w:rsid w:val="001A5AA4"/>
    <w:rsid w:val="001A6A56"/>
    <w:rsid w:val="001A708A"/>
    <w:rsid w:val="001A7110"/>
    <w:rsid w:val="001B02F9"/>
    <w:rsid w:val="001B0E7C"/>
    <w:rsid w:val="001B1AD4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5BEF"/>
    <w:rsid w:val="001E6782"/>
    <w:rsid w:val="001F0192"/>
    <w:rsid w:val="001F3CB6"/>
    <w:rsid w:val="001F44F3"/>
    <w:rsid w:val="001F6D27"/>
    <w:rsid w:val="00202D52"/>
    <w:rsid w:val="00203B03"/>
    <w:rsid w:val="002053D0"/>
    <w:rsid w:val="00206DEF"/>
    <w:rsid w:val="002072D9"/>
    <w:rsid w:val="00207D3B"/>
    <w:rsid w:val="0021082C"/>
    <w:rsid w:val="002145B1"/>
    <w:rsid w:val="002178A0"/>
    <w:rsid w:val="00222B38"/>
    <w:rsid w:val="00225D99"/>
    <w:rsid w:val="0023093F"/>
    <w:rsid w:val="0023180A"/>
    <w:rsid w:val="002324BE"/>
    <w:rsid w:val="00233A92"/>
    <w:rsid w:val="00235B0E"/>
    <w:rsid w:val="00236142"/>
    <w:rsid w:val="002408ED"/>
    <w:rsid w:val="00241888"/>
    <w:rsid w:val="002424B9"/>
    <w:rsid w:val="00242F3C"/>
    <w:rsid w:val="00243699"/>
    <w:rsid w:val="00246C1D"/>
    <w:rsid w:val="002472E5"/>
    <w:rsid w:val="00247F3A"/>
    <w:rsid w:val="002512DC"/>
    <w:rsid w:val="00252ADE"/>
    <w:rsid w:val="002550E1"/>
    <w:rsid w:val="00262476"/>
    <w:rsid w:val="00262FB3"/>
    <w:rsid w:val="00267880"/>
    <w:rsid w:val="002702ED"/>
    <w:rsid w:val="0027162F"/>
    <w:rsid w:val="002737AF"/>
    <w:rsid w:val="002803DE"/>
    <w:rsid w:val="00285C00"/>
    <w:rsid w:val="00286AC1"/>
    <w:rsid w:val="00287AAC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1FEC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DDB"/>
    <w:rsid w:val="002F18EE"/>
    <w:rsid w:val="002F1A88"/>
    <w:rsid w:val="002F3E92"/>
    <w:rsid w:val="002F47CB"/>
    <w:rsid w:val="002F48E2"/>
    <w:rsid w:val="002F7980"/>
    <w:rsid w:val="00300980"/>
    <w:rsid w:val="00302288"/>
    <w:rsid w:val="0030736A"/>
    <w:rsid w:val="003158BA"/>
    <w:rsid w:val="0032183C"/>
    <w:rsid w:val="003244B5"/>
    <w:rsid w:val="00325A85"/>
    <w:rsid w:val="00325C13"/>
    <w:rsid w:val="00327406"/>
    <w:rsid w:val="0033161D"/>
    <w:rsid w:val="003367D7"/>
    <w:rsid w:val="003374E4"/>
    <w:rsid w:val="00337BC4"/>
    <w:rsid w:val="00340BEF"/>
    <w:rsid w:val="0034253C"/>
    <w:rsid w:val="0034290C"/>
    <w:rsid w:val="003433C5"/>
    <w:rsid w:val="00345387"/>
    <w:rsid w:val="00345C78"/>
    <w:rsid w:val="00346D83"/>
    <w:rsid w:val="00347036"/>
    <w:rsid w:val="00347B90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77080"/>
    <w:rsid w:val="00380749"/>
    <w:rsid w:val="00380CC5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C6DBF"/>
    <w:rsid w:val="003D4A39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2D41"/>
    <w:rsid w:val="00414F9D"/>
    <w:rsid w:val="00417BDC"/>
    <w:rsid w:val="004275D5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43DFB"/>
    <w:rsid w:val="0045095C"/>
    <w:rsid w:val="004523D5"/>
    <w:rsid w:val="00453990"/>
    <w:rsid w:val="00456AF0"/>
    <w:rsid w:val="0045718E"/>
    <w:rsid w:val="00460B5C"/>
    <w:rsid w:val="00463ECB"/>
    <w:rsid w:val="00463F73"/>
    <w:rsid w:val="004657F2"/>
    <w:rsid w:val="004722D0"/>
    <w:rsid w:val="00473DA7"/>
    <w:rsid w:val="00474040"/>
    <w:rsid w:val="00475B77"/>
    <w:rsid w:val="00476C2C"/>
    <w:rsid w:val="00485654"/>
    <w:rsid w:val="004932F2"/>
    <w:rsid w:val="004962D2"/>
    <w:rsid w:val="004A3B76"/>
    <w:rsid w:val="004A4376"/>
    <w:rsid w:val="004A5E1C"/>
    <w:rsid w:val="004B2AEA"/>
    <w:rsid w:val="004B2B1E"/>
    <w:rsid w:val="004B572A"/>
    <w:rsid w:val="004B6223"/>
    <w:rsid w:val="004C03FC"/>
    <w:rsid w:val="004C1B9D"/>
    <w:rsid w:val="004C2FBC"/>
    <w:rsid w:val="004C3B5F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578"/>
    <w:rsid w:val="004F587D"/>
    <w:rsid w:val="004F58FA"/>
    <w:rsid w:val="004F5DB9"/>
    <w:rsid w:val="004F6BE4"/>
    <w:rsid w:val="0050186B"/>
    <w:rsid w:val="005146F1"/>
    <w:rsid w:val="00516D49"/>
    <w:rsid w:val="00526765"/>
    <w:rsid w:val="005319D1"/>
    <w:rsid w:val="005324FB"/>
    <w:rsid w:val="00533480"/>
    <w:rsid w:val="00533659"/>
    <w:rsid w:val="00536EAD"/>
    <w:rsid w:val="00540D1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538"/>
    <w:rsid w:val="00572A03"/>
    <w:rsid w:val="00573CDF"/>
    <w:rsid w:val="00577873"/>
    <w:rsid w:val="0058029E"/>
    <w:rsid w:val="005806DA"/>
    <w:rsid w:val="005826DC"/>
    <w:rsid w:val="005834E6"/>
    <w:rsid w:val="005861DF"/>
    <w:rsid w:val="005A026A"/>
    <w:rsid w:val="005A4A0D"/>
    <w:rsid w:val="005A5CDA"/>
    <w:rsid w:val="005A6D70"/>
    <w:rsid w:val="005A7261"/>
    <w:rsid w:val="005B1568"/>
    <w:rsid w:val="005B224D"/>
    <w:rsid w:val="005B22DE"/>
    <w:rsid w:val="005C0952"/>
    <w:rsid w:val="005C29D7"/>
    <w:rsid w:val="005D0EDE"/>
    <w:rsid w:val="005D1597"/>
    <w:rsid w:val="005E0304"/>
    <w:rsid w:val="005E08FA"/>
    <w:rsid w:val="005E2D4F"/>
    <w:rsid w:val="005E32F1"/>
    <w:rsid w:val="005E3A53"/>
    <w:rsid w:val="005E4D97"/>
    <w:rsid w:val="005E5FBE"/>
    <w:rsid w:val="005F099F"/>
    <w:rsid w:val="005F1144"/>
    <w:rsid w:val="005F2169"/>
    <w:rsid w:val="005F52CB"/>
    <w:rsid w:val="005F5FDE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2631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5F0"/>
    <w:rsid w:val="006E0C19"/>
    <w:rsid w:val="006E481D"/>
    <w:rsid w:val="006F007D"/>
    <w:rsid w:val="006F2A5A"/>
    <w:rsid w:val="006F2EA8"/>
    <w:rsid w:val="006F66C5"/>
    <w:rsid w:val="00700CE0"/>
    <w:rsid w:val="00702665"/>
    <w:rsid w:val="00704661"/>
    <w:rsid w:val="007050BA"/>
    <w:rsid w:val="00705E8B"/>
    <w:rsid w:val="00706AE7"/>
    <w:rsid w:val="007078EE"/>
    <w:rsid w:val="0071062E"/>
    <w:rsid w:val="007131FB"/>
    <w:rsid w:val="0071327B"/>
    <w:rsid w:val="00716595"/>
    <w:rsid w:val="00717648"/>
    <w:rsid w:val="00717754"/>
    <w:rsid w:val="0072058F"/>
    <w:rsid w:val="00720F3A"/>
    <w:rsid w:val="007232FB"/>
    <w:rsid w:val="00725212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0FF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86D38"/>
    <w:rsid w:val="00786ED6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0991"/>
    <w:rsid w:val="007B39EB"/>
    <w:rsid w:val="007B6F23"/>
    <w:rsid w:val="007C1520"/>
    <w:rsid w:val="007C5A40"/>
    <w:rsid w:val="007C5B18"/>
    <w:rsid w:val="007D0078"/>
    <w:rsid w:val="007D1079"/>
    <w:rsid w:val="007D3C2F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7F676F"/>
    <w:rsid w:val="00800D5B"/>
    <w:rsid w:val="008012DC"/>
    <w:rsid w:val="00801F1B"/>
    <w:rsid w:val="00805F91"/>
    <w:rsid w:val="008061BD"/>
    <w:rsid w:val="008070F6"/>
    <w:rsid w:val="00807878"/>
    <w:rsid w:val="008158D6"/>
    <w:rsid w:val="0082021F"/>
    <w:rsid w:val="00823631"/>
    <w:rsid w:val="00823844"/>
    <w:rsid w:val="00823D6B"/>
    <w:rsid w:val="0082457D"/>
    <w:rsid w:val="008255F1"/>
    <w:rsid w:val="0083166D"/>
    <w:rsid w:val="00834226"/>
    <w:rsid w:val="0083472D"/>
    <w:rsid w:val="008402CF"/>
    <w:rsid w:val="008406CA"/>
    <w:rsid w:val="00841458"/>
    <w:rsid w:val="0084217B"/>
    <w:rsid w:val="008503D2"/>
    <w:rsid w:val="00851F74"/>
    <w:rsid w:val="0085288E"/>
    <w:rsid w:val="0085760A"/>
    <w:rsid w:val="00860EDF"/>
    <w:rsid w:val="008644E2"/>
    <w:rsid w:val="008715F2"/>
    <w:rsid w:val="00877893"/>
    <w:rsid w:val="00880117"/>
    <w:rsid w:val="00882BC0"/>
    <w:rsid w:val="008843AE"/>
    <w:rsid w:val="008852EB"/>
    <w:rsid w:val="0088646B"/>
    <w:rsid w:val="008871F5"/>
    <w:rsid w:val="008916C7"/>
    <w:rsid w:val="00893298"/>
    <w:rsid w:val="008934D9"/>
    <w:rsid w:val="008A0038"/>
    <w:rsid w:val="008A0408"/>
    <w:rsid w:val="008A1BED"/>
    <w:rsid w:val="008A5390"/>
    <w:rsid w:val="008A5A7B"/>
    <w:rsid w:val="008B2C90"/>
    <w:rsid w:val="008B3955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9F0"/>
    <w:rsid w:val="008E3CFF"/>
    <w:rsid w:val="008F0933"/>
    <w:rsid w:val="008F36B0"/>
    <w:rsid w:val="008F553F"/>
    <w:rsid w:val="008F7BAE"/>
    <w:rsid w:val="0090047F"/>
    <w:rsid w:val="00901276"/>
    <w:rsid w:val="00902CAA"/>
    <w:rsid w:val="009060D3"/>
    <w:rsid w:val="0090756F"/>
    <w:rsid w:val="00907979"/>
    <w:rsid w:val="00920FB6"/>
    <w:rsid w:val="00922342"/>
    <w:rsid w:val="00926B6A"/>
    <w:rsid w:val="00926F27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5C1D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39EC"/>
    <w:rsid w:val="009B5731"/>
    <w:rsid w:val="009B5E98"/>
    <w:rsid w:val="009C09AF"/>
    <w:rsid w:val="009C2C1C"/>
    <w:rsid w:val="009C480A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E49B6"/>
    <w:rsid w:val="009F0D2E"/>
    <w:rsid w:val="009F3505"/>
    <w:rsid w:val="009F4DE8"/>
    <w:rsid w:val="009F7C4C"/>
    <w:rsid w:val="00A001A7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49F4"/>
    <w:rsid w:val="00A55D42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715E"/>
    <w:rsid w:val="00AC71E2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46881"/>
    <w:rsid w:val="00B46DCA"/>
    <w:rsid w:val="00B46F07"/>
    <w:rsid w:val="00B52936"/>
    <w:rsid w:val="00B5489F"/>
    <w:rsid w:val="00B61074"/>
    <w:rsid w:val="00B613B4"/>
    <w:rsid w:val="00B64301"/>
    <w:rsid w:val="00B64BA4"/>
    <w:rsid w:val="00B65707"/>
    <w:rsid w:val="00B65785"/>
    <w:rsid w:val="00B663F9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4BCC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2BD"/>
    <w:rsid w:val="00BE7C28"/>
    <w:rsid w:val="00BF19F4"/>
    <w:rsid w:val="00BF3947"/>
    <w:rsid w:val="00BF5296"/>
    <w:rsid w:val="00C00779"/>
    <w:rsid w:val="00C07E23"/>
    <w:rsid w:val="00C1010C"/>
    <w:rsid w:val="00C15819"/>
    <w:rsid w:val="00C1696A"/>
    <w:rsid w:val="00C205D2"/>
    <w:rsid w:val="00C210DF"/>
    <w:rsid w:val="00C211C5"/>
    <w:rsid w:val="00C234AC"/>
    <w:rsid w:val="00C25052"/>
    <w:rsid w:val="00C31883"/>
    <w:rsid w:val="00C32BEE"/>
    <w:rsid w:val="00C32CFD"/>
    <w:rsid w:val="00C32D94"/>
    <w:rsid w:val="00C34235"/>
    <w:rsid w:val="00C345A5"/>
    <w:rsid w:val="00C355F1"/>
    <w:rsid w:val="00C35EB8"/>
    <w:rsid w:val="00C36044"/>
    <w:rsid w:val="00C37854"/>
    <w:rsid w:val="00C423B1"/>
    <w:rsid w:val="00C42887"/>
    <w:rsid w:val="00C42AE4"/>
    <w:rsid w:val="00C447E9"/>
    <w:rsid w:val="00C479CE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20F9"/>
    <w:rsid w:val="00C861E4"/>
    <w:rsid w:val="00C863BF"/>
    <w:rsid w:val="00C8654D"/>
    <w:rsid w:val="00C8772C"/>
    <w:rsid w:val="00C91472"/>
    <w:rsid w:val="00C91533"/>
    <w:rsid w:val="00C95466"/>
    <w:rsid w:val="00CA41F5"/>
    <w:rsid w:val="00CA5515"/>
    <w:rsid w:val="00CA6BC9"/>
    <w:rsid w:val="00CA7A2B"/>
    <w:rsid w:val="00CB2F53"/>
    <w:rsid w:val="00CB7720"/>
    <w:rsid w:val="00CC5A1F"/>
    <w:rsid w:val="00CC6A73"/>
    <w:rsid w:val="00CD2E61"/>
    <w:rsid w:val="00CD46FF"/>
    <w:rsid w:val="00CD5132"/>
    <w:rsid w:val="00CD7EC4"/>
    <w:rsid w:val="00CE29A2"/>
    <w:rsid w:val="00CE326F"/>
    <w:rsid w:val="00CE4BAB"/>
    <w:rsid w:val="00CE6045"/>
    <w:rsid w:val="00CE6FEE"/>
    <w:rsid w:val="00CF0FA5"/>
    <w:rsid w:val="00CF1419"/>
    <w:rsid w:val="00CF1804"/>
    <w:rsid w:val="00CF331B"/>
    <w:rsid w:val="00CF4014"/>
    <w:rsid w:val="00CF49A8"/>
    <w:rsid w:val="00CF6AE0"/>
    <w:rsid w:val="00CF720B"/>
    <w:rsid w:val="00D01436"/>
    <w:rsid w:val="00D124E0"/>
    <w:rsid w:val="00D154A4"/>
    <w:rsid w:val="00D168AC"/>
    <w:rsid w:val="00D17C85"/>
    <w:rsid w:val="00D17DA7"/>
    <w:rsid w:val="00D21A52"/>
    <w:rsid w:val="00D2283E"/>
    <w:rsid w:val="00D22A32"/>
    <w:rsid w:val="00D37150"/>
    <w:rsid w:val="00D40388"/>
    <w:rsid w:val="00D411F3"/>
    <w:rsid w:val="00D43D7B"/>
    <w:rsid w:val="00D43F9E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571D"/>
    <w:rsid w:val="00D76631"/>
    <w:rsid w:val="00D80E70"/>
    <w:rsid w:val="00D853BF"/>
    <w:rsid w:val="00D8765C"/>
    <w:rsid w:val="00D87C82"/>
    <w:rsid w:val="00D9308D"/>
    <w:rsid w:val="00D9720D"/>
    <w:rsid w:val="00D97785"/>
    <w:rsid w:val="00DA293B"/>
    <w:rsid w:val="00DA3A0B"/>
    <w:rsid w:val="00DB1C01"/>
    <w:rsid w:val="00DB1D85"/>
    <w:rsid w:val="00DB2B77"/>
    <w:rsid w:val="00DB4A0A"/>
    <w:rsid w:val="00DC0072"/>
    <w:rsid w:val="00DC5D45"/>
    <w:rsid w:val="00DC7501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04C8D"/>
    <w:rsid w:val="00E11A28"/>
    <w:rsid w:val="00E14870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1B53"/>
    <w:rsid w:val="00E32FB2"/>
    <w:rsid w:val="00E34BE7"/>
    <w:rsid w:val="00E42952"/>
    <w:rsid w:val="00E45DE4"/>
    <w:rsid w:val="00E5786C"/>
    <w:rsid w:val="00E655AB"/>
    <w:rsid w:val="00E66869"/>
    <w:rsid w:val="00E6692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3CBC"/>
    <w:rsid w:val="00E976FE"/>
    <w:rsid w:val="00E978B5"/>
    <w:rsid w:val="00EA0F9C"/>
    <w:rsid w:val="00EA1FF4"/>
    <w:rsid w:val="00EA24DF"/>
    <w:rsid w:val="00EA5337"/>
    <w:rsid w:val="00EA590C"/>
    <w:rsid w:val="00EB0CD6"/>
    <w:rsid w:val="00EB0E9B"/>
    <w:rsid w:val="00EB21AF"/>
    <w:rsid w:val="00EB4770"/>
    <w:rsid w:val="00EB4F86"/>
    <w:rsid w:val="00EC0823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158F1"/>
    <w:rsid w:val="00F2364F"/>
    <w:rsid w:val="00F30089"/>
    <w:rsid w:val="00F31C35"/>
    <w:rsid w:val="00F32953"/>
    <w:rsid w:val="00F32BAA"/>
    <w:rsid w:val="00F4067D"/>
    <w:rsid w:val="00F4243E"/>
    <w:rsid w:val="00F4272E"/>
    <w:rsid w:val="00F456C3"/>
    <w:rsid w:val="00F57AF1"/>
    <w:rsid w:val="00F57E9B"/>
    <w:rsid w:val="00F60E84"/>
    <w:rsid w:val="00F61213"/>
    <w:rsid w:val="00F630BA"/>
    <w:rsid w:val="00F6339A"/>
    <w:rsid w:val="00F63B03"/>
    <w:rsid w:val="00F6449A"/>
    <w:rsid w:val="00F67AD2"/>
    <w:rsid w:val="00F73556"/>
    <w:rsid w:val="00F764B5"/>
    <w:rsid w:val="00F7694B"/>
    <w:rsid w:val="00F77494"/>
    <w:rsid w:val="00F77CBC"/>
    <w:rsid w:val="00F808A3"/>
    <w:rsid w:val="00F84C4C"/>
    <w:rsid w:val="00F8631F"/>
    <w:rsid w:val="00F9025E"/>
    <w:rsid w:val="00F910AB"/>
    <w:rsid w:val="00F92059"/>
    <w:rsid w:val="00F943FC"/>
    <w:rsid w:val="00F9661D"/>
    <w:rsid w:val="00F97482"/>
    <w:rsid w:val="00FA283A"/>
    <w:rsid w:val="00FA4ECC"/>
    <w:rsid w:val="00FB3455"/>
    <w:rsid w:val="00FB39AD"/>
    <w:rsid w:val="00FC01C8"/>
    <w:rsid w:val="00FC4BBA"/>
    <w:rsid w:val="00FC58E6"/>
    <w:rsid w:val="00FC59F5"/>
    <w:rsid w:val="00FC60DF"/>
    <w:rsid w:val="00FC7299"/>
    <w:rsid w:val="00FD12A9"/>
    <w:rsid w:val="00FE31DC"/>
    <w:rsid w:val="00FE392E"/>
    <w:rsid w:val="00FF18D8"/>
    <w:rsid w:val="00FF28C5"/>
    <w:rsid w:val="00FF4C92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55D4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1A00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61D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4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00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9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37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0CB8D3341EE84491E1AC17CA4CA2E1" ma:contentTypeVersion="3" ma:contentTypeDescription="Create a new document." ma:contentTypeScope="" ma:versionID="936d065a161716a1548e44296d0ec06c">
  <xsd:schema xmlns:xsd="http://www.w3.org/2001/XMLSchema" xmlns:xs="http://www.w3.org/2001/XMLSchema" xmlns:p="http://schemas.microsoft.com/office/2006/metadata/properties" xmlns:ns2="abb850b7-5e28-4a3a-91a8-afb48e1d6616" targetNamespace="http://schemas.microsoft.com/office/2006/metadata/properties" ma:root="true" ma:fieldsID="9d10f63951438bc991be064907275b23" ns2:_="">
    <xsd:import namespace="abb850b7-5e28-4a3a-91a8-afb48e1d66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850b7-5e28-4a3a-91a8-afb48e1d66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b850b7-5e28-4a3a-91a8-afb48e1d6616" xsi:nil="true"/>
  </documentManagement>
</p:properties>
</file>

<file path=customXml/itemProps1.xml><?xml version="1.0" encoding="utf-8"?>
<ds:datastoreItem xmlns:ds="http://schemas.openxmlformats.org/officeDocument/2006/customXml" ds:itemID="{FC1E58D3-EC2B-46AE-84E7-0063C426C2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FE8A4-F321-4E53-BFBA-6AD67836F850}"/>
</file>

<file path=customXml/itemProps3.xml><?xml version="1.0" encoding="utf-8"?>
<ds:datastoreItem xmlns:ds="http://schemas.openxmlformats.org/officeDocument/2006/customXml" ds:itemID="{4C37C6CE-6433-4AA1-885A-569AB72EDC0A}"/>
</file>

<file path=customXml/itemProps4.xml><?xml version="1.0" encoding="utf-8"?>
<ds:datastoreItem xmlns:ds="http://schemas.openxmlformats.org/officeDocument/2006/customXml" ds:itemID="{03A734E8-AF7A-4A42-A9C3-D9B496758B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Nguyen Manh Tuan</cp:lastModifiedBy>
  <cp:revision>169</cp:revision>
  <cp:lastPrinted>2020-10-12T02:13:00Z</cp:lastPrinted>
  <dcterms:created xsi:type="dcterms:W3CDTF">2019-08-22T05:30:00Z</dcterms:created>
  <dcterms:modified xsi:type="dcterms:W3CDTF">2021-11-04T06:13:00Z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0x0101009B0CB8D3341EE84491E1AC17CA4CA2E1</vt:lpwstr>
  </property>
</Properties>
</file>