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37A9" w14:textId="77777777" w:rsidR="00EA6A07" w:rsidRPr="00872089" w:rsidRDefault="00516F60">
      <w:pPr>
        <w:pStyle w:val="Titel-Projektbezeichnung1"/>
        <w:rPr>
          <w:rFonts w:asciiTheme="majorHAnsi" w:hAnsiTheme="majorHAnsi" w:cstheme="majorHAnsi"/>
        </w:rPr>
      </w:pPr>
      <w:r w:rsidRPr="00872089">
        <w:rPr>
          <w:rFonts w:asciiTheme="majorHAnsi" w:hAnsiTheme="majorHAnsi" w:cstheme="majorHAnsi"/>
        </w:rPr>
        <w:t>Migrationskonzept</w:t>
      </w:r>
    </w:p>
    <w:p w14:paraId="20D42A55" w14:textId="6A795220" w:rsidR="00EA6A07" w:rsidRPr="00872089" w:rsidRDefault="00766A43">
      <w:pPr>
        <w:pStyle w:val="Titel-Projektbezeichnung2"/>
        <w:rPr>
          <w:rFonts w:asciiTheme="majorHAnsi" w:hAnsiTheme="majorHAnsi" w:cstheme="majorHAnsi"/>
        </w:rPr>
      </w:pPr>
      <w:r>
        <w:rPr>
          <w:rFonts w:asciiTheme="majorHAnsi" w:hAnsiTheme="majorHAnsi" w:cstheme="majorHAnsi"/>
        </w:rPr>
        <w:t>SQL Migration</w:t>
      </w:r>
    </w:p>
    <w:p w14:paraId="0668D3DA" w14:textId="77777777" w:rsidR="00EA6A07" w:rsidRPr="00872089" w:rsidRDefault="00EA6A07">
      <w:pPr>
        <w:pStyle w:val="Absatz0Pt"/>
        <w:rPr>
          <w:rFonts w:asciiTheme="majorHAnsi" w:hAnsiTheme="majorHAnsi" w:cstheme="majorHAnsi"/>
        </w:rPr>
      </w:pPr>
    </w:p>
    <w:tbl>
      <w:tblPr>
        <w:tblW w:w="0" w:type="auto"/>
        <w:tblLook w:val="04A0" w:firstRow="1" w:lastRow="0" w:firstColumn="1" w:lastColumn="0" w:noHBand="0" w:noVBand="1"/>
      </w:tblPr>
      <w:tblGrid>
        <w:gridCol w:w="2127"/>
        <w:gridCol w:w="6594"/>
      </w:tblGrid>
      <w:tr w:rsidR="00EA6A07" w:rsidRPr="00872089" w14:paraId="48D0DA04" w14:textId="77777777">
        <w:tc>
          <w:tcPr>
            <w:tcW w:w="2127" w:type="dxa"/>
            <w:hideMark/>
          </w:tcPr>
          <w:p w14:paraId="7E9404EB" w14:textId="77777777" w:rsidR="00EA6A07" w:rsidRPr="00872089" w:rsidRDefault="007B3821">
            <w:pPr>
              <w:pStyle w:val="Projektidentifikation"/>
              <w:rPr>
                <w:rFonts w:asciiTheme="majorHAnsi" w:hAnsiTheme="majorHAnsi" w:cstheme="majorHAnsi"/>
              </w:rPr>
            </w:pPr>
            <w:bookmarkStart w:id="0" w:name="_Toc527983431"/>
            <w:r w:rsidRPr="00872089">
              <w:rPr>
                <w:rFonts w:asciiTheme="majorHAnsi" w:hAnsiTheme="majorHAnsi" w:cstheme="majorHAnsi"/>
              </w:rPr>
              <w:t>Klassifizierung</w:t>
            </w:r>
          </w:p>
        </w:tc>
        <w:sdt>
          <w:sdtPr>
            <w:rPr>
              <w:rFonts w:asciiTheme="majorHAnsi" w:hAnsiTheme="majorHAnsi" w:cstheme="majorHAnsi"/>
            </w:rPr>
            <w:alias w:val="Klassifizierung"/>
            <w:tag w:val="Klassifizierung"/>
            <w:id w:val="365559598"/>
            <w:placeholder>
              <w:docPart w:val="18E96A2D9B764917BCCFCF2946E9269D"/>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0F8DAA74" w14:textId="21CF74E1" w:rsidR="00EA6A07" w:rsidRPr="00872089" w:rsidRDefault="00766A43">
                <w:pPr>
                  <w:pStyle w:val="AbsatzTab12Pt1-1"/>
                  <w:rPr>
                    <w:rFonts w:asciiTheme="majorHAnsi" w:hAnsiTheme="majorHAnsi" w:cstheme="majorHAnsi"/>
                  </w:rPr>
                </w:pPr>
                <w:r>
                  <w:rPr>
                    <w:rFonts w:asciiTheme="majorHAnsi" w:hAnsiTheme="majorHAnsi" w:cstheme="majorHAnsi"/>
                  </w:rPr>
                  <w:t>intern</w:t>
                </w:r>
              </w:p>
            </w:tc>
          </w:sdtContent>
        </w:sdt>
      </w:tr>
      <w:tr w:rsidR="00EA6A07" w:rsidRPr="00872089" w14:paraId="7378E82C" w14:textId="77777777">
        <w:tc>
          <w:tcPr>
            <w:tcW w:w="2127" w:type="dxa"/>
            <w:hideMark/>
          </w:tcPr>
          <w:p w14:paraId="0F4895E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Status</w:t>
            </w:r>
          </w:p>
        </w:tc>
        <w:sdt>
          <w:sdtPr>
            <w:rPr>
              <w:rFonts w:asciiTheme="majorHAnsi" w:hAnsiTheme="majorHAnsi" w:cstheme="majorHAnsi"/>
            </w:rPr>
            <w:alias w:val="Status"/>
            <w:tag w:val="Status"/>
            <w:id w:val="-1024632016"/>
            <w:placeholder>
              <w:docPart w:val="61571A6964634B33B66A582BA995F8A7"/>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6EACBA6D" w14:textId="5539E118" w:rsidR="00EA6A07" w:rsidRPr="00872089" w:rsidRDefault="00766A43">
                <w:pPr>
                  <w:pStyle w:val="AbsatzTab12Pt1-1"/>
                  <w:rPr>
                    <w:rFonts w:asciiTheme="majorHAnsi" w:hAnsiTheme="majorHAnsi" w:cstheme="majorHAnsi"/>
                  </w:rPr>
                </w:pPr>
                <w:r>
                  <w:rPr>
                    <w:rFonts w:asciiTheme="majorHAnsi" w:hAnsiTheme="majorHAnsi" w:cstheme="majorHAnsi"/>
                  </w:rPr>
                  <w:t>in Arbeit</w:t>
                </w:r>
              </w:p>
            </w:tc>
          </w:sdtContent>
        </w:sdt>
      </w:tr>
      <w:tr w:rsidR="00EA6A07" w:rsidRPr="00872089" w14:paraId="47195B7D" w14:textId="77777777">
        <w:tc>
          <w:tcPr>
            <w:tcW w:w="2127" w:type="dxa"/>
          </w:tcPr>
          <w:p w14:paraId="006FD481"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Programmname</w:t>
            </w:r>
          </w:p>
        </w:tc>
        <w:tc>
          <w:tcPr>
            <w:tcW w:w="6594" w:type="dxa"/>
            <w:vAlign w:val="center"/>
          </w:tcPr>
          <w:p w14:paraId="5D37F75C" w14:textId="575DA835" w:rsidR="00EA6A07" w:rsidRPr="00872089" w:rsidRDefault="00766A43">
            <w:pPr>
              <w:pStyle w:val="AbsatzTab12Pt1-1"/>
              <w:rPr>
                <w:rFonts w:asciiTheme="majorHAnsi" w:hAnsiTheme="majorHAnsi" w:cstheme="majorHAnsi"/>
              </w:rPr>
            </w:pPr>
            <w:r>
              <w:rPr>
                <w:rFonts w:asciiTheme="majorHAnsi" w:hAnsiTheme="majorHAnsi" w:cstheme="majorHAnsi"/>
              </w:rPr>
              <w:t>SQL Migration</w:t>
            </w:r>
          </w:p>
        </w:tc>
      </w:tr>
      <w:tr w:rsidR="00EA6A07" w:rsidRPr="00872089" w14:paraId="4E971CAD" w14:textId="77777777">
        <w:tc>
          <w:tcPr>
            <w:tcW w:w="2127" w:type="dxa"/>
          </w:tcPr>
          <w:p w14:paraId="32D7B243"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Projektnummer</w:t>
            </w:r>
          </w:p>
        </w:tc>
        <w:tc>
          <w:tcPr>
            <w:tcW w:w="6594" w:type="dxa"/>
            <w:vAlign w:val="center"/>
          </w:tcPr>
          <w:p w14:paraId="17DE84BE" w14:textId="77777777" w:rsidR="00EA6A07" w:rsidRPr="00872089" w:rsidRDefault="00EA6A07">
            <w:pPr>
              <w:pStyle w:val="AbsatzTab12Pt1-1"/>
              <w:rPr>
                <w:rFonts w:asciiTheme="majorHAnsi" w:hAnsiTheme="majorHAnsi" w:cstheme="majorHAnsi"/>
              </w:rPr>
            </w:pPr>
          </w:p>
        </w:tc>
      </w:tr>
      <w:tr w:rsidR="00EA6A07" w:rsidRPr="00872089" w14:paraId="11D0E3C3" w14:textId="77777777">
        <w:tc>
          <w:tcPr>
            <w:tcW w:w="2127" w:type="dxa"/>
            <w:hideMark/>
          </w:tcPr>
          <w:p w14:paraId="163406C5"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Projektleiter</w:t>
            </w:r>
          </w:p>
        </w:tc>
        <w:tc>
          <w:tcPr>
            <w:tcW w:w="6594" w:type="dxa"/>
            <w:hideMark/>
          </w:tcPr>
          <w:p w14:paraId="64F478F3" w14:textId="6E2CB228"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005AECDF" w14:textId="77777777">
        <w:tc>
          <w:tcPr>
            <w:tcW w:w="2127" w:type="dxa"/>
            <w:hideMark/>
          </w:tcPr>
          <w:p w14:paraId="15BE6F6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Version</w:t>
            </w:r>
          </w:p>
        </w:tc>
        <w:tc>
          <w:tcPr>
            <w:tcW w:w="6594" w:type="dxa"/>
            <w:hideMark/>
          </w:tcPr>
          <w:p w14:paraId="45C3B747" w14:textId="6768C5F5" w:rsidR="00EA6A07" w:rsidRPr="00872089" w:rsidRDefault="007B3821">
            <w:pPr>
              <w:pStyle w:val="AbsatzTab12Pt1-1"/>
              <w:rPr>
                <w:rFonts w:asciiTheme="majorHAnsi" w:hAnsiTheme="majorHAnsi" w:cstheme="majorHAnsi"/>
              </w:rPr>
            </w:pPr>
            <w:r w:rsidRPr="00872089">
              <w:rPr>
                <w:rFonts w:asciiTheme="majorHAnsi" w:hAnsiTheme="majorHAnsi" w:cstheme="majorHAnsi"/>
              </w:rPr>
              <w:t>0.</w:t>
            </w:r>
            <w:r w:rsidR="00766A43">
              <w:rPr>
                <w:rFonts w:asciiTheme="majorHAnsi" w:hAnsiTheme="majorHAnsi" w:cstheme="majorHAnsi"/>
              </w:rPr>
              <w:t>2</w:t>
            </w:r>
          </w:p>
        </w:tc>
      </w:tr>
      <w:tr w:rsidR="00EA6A07" w:rsidRPr="00872089" w14:paraId="69EB8550" w14:textId="77777777">
        <w:trPr>
          <w:trHeight w:val="337"/>
          <w:tblHeader/>
        </w:trPr>
        <w:tc>
          <w:tcPr>
            <w:tcW w:w="2127" w:type="dxa"/>
            <w:hideMark/>
          </w:tcPr>
          <w:p w14:paraId="3B3DE4D4"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Datum</w:t>
            </w:r>
          </w:p>
        </w:tc>
        <w:sdt>
          <w:sdtPr>
            <w:rPr>
              <w:rFonts w:asciiTheme="majorHAnsi" w:hAnsiTheme="majorHAnsi" w:cstheme="majorHAnsi"/>
            </w:rPr>
            <w:alias w:val="Datum"/>
            <w:tag w:val="Datum"/>
            <w:id w:val="1807433945"/>
            <w:placeholder>
              <w:docPart w:val="4D8910692AC649F392301FCB04C3C4C2"/>
            </w:placeholder>
            <w15:color w:val="66CCFF"/>
            <w:date w:fullDate="2023-06-16T00:00:00Z">
              <w:dateFormat w:val="d. MMMM yyyy"/>
              <w:lid w:val="de-CH"/>
              <w:storeMappedDataAs w:val="dateTime"/>
              <w:calendar w:val="gregorian"/>
            </w:date>
          </w:sdtPr>
          <w:sdtContent>
            <w:tc>
              <w:tcPr>
                <w:tcW w:w="6594" w:type="dxa"/>
                <w:hideMark/>
              </w:tcPr>
              <w:p w14:paraId="50806D3C" w14:textId="0560D203" w:rsidR="00EA6A07" w:rsidRPr="00872089" w:rsidRDefault="00766A43">
                <w:pPr>
                  <w:pStyle w:val="AbsatzTab12Pt1-1"/>
                  <w:rPr>
                    <w:rFonts w:asciiTheme="majorHAnsi" w:hAnsiTheme="majorHAnsi" w:cstheme="majorHAnsi"/>
                  </w:rPr>
                </w:pPr>
                <w:r>
                  <w:rPr>
                    <w:rFonts w:asciiTheme="majorHAnsi" w:hAnsiTheme="majorHAnsi" w:cstheme="majorHAnsi"/>
                  </w:rPr>
                  <w:t>16. Juni 2023</w:t>
                </w:r>
              </w:p>
            </w:tc>
          </w:sdtContent>
        </w:sdt>
      </w:tr>
      <w:tr w:rsidR="00EA6A07" w:rsidRPr="00872089" w14:paraId="60653EBF" w14:textId="77777777">
        <w:trPr>
          <w:trHeight w:val="337"/>
          <w:tblHeader/>
        </w:trPr>
        <w:tc>
          <w:tcPr>
            <w:tcW w:w="2127" w:type="dxa"/>
            <w:hideMark/>
          </w:tcPr>
          <w:p w14:paraId="0B664B3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Auftraggeber</w:t>
            </w:r>
          </w:p>
        </w:tc>
        <w:tc>
          <w:tcPr>
            <w:tcW w:w="6594" w:type="dxa"/>
            <w:hideMark/>
          </w:tcPr>
          <w:p w14:paraId="6E5F7DAD" w14:textId="0AD90775" w:rsidR="00EA6A07" w:rsidRPr="00872089" w:rsidRDefault="00766A43">
            <w:pPr>
              <w:pStyle w:val="AbsatzTab12Pt1-1"/>
              <w:rPr>
                <w:rFonts w:asciiTheme="majorHAnsi" w:hAnsiTheme="majorHAnsi" w:cstheme="majorHAnsi"/>
              </w:rPr>
            </w:pPr>
            <w:r>
              <w:rPr>
                <w:rFonts w:asciiTheme="majorHAnsi" w:hAnsiTheme="majorHAnsi" w:cstheme="majorHAnsi"/>
              </w:rPr>
              <w:t>Jenny Dales</w:t>
            </w:r>
          </w:p>
        </w:tc>
      </w:tr>
      <w:tr w:rsidR="00EA6A07" w:rsidRPr="00872089" w14:paraId="6A63A2CB" w14:textId="77777777">
        <w:tc>
          <w:tcPr>
            <w:tcW w:w="2127" w:type="dxa"/>
            <w:hideMark/>
          </w:tcPr>
          <w:p w14:paraId="27250A9E"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Autor/Autoren</w:t>
            </w:r>
          </w:p>
        </w:tc>
        <w:tc>
          <w:tcPr>
            <w:tcW w:w="6594" w:type="dxa"/>
          </w:tcPr>
          <w:p w14:paraId="53151215" w14:textId="2D784CCD"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762E8F7A" w14:textId="77777777">
        <w:tc>
          <w:tcPr>
            <w:tcW w:w="2127" w:type="dxa"/>
          </w:tcPr>
          <w:p w14:paraId="0B69268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Verteiler</w:t>
            </w:r>
          </w:p>
        </w:tc>
        <w:tc>
          <w:tcPr>
            <w:tcW w:w="6594" w:type="dxa"/>
            <w:vAlign w:val="center"/>
          </w:tcPr>
          <w:p w14:paraId="5BF8E323" w14:textId="77777777" w:rsidR="00EA6A07" w:rsidRPr="00872089" w:rsidRDefault="00EA6A07">
            <w:pPr>
              <w:pStyle w:val="AbsatzTab12Pt1-1"/>
              <w:rPr>
                <w:rFonts w:asciiTheme="majorHAnsi" w:hAnsiTheme="majorHAnsi" w:cstheme="majorHAnsi"/>
              </w:rPr>
            </w:pPr>
          </w:p>
        </w:tc>
      </w:tr>
    </w:tbl>
    <w:p w14:paraId="73432C62" w14:textId="77777777" w:rsidR="00EA6A07" w:rsidRPr="00872089" w:rsidRDefault="007B3821">
      <w:pPr>
        <w:pStyle w:val="Inhaltsverzeichnis12"/>
        <w:rPr>
          <w:rFonts w:asciiTheme="majorHAnsi" w:hAnsiTheme="majorHAnsi" w:cstheme="majorHAnsi"/>
        </w:rPr>
      </w:pPr>
      <w:bookmarkStart w:id="1" w:name="_Toc530490772"/>
      <w:r w:rsidRPr="00872089">
        <w:rPr>
          <w:rFonts w:asciiTheme="majorHAnsi" w:hAnsiTheme="majorHAnsi" w:cstheme="majorHAnsi"/>
        </w:rP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rsidRPr="00872089" w14:paraId="44EA1E4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30AAF8C"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BFD891D"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Datum</w:t>
            </w:r>
            <w:r w:rsidRPr="00872089">
              <w:rPr>
                <w:rFonts w:asciiTheme="majorHAnsi" w:hAnsiTheme="majorHAnsi" w:cstheme="majorHAnsi"/>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8821618"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1967A99"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Autor</w:t>
            </w:r>
          </w:p>
        </w:tc>
      </w:tr>
      <w:tr w:rsidR="00EA6A07" w:rsidRPr="00872089" w14:paraId="2A1FCAE9" w14:textId="77777777">
        <w:tc>
          <w:tcPr>
            <w:tcW w:w="1215" w:type="dxa"/>
            <w:tcBorders>
              <w:top w:val="single" w:sz="4" w:space="0" w:color="auto"/>
              <w:left w:val="single" w:sz="4" w:space="0" w:color="auto"/>
              <w:bottom w:val="single" w:sz="4" w:space="0" w:color="auto"/>
              <w:right w:val="single" w:sz="4" w:space="0" w:color="auto"/>
            </w:tcBorders>
            <w:hideMark/>
          </w:tcPr>
          <w:p w14:paraId="6498ED80" w14:textId="77777777" w:rsidR="00EA6A07" w:rsidRPr="00872089" w:rsidRDefault="007B3821">
            <w:pPr>
              <w:pStyle w:val="AbsatzTab11Pt1-1"/>
              <w:rPr>
                <w:rFonts w:asciiTheme="majorHAnsi" w:hAnsiTheme="majorHAnsi" w:cstheme="majorHAnsi"/>
              </w:rPr>
            </w:pPr>
            <w:r w:rsidRPr="00872089">
              <w:rPr>
                <w:rFonts w:asciiTheme="majorHAnsi" w:hAnsiTheme="majorHAnsi" w:cstheme="majorHAnsi"/>
              </w:rPr>
              <w:t>0.1</w:t>
            </w:r>
          </w:p>
        </w:tc>
        <w:tc>
          <w:tcPr>
            <w:tcW w:w="1417" w:type="dxa"/>
            <w:tcBorders>
              <w:top w:val="single" w:sz="4" w:space="0" w:color="auto"/>
              <w:left w:val="single" w:sz="4" w:space="0" w:color="auto"/>
              <w:bottom w:val="single" w:sz="4" w:space="0" w:color="auto"/>
              <w:right w:val="single" w:sz="4" w:space="0" w:color="auto"/>
            </w:tcBorders>
          </w:tcPr>
          <w:p w14:paraId="59DC2190" w14:textId="43462D92" w:rsidR="00EA6A07" w:rsidRPr="00872089" w:rsidRDefault="00766A43">
            <w:pPr>
              <w:pStyle w:val="AbsatzTab11Pt1-1"/>
              <w:rPr>
                <w:rFonts w:asciiTheme="majorHAnsi" w:hAnsiTheme="majorHAnsi" w:cstheme="majorHAnsi"/>
              </w:rPr>
            </w:pPr>
            <w:r>
              <w:rPr>
                <w:rFonts w:asciiTheme="majorHAnsi" w:hAnsiTheme="majorHAnsi" w:cstheme="majorHAnsi"/>
              </w:rPr>
              <w:t>9. 6.</w:t>
            </w:r>
          </w:p>
        </w:tc>
        <w:tc>
          <w:tcPr>
            <w:tcW w:w="4423" w:type="dxa"/>
            <w:tcBorders>
              <w:top w:val="single" w:sz="4" w:space="0" w:color="auto"/>
              <w:left w:val="single" w:sz="4" w:space="0" w:color="auto"/>
              <w:bottom w:val="single" w:sz="4" w:space="0" w:color="auto"/>
              <w:right w:val="single" w:sz="4" w:space="0" w:color="auto"/>
            </w:tcBorders>
          </w:tcPr>
          <w:p w14:paraId="6D0077E3" w14:textId="0F73DC78" w:rsidR="00EA6A07" w:rsidRPr="00872089" w:rsidRDefault="00766A43">
            <w:pPr>
              <w:pStyle w:val="AbsatzTab11Pt1-1"/>
              <w:rPr>
                <w:rFonts w:asciiTheme="majorHAnsi" w:hAnsiTheme="majorHAnsi" w:cstheme="majorHAnsi"/>
              </w:rPr>
            </w:pPr>
            <w:r>
              <w:rPr>
                <w:rFonts w:asciiTheme="majorHAnsi" w:hAnsiTheme="majorHAnsi" w:cstheme="majorHAnsi"/>
              </w:rPr>
              <w:t>Erstellung des Dokumentes</w:t>
            </w:r>
          </w:p>
        </w:tc>
        <w:tc>
          <w:tcPr>
            <w:tcW w:w="2159" w:type="dxa"/>
            <w:tcBorders>
              <w:top w:val="single" w:sz="4" w:space="0" w:color="auto"/>
              <w:left w:val="single" w:sz="4" w:space="0" w:color="auto"/>
              <w:bottom w:val="single" w:sz="4" w:space="0" w:color="auto"/>
              <w:right w:val="single" w:sz="4" w:space="0" w:color="auto"/>
            </w:tcBorders>
          </w:tcPr>
          <w:p w14:paraId="460432DB" w14:textId="117D5CB2" w:rsidR="00EA6A07" w:rsidRPr="00872089" w:rsidRDefault="00766A43">
            <w:pPr>
              <w:pStyle w:val="AbsatzTab11Pt1-1"/>
              <w:rPr>
                <w:rFonts w:asciiTheme="majorHAnsi" w:hAnsiTheme="majorHAnsi" w:cstheme="majorHAnsi"/>
              </w:rPr>
            </w:pPr>
            <w:r>
              <w:rPr>
                <w:rFonts w:asciiTheme="majorHAnsi" w:hAnsiTheme="majorHAnsi" w:cstheme="majorHAnsi"/>
              </w:rPr>
              <w:t>Elis Steiner</w:t>
            </w:r>
          </w:p>
        </w:tc>
      </w:tr>
      <w:tr w:rsidR="00EA6A07" w:rsidRPr="00872089" w14:paraId="16F2D589" w14:textId="77777777">
        <w:tc>
          <w:tcPr>
            <w:tcW w:w="1215" w:type="dxa"/>
            <w:tcBorders>
              <w:top w:val="single" w:sz="4" w:space="0" w:color="auto"/>
              <w:left w:val="single" w:sz="4" w:space="0" w:color="auto"/>
              <w:bottom w:val="single" w:sz="4" w:space="0" w:color="auto"/>
              <w:right w:val="single" w:sz="4" w:space="0" w:color="auto"/>
            </w:tcBorders>
          </w:tcPr>
          <w:p w14:paraId="20B80DD6" w14:textId="7177583B" w:rsidR="00EA6A07" w:rsidRPr="00872089" w:rsidRDefault="00766A43">
            <w:pPr>
              <w:pStyle w:val="AbsatzTab11Pt1-1"/>
              <w:rPr>
                <w:rFonts w:asciiTheme="majorHAnsi" w:hAnsiTheme="majorHAnsi" w:cstheme="majorHAnsi"/>
              </w:rPr>
            </w:pPr>
            <w:r>
              <w:rPr>
                <w:rFonts w:asciiTheme="majorHAnsi" w:hAnsiTheme="majorHAnsi" w:cstheme="majorHAnsi"/>
              </w:rPr>
              <w:t>0.2</w:t>
            </w:r>
          </w:p>
        </w:tc>
        <w:tc>
          <w:tcPr>
            <w:tcW w:w="1417" w:type="dxa"/>
            <w:tcBorders>
              <w:top w:val="single" w:sz="4" w:space="0" w:color="auto"/>
              <w:left w:val="single" w:sz="4" w:space="0" w:color="auto"/>
              <w:bottom w:val="single" w:sz="4" w:space="0" w:color="auto"/>
              <w:right w:val="single" w:sz="4" w:space="0" w:color="auto"/>
            </w:tcBorders>
          </w:tcPr>
          <w:p w14:paraId="4FF77F44" w14:textId="4625DC07" w:rsidR="00EA6A07" w:rsidRPr="00872089" w:rsidRDefault="00766A43">
            <w:pPr>
              <w:pStyle w:val="AbsatzTab11Pt1-1"/>
              <w:rPr>
                <w:rFonts w:asciiTheme="majorHAnsi" w:hAnsiTheme="majorHAnsi" w:cstheme="majorHAnsi"/>
              </w:rPr>
            </w:pPr>
            <w:r>
              <w:rPr>
                <w:rFonts w:asciiTheme="majorHAnsi" w:hAnsiTheme="majorHAnsi" w:cstheme="majorHAnsi"/>
              </w:rPr>
              <w:t>16. 6.</w:t>
            </w:r>
          </w:p>
        </w:tc>
        <w:tc>
          <w:tcPr>
            <w:tcW w:w="4423" w:type="dxa"/>
            <w:tcBorders>
              <w:top w:val="single" w:sz="4" w:space="0" w:color="auto"/>
              <w:left w:val="single" w:sz="4" w:space="0" w:color="auto"/>
              <w:bottom w:val="single" w:sz="4" w:space="0" w:color="auto"/>
              <w:right w:val="single" w:sz="4" w:space="0" w:color="auto"/>
            </w:tcBorders>
          </w:tcPr>
          <w:p w14:paraId="64DA3A34" w14:textId="2430B224" w:rsidR="00EA6A07" w:rsidRPr="00872089" w:rsidRDefault="00766A43">
            <w:pPr>
              <w:pStyle w:val="AbsatzTab11Pt1-1"/>
              <w:rPr>
                <w:rFonts w:asciiTheme="majorHAnsi" w:hAnsiTheme="majorHAnsi" w:cstheme="majorHAnsi"/>
              </w:rPr>
            </w:pPr>
            <w:r>
              <w:rPr>
                <w:rFonts w:asciiTheme="majorHAnsi" w:hAnsiTheme="majorHAnsi" w:cstheme="majorHAnsi"/>
              </w:rPr>
              <w:t>Überarbeitung Migrationsverfahren</w:t>
            </w:r>
          </w:p>
        </w:tc>
        <w:tc>
          <w:tcPr>
            <w:tcW w:w="2159" w:type="dxa"/>
            <w:tcBorders>
              <w:top w:val="single" w:sz="4" w:space="0" w:color="auto"/>
              <w:left w:val="single" w:sz="4" w:space="0" w:color="auto"/>
              <w:bottom w:val="single" w:sz="4" w:space="0" w:color="auto"/>
              <w:right w:val="single" w:sz="4" w:space="0" w:color="auto"/>
            </w:tcBorders>
          </w:tcPr>
          <w:p w14:paraId="22F7C950" w14:textId="1FA8EE67" w:rsidR="00EA6A07" w:rsidRPr="00872089" w:rsidRDefault="00766A43">
            <w:pPr>
              <w:pStyle w:val="AbsatzTab11Pt1-1"/>
              <w:rPr>
                <w:rFonts w:asciiTheme="majorHAnsi" w:hAnsiTheme="majorHAnsi" w:cstheme="majorHAnsi"/>
              </w:rPr>
            </w:pPr>
            <w:r>
              <w:rPr>
                <w:rFonts w:asciiTheme="majorHAnsi" w:hAnsiTheme="majorHAnsi" w:cstheme="majorHAnsi"/>
              </w:rPr>
              <w:t>Jamie Rohrbach</w:t>
            </w:r>
          </w:p>
        </w:tc>
      </w:tr>
      <w:tr w:rsidR="00EA6A07" w:rsidRPr="00872089" w14:paraId="09BCF6F7" w14:textId="77777777">
        <w:tc>
          <w:tcPr>
            <w:tcW w:w="1215" w:type="dxa"/>
            <w:tcBorders>
              <w:top w:val="single" w:sz="4" w:space="0" w:color="auto"/>
              <w:left w:val="single" w:sz="4" w:space="0" w:color="auto"/>
              <w:bottom w:val="single" w:sz="4" w:space="0" w:color="auto"/>
              <w:right w:val="single" w:sz="4" w:space="0" w:color="auto"/>
            </w:tcBorders>
          </w:tcPr>
          <w:p w14:paraId="7CF6A994"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DD4978A"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7FC65DE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780C44EC" w14:textId="77777777" w:rsidR="00EA6A07" w:rsidRPr="00872089" w:rsidRDefault="00EA6A07">
            <w:pPr>
              <w:pStyle w:val="AbsatzTab11Pt1-1"/>
              <w:rPr>
                <w:rFonts w:asciiTheme="majorHAnsi" w:hAnsiTheme="majorHAnsi" w:cstheme="majorHAnsi"/>
              </w:rPr>
            </w:pPr>
          </w:p>
        </w:tc>
      </w:tr>
      <w:tr w:rsidR="00EA6A07" w:rsidRPr="00872089" w14:paraId="1284913F" w14:textId="77777777">
        <w:tc>
          <w:tcPr>
            <w:tcW w:w="1215" w:type="dxa"/>
            <w:tcBorders>
              <w:top w:val="single" w:sz="4" w:space="0" w:color="auto"/>
              <w:left w:val="single" w:sz="4" w:space="0" w:color="auto"/>
              <w:bottom w:val="single" w:sz="4" w:space="0" w:color="auto"/>
              <w:right w:val="single" w:sz="4" w:space="0" w:color="auto"/>
            </w:tcBorders>
          </w:tcPr>
          <w:p w14:paraId="315B247E"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093C98C"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10A7B63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0D04F701" w14:textId="77777777" w:rsidR="00EA6A07" w:rsidRPr="00872089" w:rsidRDefault="00EA6A07">
            <w:pPr>
              <w:pStyle w:val="AbsatzTab11Pt1-1"/>
              <w:rPr>
                <w:rFonts w:asciiTheme="majorHAnsi" w:hAnsiTheme="majorHAnsi" w:cstheme="majorHAnsi"/>
              </w:rPr>
            </w:pPr>
          </w:p>
        </w:tc>
      </w:tr>
    </w:tbl>
    <w:p w14:paraId="02C4D3FD" w14:textId="4B1AB731" w:rsidR="00EA6A07" w:rsidRPr="00872089" w:rsidRDefault="007B3821">
      <w:pPr>
        <w:pStyle w:val="Caption"/>
        <w:rPr>
          <w:rFonts w:asciiTheme="majorHAnsi" w:hAnsiTheme="majorHAnsi" w:cstheme="majorHAnsi"/>
        </w:rPr>
      </w:pPr>
      <w:bookmarkStart w:id="2" w:name="_Toc448251712"/>
      <w:bookmarkStart w:id="3" w:name="_Toc98598209"/>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1</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Änderungskontrolle</w:t>
      </w:r>
      <w:bookmarkEnd w:id="2"/>
      <w:bookmarkEnd w:id="3"/>
    </w:p>
    <w:p w14:paraId="540549EE" w14:textId="77777777" w:rsidR="00EA6A07" w:rsidRPr="00872089" w:rsidRDefault="007B3821">
      <w:pPr>
        <w:pStyle w:val="Inhaltsverzeichnis12"/>
        <w:rPr>
          <w:rFonts w:asciiTheme="majorHAnsi" w:hAnsiTheme="majorHAnsi" w:cstheme="majorHAnsi"/>
        </w:rPr>
      </w:pPr>
      <w:bookmarkStart w:id="4" w:name="_Toc527977149"/>
      <w:bookmarkStart w:id="5" w:name="_Toc527983432"/>
      <w:bookmarkStart w:id="6" w:name="_Toc530490773"/>
      <w:r w:rsidRPr="00872089">
        <w:rPr>
          <w:rFonts w:asciiTheme="majorHAnsi" w:hAnsiTheme="majorHAnsi" w:cstheme="majorHAnsi"/>
        </w:rPr>
        <w:t>Beschreibung</w:t>
      </w:r>
      <w:bookmarkEnd w:id="4"/>
      <w:bookmarkEnd w:id="5"/>
      <w:bookmarkEnd w:id="6"/>
    </w:p>
    <w:p w14:paraId="69F21211" w14:textId="77777777" w:rsidR="00C934A1" w:rsidRPr="00872089" w:rsidRDefault="00C934A1" w:rsidP="00C934A1">
      <w:pPr>
        <w:pStyle w:val="Absatz"/>
        <w:rPr>
          <w:rFonts w:asciiTheme="majorHAnsi" w:hAnsiTheme="majorHAnsi" w:cstheme="majorHAnsi"/>
        </w:rPr>
      </w:pPr>
      <w:r w:rsidRPr="00872089">
        <w:rPr>
          <w:rFonts w:asciiTheme="majorHAnsi" w:hAnsiTheme="majorHAnsi" w:cstheme="majorHAnsi"/>
        </w:rPr>
        <w:t>Das Migrationskonzept beschreibt die technischen und organisatorischen Anforderungen an die Migration und enthält das Konzept der Migrationsverfahren. Das Migrationskonzept belegt die Machbarkeit und zeigt die Migrationsplanung auf. Neben den technischen und organisatorischen Anforderungen sind auch die Anforderungen der Revision sowie des ISDS berücksichtigt.</w:t>
      </w:r>
    </w:p>
    <w:p w14:paraId="06AC0885" w14:textId="77777777" w:rsidR="004E5DA8" w:rsidRPr="00872089" w:rsidRDefault="004E5DA8" w:rsidP="004E5DA8">
      <w:pPr>
        <w:pStyle w:val="Absatz"/>
        <w:rPr>
          <w:rFonts w:asciiTheme="majorHAnsi" w:hAnsiTheme="majorHAnsi" w:cstheme="majorHAnsi"/>
          <w:i/>
          <w:iCs/>
          <w:color w:val="000000" w:themeColor="text1"/>
          <w:sz w:val="14"/>
          <w:szCs w:val="14"/>
        </w:rPr>
      </w:pPr>
      <w:bookmarkStart w:id="7" w:name="_Hlk99731660"/>
      <w:r w:rsidRPr="00872089">
        <w:rPr>
          <w:rFonts w:asciiTheme="majorHAnsi" w:hAnsiTheme="majorHAnsi" w:cstheme="majorHAnsi"/>
          <w:i/>
          <w:iCs/>
          <w:sz w:val="20"/>
          <w:szCs w:val="20"/>
        </w:rPr>
        <w:t>Kursiver Text im Dokument: Hinweise zur Verwendung oder Beispiele - entsprechend anzupassen oder zu löschen.</w:t>
      </w:r>
    </w:p>
    <w:p w14:paraId="3B7D4CB2" w14:textId="4EA2595C" w:rsidR="007144C6" w:rsidRDefault="007144C6" w:rsidP="00453A9F">
      <w:pPr>
        <w:pStyle w:val="Heading1"/>
        <w:pageBreakBefore/>
        <w:ind w:left="431" w:hanging="431"/>
        <w:rPr>
          <w:rFonts w:cstheme="majorHAnsi"/>
        </w:rPr>
      </w:pPr>
      <w:bookmarkStart w:id="8" w:name="_Toc137747366"/>
      <w:bookmarkEnd w:id="7"/>
      <w:r>
        <w:rPr>
          <w:rFonts w:cstheme="majorHAnsi"/>
          <w:lang w:val="en-CH"/>
        </w:rPr>
        <w:lastRenderedPageBreak/>
        <w:t>Phase Initialisirung</w:t>
      </w:r>
    </w:p>
    <w:p w14:paraId="10CF90D7" w14:textId="49361981" w:rsidR="00BC1BB4" w:rsidRPr="00872089" w:rsidRDefault="00BC1BB4" w:rsidP="00453A9F">
      <w:pPr>
        <w:pStyle w:val="Heading1"/>
        <w:pageBreakBefore/>
        <w:ind w:left="431" w:hanging="431"/>
        <w:rPr>
          <w:rFonts w:cstheme="majorHAnsi"/>
        </w:rPr>
      </w:pPr>
      <w:r w:rsidRPr="00872089">
        <w:rPr>
          <w:rFonts w:cstheme="majorHAnsi"/>
        </w:rPr>
        <w:lastRenderedPageBreak/>
        <w:t>Phase Konzept</w:t>
      </w:r>
    </w:p>
    <w:p w14:paraId="05F43644" w14:textId="77777777" w:rsidR="00453A9F" w:rsidRPr="00872089" w:rsidRDefault="00453A9F" w:rsidP="00BC1BB4">
      <w:pPr>
        <w:pStyle w:val="Heading2"/>
        <w:rPr>
          <w:rFonts w:cstheme="majorHAnsi"/>
        </w:rPr>
      </w:pPr>
      <w:r w:rsidRPr="00872089">
        <w:rPr>
          <w:rFonts w:cstheme="majorHAnsi"/>
        </w:rPr>
        <w:t>Ziele der Migration</w:t>
      </w:r>
      <w:bookmarkEnd w:id="8"/>
    </w:p>
    <w:p w14:paraId="04D27DFD" w14:textId="77777777" w:rsidR="009345D7" w:rsidRPr="00872089" w:rsidRDefault="009345D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371"/>
        <w:gridCol w:w="1134"/>
      </w:tblGrid>
      <w:tr w:rsidR="009345D7" w:rsidRPr="00872089" w14:paraId="7C21FB96"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A37F7A1"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Nr.</w:t>
            </w:r>
          </w:p>
        </w:tc>
        <w:tc>
          <w:tcPr>
            <w:tcW w:w="7371" w:type="dxa"/>
            <w:tcBorders>
              <w:top w:val="single" w:sz="4" w:space="0" w:color="auto"/>
              <w:left w:val="single" w:sz="4" w:space="0" w:color="auto"/>
              <w:bottom w:val="single" w:sz="4" w:space="0" w:color="auto"/>
              <w:right w:val="single" w:sz="4" w:space="0" w:color="auto"/>
            </w:tcBorders>
            <w:shd w:val="clear" w:color="auto" w:fill="D9D9D9"/>
            <w:hideMark/>
          </w:tcPr>
          <w:p w14:paraId="70238F1C"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Ziel</w:t>
            </w:r>
          </w:p>
        </w:tc>
        <w:tc>
          <w:tcPr>
            <w:tcW w:w="1134" w:type="dxa"/>
            <w:shd w:val="clear" w:color="auto" w:fill="D9D9D9"/>
          </w:tcPr>
          <w:p w14:paraId="1F362B25"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Priorität*</w:t>
            </w:r>
          </w:p>
        </w:tc>
      </w:tr>
      <w:tr w:rsidR="009345D7" w:rsidRPr="00872089" w14:paraId="707E0274"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3EBD9ED5"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01</w:t>
            </w:r>
          </w:p>
        </w:tc>
        <w:tc>
          <w:tcPr>
            <w:tcW w:w="7371" w:type="dxa"/>
            <w:tcBorders>
              <w:top w:val="single" w:sz="4" w:space="0" w:color="auto"/>
              <w:left w:val="single" w:sz="4" w:space="0" w:color="auto"/>
              <w:bottom w:val="single" w:sz="4" w:space="0" w:color="auto"/>
              <w:right w:val="single" w:sz="4" w:space="0" w:color="auto"/>
            </w:tcBorders>
            <w:hideMark/>
          </w:tcPr>
          <w:p w14:paraId="0B83163E"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Migration unserer aktuellen SQL5-Datenbank zu einer moderneren, effizienteren SQL8-Datenbank</w:t>
            </w:r>
          </w:p>
        </w:tc>
        <w:tc>
          <w:tcPr>
            <w:tcW w:w="1134" w:type="dxa"/>
            <w:tcBorders>
              <w:top w:val="single" w:sz="4" w:space="0" w:color="auto"/>
              <w:left w:val="single" w:sz="4" w:space="0" w:color="auto"/>
              <w:bottom w:val="single" w:sz="4" w:space="0" w:color="auto"/>
              <w:right w:val="single" w:sz="4" w:space="0" w:color="auto"/>
            </w:tcBorders>
          </w:tcPr>
          <w:p w14:paraId="3EF8F93A"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M</w:t>
            </w:r>
          </w:p>
        </w:tc>
      </w:tr>
      <w:tr w:rsidR="009345D7" w:rsidRPr="00872089" w14:paraId="54259577"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2D311AEC"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02</w:t>
            </w:r>
          </w:p>
        </w:tc>
        <w:tc>
          <w:tcPr>
            <w:tcW w:w="7371" w:type="dxa"/>
            <w:tcBorders>
              <w:top w:val="single" w:sz="4" w:space="0" w:color="auto"/>
              <w:left w:val="single" w:sz="4" w:space="0" w:color="auto"/>
              <w:bottom w:val="single" w:sz="4" w:space="0" w:color="auto"/>
              <w:right w:val="single" w:sz="4" w:space="0" w:color="auto"/>
            </w:tcBorders>
            <w:hideMark/>
          </w:tcPr>
          <w:p w14:paraId="4FE29019"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Das Projekt folgt dabei dem bewährten HERMES-Projektmanagementmodell, um sicherzustellen, dass alle relevanten Aspekte der Migration geordnet und systematisch angegangen werden</w:t>
            </w:r>
          </w:p>
        </w:tc>
        <w:tc>
          <w:tcPr>
            <w:tcW w:w="1134" w:type="dxa"/>
            <w:tcBorders>
              <w:top w:val="single" w:sz="4" w:space="0" w:color="auto"/>
              <w:left w:val="single" w:sz="4" w:space="0" w:color="auto"/>
              <w:bottom w:val="single" w:sz="4" w:space="0" w:color="auto"/>
              <w:right w:val="single" w:sz="4" w:space="0" w:color="auto"/>
            </w:tcBorders>
          </w:tcPr>
          <w:p w14:paraId="41BEEA0C"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2</w:t>
            </w:r>
          </w:p>
        </w:tc>
      </w:tr>
      <w:tr w:rsidR="009345D7" w:rsidRPr="00872089" w14:paraId="00DCDB41" w14:textId="77777777" w:rsidTr="00FE3459">
        <w:tc>
          <w:tcPr>
            <w:tcW w:w="9072" w:type="dxa"/>
            <w:gridSpan w:val="3"/>
            <w:shd w:val="clear" w:color="auto" w:fill="F0F0F0"/>
          </w:tcPr>
          <w:p w14:paraId="40E3DE88" w14:textId="77777777" w:rsidR="009345D7" w:rsidRPr="00872089" w:rsidRDefault="009345D7" w:rsidP="00BC1BB4">
            <w:pPr>
              <w:pStyle w:val="AbsatzTab10Pt1-1KurFett"/>
              <w:rPr>
                <w:rFonts w:asciiTheme="majorHAnsi" w:hAnsiTheme="majorHAnsi" w:cstheme="majorHAnsi"/>
                <w:i w:val="0"/>
              </w:rPr>
            </w:pPr>
            <w:r w:rsidRPr="00872089">
              <w:rPr>
                <w:rFonts w:asciiTheme="majorHAnsi" w:hAnsiTheme="majorHAnsi" w:cstheme="majorHAnsi"/>
              </w:rPr>
              <w:t>* Priorität: M = Muss / 1 = hoch, 2 = mittel, 3 = tief</w:t>
            </w:r>
          </w:p>
        </w:tc>
      </w:tr>
    </w:tbl>
    <w:p w14:paraId="33D409E8" w14:textId="3564228C" w:rsidR="009345D7" w:rsidRPr="00872089" w:rsidRDefault="009345D7" w:rsidP="00BC1BB4">
      <w:pPr>
        <w:pStyle w:val="Caption"/>
        <w:rPr>
          <w:rFonts w:asciiTheme="majorHAnsi" w:hAnsiTheme="majorHAnsi" w:cstheme="majorHAnsi"/>
        </w:rPr>
      </w:pPr>
      <w:bookmarkStart w:id="9" w:name="_Toc493589853"/>
      <w:bookmarkStart w:id="10" w:name="_Toc528063521"/>
      <w:bookmarkStart w:id="11" w:name="_Toc528160313"/>
      <w:bookmarkStart w:id="12" w:name="_Toc533425633"/>
      <w:bookmarkStart w:id="13" w:name="_Toc18314859"/>
      <w:bookmarkStart w:id="14" w:name="_Toc98598210"/>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2</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Migrationsziele</w:t>
      </w:r>
      <w:bookmarkEnd w:id="9"/>
      <w:bookmarkEnd w:id="10"/>
      <w:bookmarkEnd w:id="11"/>
      <w:bookmarkEnd w:id="12"/>
      <w:bookmarkEnd w:id="13"/>
      <w:bookmarkEnd w:id="14"/>
    </w:p>
    <w:p w14:paraId="688CD316" w14:textId="77777777" w:rsidR="00453A9F" w:rsidRPr="00872089" w:rsidRDefault="00453A9F" w:rsidP="00BC1BB4">
      <w:pPr>
        <w:pStyle w:val="Heading2"/>
        <w:rPr>
          <w:rFonts w:cstheme="majorHAnsi"/>
        </w:rPr>
      </w:pPr>
      <w:bookmarkStart w:id="15" w:name="_Toc137747367"/>
      <w:r w:rsidRPr="00872089">
        <w:rPr>
          <w:rFonts w:cstheme="majorHAnsi"/>
        </w:rPr>
        <w:t>Anforderungen an die Migration</w:t>
      </w:r>
      <w:bookmarkEnd w:id="15"/>
    </w:p>
    <w:p w14:paraId="7D8AD51B" w14:textId="77777777" w:rsidR="00B24657" w:rsidRPr="00872089" w:rsidRDefault="00B2465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6B82DDB2"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21E7AB9"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656E63E"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7ECBCCF5"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13C591B9"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67FD7E6"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418A4B2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7170E9C8"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Alle Daten, Tabellen, Relationen, Prozeduren und Funktionen der aktuellen SQL5-Datenbank sollen in die SQL8-Umgebung übertragen werden.</w:t>
            </w:r>
            <w:r w:rsidR="00B24657" w:rsidRPr="00872089">
              <w:rPr>
                <w:rFonts w:asciiTheme="majorHAnsi" w:hAnsiTheme="majorHAnsi" w:cstheme="majorHAnsi"/>
              </w:rPr>
              <w:t xml:space="preserve"> </w:t>
            </w:r>
          </w:p>
        </w:tc>
      </w:tr>
      <w:tr w:rsidR="00B24657" w:rsidRPr="00872089" w14:paraId="6231B9BB"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D74279F"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0C20C832"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60ACD9F0"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lang w:val="de-DE"/>
              </w:rPr>
              <w:t>Die ursprüngliche Datenstruktur des Quellsystems wird beibehalten</w:t>
            </w:r>
          </w:p>
        </w:tc>
      </w:tr>
    </w:tbl>
    <w:p w14:paraId="28AF2A34" w14:textId="411F57CA" w:rsidR="00B24657" w:rsidRPr="00872089" w:rsidRDefault="00B24657" w:rsidP="00BC1BB4">
      <w:pPr>
        <w:pStyle w:val="Caption"/>
        <w:rPr>
          <w:rFonts w:asciiTheme="majorHAnsi" w:hAnsiTheme="majorHAnsi" w:cstheme="majorHAnsi"/>
        </w:rPr>
      </w:pPr>
      <w:bookmarkStart w:id="16" w:name="_Toc98598211"/>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3</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Anforderungen</w:t>
      </w:r>
      <w:bookmarkEnd w:id="16"/>
    </w:p>
    <w:p w14:paraId="62F2DC9D" w14:textId="77777777" w:rsidR="00B24657" w:rsidRPr="00872089" w:rsidRDefault="00B24657" w:rsidP="00BC1BB4">
      <w:pPr>
        <w:pStyle w:val="Heading2"/>
        <w:rPr>
          <w:rFonts w:cstheme="majorHAnsi"/>
        </w:rPr>
      </w:pPr>
      <w:bookmarkStart w:id="17" w:name="_Toc493591009"/>
      <w:bookmarkStart w:id="18" w:name="_Toc18314844"/>
      <w:bookmarkStart w:id="19" w:name="_Toc137747368"/>
      <w:r w:rsidRPr="00872089">
        <w:rPr>
          <w:rFonts w:cstheme="majorHAnsi"/>
        </w:rPr>
        <w:t>Migrationsobjekte</w:t>
      </w:r>
      <w:bookmarkEnd w:id="17"/>
      <w:bookmarkEnd w:id="18"/>
      <w:bookmarkEnd w:id="19"/>
    </w:p>
    <w:p w14:paraId="1A065711" w14:textId="77777777" w:rsidR="00B24657" w:rsidRPr="00872089" w:rsidRDefault="00B24657" w:rsidP="00BC1BB4">
      <w:pPr>
        <w:pStyle w:val="Tab-Abstand0"/>
        <w:rPr>
          <w:rFonts w:asciiTheme="majorHAnsi" w:hAnsiTheme="majorHAnsi" w:cstheme="majorHAnsi"/>
        </w:rPr>
      </w:pPr>
      <w:bookmarkStart w:id="20" w:name="_Toc493591010"/>
      <w:bookmarkStart w:id="21" w:name="_Toc183148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79D9AA24"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046ED76"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C1089E1"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Migrationsobjekt</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6186578D"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3D468C6F"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2E6112D4"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5D1C0A48" w14:textId="77777777" w:rsidR="00B24657"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5386" w:type="dxa"/>
            <w:tcBorders>
              <w:top w:val="single" w:sz="4" w:space="0" w:color="auto"/>
              <w:left w:val="single" w:sz="4" w:space="0" w:color="auto"/>
              <w:bottom w:val="single" w:sz="4" w:space="0" w:color="auto"/>
              <w:right w:val="single" w:sz="4" w:space="0" w:color="auto"/>
            </w:tcBorders>
          </w:tcPr>
          <w:p w14:paraId="17C3600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Folgende Daten sind bei den Usern vorhanden: Namen, Vornamen, Usernamen, Alter, Geburtstag, Abteilung, Adresse, E-Mail, Telefonnummer</w:t>
            </w:r>
          </w:p>
        </w:tc>
      </w:tr>
      <w:tr w:rsidR="006345C4" w:rsidRPr="00872089" w14:paraId="3979B6C4"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56864D2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794A87F0"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Abteilungsdaten</w:t>
            </w:r>
          </w:p>
        </w:tc>
        <w:tc>
          <w:tcPr>
            <w:tcW w:w="5386" w:type="dxa"/>
            <w:tcBorders>
              <w:top w:val="single" w:sz="4" w:space="0" w:color="auto"/>
              <w:left w:val="single" w:sz="4" w:space="0" w:color="auto"/>
              <w:bottom w:val="single" w:sz="4" w:space="0" w:color="auto"/>
              <w:right w:val="single" w:sz="4" w:space="0" w:color="auto"/>
            </w:tcBorders>
          </w:tcPr>
          <w:p w14:paraId="3B4DF9EC"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Abteilungsname, Abteilungsleiter, Bürostandort, Aktuelles Projekt</w:t>
            </w:r>
          </w:p>
        </w:tc>
      </w:tr>
    </w:tbl>
    <w:p w14:paraId="0D65437D" w14:textId="783EF53C" w:rsidR="00B24657" w:rsidRPr="00872089" w:rsidRDefault="00B24657" w:rsidP="00BC1BB4">
      <w:pPr>
        <w:pStyle w:val="Caption"/>
        <w:rPr>
          <w:rFonts w:asciiTheme="majorHAnsi" w:hAnsiTheme="majorHAnsi" w:cstheme="majorHAnsi"/>
        </w:rPr>
      </w:pPr>
      <w:bookmarkStart w:id="22" w:name="_Toc98598212"/>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4</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Migrationsobjekte</w:t>
      </w:r>
      <w:bookmarkEnd w:id="22"/>
    </w:p>
    <w:p w14:paraId="00DAD46D" w14:textId="77777777" w:rsidR="00B24657" w:rsidRPr="00872089" w:rsidRDefault="00B24657" w:rsidP="00BC1BB4">
      <w:pPr>
        <w:pStyle w:val="Heading2"/>
        <w:rPr>
          <w:rFonts w:cstheme="majorHAnsi"/>
        </w:rPr>
      </w:pPr>
      <w:bookmarkStart w:id="23" w:name="_Toc137747369"/>
      <w:r w:rsidRPr="00872089">
        <w:rPr>
          <w:rFonts w:cstheme="majorHAnsi"/>
        </w:rPr>
        <w:t>Datenanalyse</w:t>
      </w:r>
      <w:bookmarkEnd w:id="20"/>
      <w:bookmarkEnd w:id="21"/>
      <w:bookmarkEnd w:id="23"/>
    </w:p>
    <w:p w14:paraId="66140E0C"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t xml:space="preserve">Ein wichtiger Teil sind die User. Bei diesen Usern handelt es sich aber nur um die Angestellten der Bedag Informatik AG. Bei der Usertabelle handelt es sich um eine Mitarbeiterdatenbank, welche die wichtigsten Informationen über die Angestellten enthält. Zwischen der Mitarbeitertabelle und der Abteilungstabelle sind Fremd- und Primärschlüssel vorhanden. Bei dem Export muss geschaut werden, dass diese übernommen werden. </w:t>
      </w:r>
    </w:p>
    <w:p w14:paraId="2A6BC1E5" w14:textId="77777777" w:rsidR="006345C4" w:rsidRPr="00872089" w:rsidRDefault="006345C4" w:rsidP="00BC1BB4">
      <w:pPr>
        <w:spacing w:after="0" w:line="240" w:lineRule="auto"/>
        <w:rPr>
          <w:rFonts w:asciiTheme="majorHAnsi" w:eastAsia="Times New Roman" w:hAnsiTheme="majorHAnsi" w:cstheme="majorHAnsi"/>
          <w:b/>
          <w:color w:val="000000"/>
          <w:kern w:val="28"/>
          <w:sz w:val="36"/>
          <w:szCs w:val="36"/>
          <w:lang w:eastAsia="de-DE"/>
        </w:rPr>
      </w:pPr>
      <w:r w:rsidRPr="00872089">
        <w:rPr>
          <w:rFonts w:asciiTheme="majorHAnsi" w:hAnsiTheme="majorHAnsi" w:cstheme="majorHAnsi"/>
        </w:rPr>
        <w:br w:type="page"/>
      </w:r>
    </w:p>
    <w:p w14:paraId="02FA43D7" w14:textId="77777777" w:rsidR="006345C4" w:rsidRPr="00872089" w:rsidRDefault="00453A9F" w:rsidP="00BC1BB4">
      <w:pPr>
        <w:pStyle w:val="Heading2"/>
        <w:rPr>
          <w:rFonts w:cstheme="majorHAnsi"/>
        </w:rPr>
      </w:pPr>
      <w:bookmarkStart w:id="24" w:name="_Toc137747370"/>
      <w:r w:rsidRPr="00872089">
        <w:rPr>
          <w:rFonts w:cstheme="majorHAnsi"/>
        </w:rPr>
        <w:lastRenderedPageBreak/>
        <w:t>Migrationsverfahren</w:t>
      </w:r>
      <w:bookmarkEnd w:id="24"/>
    </w:p>
    <w:p w14:paraId="560933D2" w14:textId="77777777" w:rsidR="00FE3459" w:rsidRPr="00872089" w:rsidRDefault="00FE3459" w:rsidP="00BC1BB4">
      <w:pPr>
        <w:pStyle w:val="Absatz"/>
        <w:rPr>
          <w:rStyle w:val="Strong"/>
          <w:rFonts w:asciiTheme="majorHAnsi" w:hAnsiTheme="majorHAnsi" w:cstheme="majorHAnsi"/>
        </w:rPr>
      </w:pPr>
      <w:bookmarkStart w:id="25" w:name="_Toc493591012"/>
      <w:bookmarkStart w:id="26" w:name="_Toc18314847"/>
      <w:r w:rsidRPr="00872089">
        <w:rPr>
          <w:rStyle w:val="Strong"/>
          <w:rFonts w:asciiTheme="majorHAnsi" w:hAnsiTheme="majorHAnsi" w:cstheme="majorHAnsi"/>
        </w:rPr>
        <w:t>Übersicht</w:t>
      </w:r>
      <w:bookmarkEnd w:id="25"/>
      <w:bookmarkEnd w:id="26"/>
    </w:p>
    <w:p w14:paraId="3A15D948" w14:textId="77777777" w:rsidR="00FE3459" w:rsidRPr="00872089" w:rsidRDefault="00FE345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268"/>
        <w:gridCol w:w="2409"/>
      </w:tblGrid>
      <w:tr w:rsidR="006345C4" w:rsidRPr="00872089" w14:paraId="04B3D46F" w14:textId="77777777" w:rsidTr="00BD2C92">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3D6F67" w14:textId="77777777" w:rsidR="006345C4" w:rsidRPr="00872089" w:rsidRDefault="006345C4" w:rsidP="00BC1BB4">
            <w:pPr>
              <w:pStyle w:val="AbsatzTab12PtTitel"/>
              <w:rPr>
                <w:rFonts w:asciiTheme="majorHAnsi" w:hAnsiTheme="majorHAnsi" w:cstheme="majorHAnsi"/>
              </w:rPr>
            </w:pPr>
            <w:bookmarkStart w:id="27" w:name="_Toc493579773"/>
            <w:bookmarkStart w:id="28" w:name="_Toc18314860"/>
            <w:bookmarkStart w:id="29" w:name="_Toc98598213"/>
            <w:r w:rsidRPr="00872089">
              <w:rPr>
                <w:rFonts w:asciiTheme="majorHAnsi" w:hAnsiTheme="majorHAnsi" w:cstheme="majorHAnsi"/>
              </w:rPr>
              <w:t>Migrationsobjekt</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6E7B0DD"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Anforderungen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78DE3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24F2765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Beurteilung der Anforderungsabdeckung</w:t>
            </w:r>
          </w:p>
        </w:tc>
      </w:tr>
      <w:tr w:rsidR="006345C4" w:rsidRPr="00872089" w14:paraId="57DD4659"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01E9697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2127" w:type="dxa"/>
            <w:tcBorders>
              <w:top w:val="single" w:sz="4" w:space="0" w:color="auto"/>
              <w:left w:val="single" w:sz="4" w:space="0" w:color="auto"/>
              <w:bottom w:val="single" w:sz="4" w:space="0" w:color="auto"/>
              <w:right w:val="single" w:sz="4" w:space="0" w:color="auto"/>
            </w:tcBorders>
          </w:tcPr>
          <w:p w14:paraId="727FA41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Data Cleansing</w:t>
            </w:r>
          </w:p>
        </w:tc>
        <w:tc>
          <w:tcPr>
            <w:tcW w:w="2268" w:type="dxa"/>
            <w:tcBorders>
              <w:top w:val="single" w:sz="4" w:space="0" w:color="auto"/>
              <w:left w:val="single" w:sz="4" w:space="0" w:color="auto"/>
              <w:bottom w:val="single" w:sz="4" w:space="0" w:color="auto"/>
              <w:right w:val="single" w:sz="4" w:space="0" w:color="auto"/>
            </w:tcBorders>
          </w:tcPr>
          <w:p w14:paraId="25C7DAF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Import via CLI-tool</w:t>
            </w:r>
          </w:p>
        </w:tc>
        <w:tc>
          <w:tcPr>
            <w:tcW w:w="2409" w:type="dxa"/>
            <w:tcBorders>
              <w:top w:val="single" w:sz="4" w:space="0" w:color="auto"/>
              <w:left w:val="single" w:sz="4" w:space="0" w:color="auto"/>
              <w:bottom w:val="single" w:sz="4" w:space="0" w:color="auto"/>
              <w:right w:val="single" w:sz="4" w:space="0" w:color="auto"/>
            </w:tcBorders>
          </w:tcPr>
          <w:p w14:paraId="7F28B60E"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Erfüllt</w:t>
            </w:r>
          </w:p>
        </w:tc>
      </w:tr>
      <w:tr w:rsidR="006345C4" w:rsidRPr="00872089" w14:paraId="605BE494"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5EE0A98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rPr>
              <w:t>Abteilungsdaten</w:t>
            </w:r>
          </w:p>
        </w:tc>
        <w:tc>
          <w:tcPr>
            <w:tcW w:w="2127" w:type="dxa"/>
            <w:tcBorders>
              <w:top w:val="single" w:sz="4" w:space="0" w:color="auto"/>
              <w:left w:val="single" w:sz="4" w:space="0" w:color="auto"/>
              <w:bottom w:val="single" w:sz="4" w:space="0" w:color="auto"/>
              <w:right w:val="single" w:sz="4" w:space="0" w:color="auto"/>
            </w:tcBorders>
          </w:tcPr>
          <w:p w14:paraId="6BD5BBF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Data Integirty</w:t>
            </w:r>
          </w:p>
        </w:tc>
        <w:tc>
          <w:tcPr>
            <w:tcW w:w="2268" w:type="dxa"/>
            <w:tcBorders>
              <w:top w:val="single" w:sz="4" w:space="0" w:color="auto"/>
              <w:left w:val="single" w:sz="4" w:space="0" w:color="auto"/>
              <w:bottom w:val="single" w:sz="4" w:space="0" w:color="auto"/>
              <w:right w:val="single" w:sz="4" w:space="0" w:color="auto"/>
            </w:tcBorders>
          </w:tcPr>
          <w:p w14:paraId="019A18CE"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Import über CLI tool vorgenommen</w:t>
            </w:r>
          </w:p>
        </w:tc>
        <w:tc>
          <w:tcPr>
            <w:tcW w:w="2409" w:type="dxa"/>
            <w:tcBorders>
              <w:top w:val="single" w:sz="4" w:space="0" w:color="auto"/>
              <w:left w:val="single" w:sz="4" w:space="0" w:color="auto"/>
              <w:bottom w:val="single" w:sz="4" w:space="0" w:color="auto"/>
              <w:right w:val="single" w:sz="4" w:space="0" w:color="auto"/>
            </w:tcBorders>
          </w:tcPr>
          <w:p w14:paraId="0FB6515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Erfüllt</w:t>
            </w:r>
          </w:p>
        </w:tc>
      </w:tr>
    </w:tbl>
    <w:p w14:paraId="405CE2E9" w14:textId="290FA3BD" w:rsidR="00FE3459" w:rsidRPr="00872089" w:rsidRDefault="00FE3459"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5</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 Übersicht</w:t>
      </w:r>
      <w:bookmarkEnd w:id="27"/>
      <w:bookmarkEnd w:id="28"/>
      <w:bookmarkEnd w:id="29"/>
    </w:p>
    <w:p w14:paraId="4679DE69" w14:textId="77777777" w:rsidR="00FE3459" w:rsidRPr="00872089" w:rsidRDefault="00FE3459" w:rsidP="00BC1BB4">
      <w:pPr>
        <w:pStyle w:val="Absatz"/>
        <w:rPr>
          <w:rStyle w:val="Strong"/>
          <w:rFonts w:asciiTheme="majorHAnsi" w:hAnsiTheme="majorHAnsi" w:cstheme="majorHAnsi"/>
        </w:rPr>
      </w:pPr>
      <w:bookmarkStart w:id="30" w:name="_Toc493591013"/>
      <w:bookmarkStart w:id="31" w:name="_Toc18314848"/>
      <w:r w:rsidRPr="00872089">
        <w:rPr>
          <w:rStyle w:val="Strong"/>
          <w:rFonts w:asciiTheme="majorHAnsi" w:hAnsiTheme="majorHAnsi" w:cstheme="majorHAnsi"/>
        </w:rPr>
        <w:t>Konzept (pro Verfahren)</w:t>
      </w:r>
      <w:bookmarkEnd w:id="30"/>
      <w:bookmarkEnd w:id="31"/>
    </w:p>
    <w:p w14:paraId="4C562CD9" w14:textId="77777777" w:rsidR="006345C4" w:rsidRPr="00872089" w:rsidRDefault="006345C4" w:rsidP="00BC1BB4">
      <w:pPr>
        <w:pStyle w:val="Absatz"/>
        <w:rPr>
          <w:rStyle w:val="Strong"/>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828"/>
        <w:gridCol w:w="4677"/>
      </w:tblGrid>
      <w:tr w:rsidR="006345C4" w:rsidRPr="00872089" w14:paraId="0773BAE6"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035E58" w14:textId="77777777" w:rsidR="006345C4" w:rsidRPr="00872089" w:rsidRDefault="006345C4" w:rsidP="00BC1BB4">
            <w:pPr>
              <w:pStyle w:val="AbsatzTab12PtTitel"/>
              <w:rPr>
                <w:rFonts w:asciiTheme="majorHAnsi" w:hAnsiTheme="majorHAnsi" w:cstheme="majorHAnsi"/>
              </w:rPr>
            </w:pPr>
            <w:bookmarkStart w:id="32" w:name="_Toc98598214"/>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94723D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935FE90"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5834AA9E"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DD5C23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828" w:type="dxa"/>
            <w:tcBorders>
              <w:top w:val="single" w:sz="4" w:space="0" w:color="auto"/>
              <w:left w:val="single" w:sz="4" w:space="0" w:color="auto"/>
              <w:bottom w:val="single" w:sz="4" w:space="0" w:color="auto"/>
              <w:right w:val="single" w:sz="4" w:space="0" w:color="auto"/>
            </w:tcBorders>
          </w:tcPr>
          <w:p w14:paraId="0C8804A8"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Überprüfung der Datenbank</w:t>
            </w:r>
          </w:p>
        </w:tc>
        <w:tc>
          <w:tcPr>
            <w:tcW w:w="4677" w:type="dxa"/>
            <w:tcBorders>
              <w:top w:val="single" w:sz="4" w:space="0" w:color="auto"/>
              <w:left w:val="single" w:sz="4" w:space="0" w:color="auto"/>
              <w:bottom w:val="single" w:sz="4" w:space="0" w:color="auto"/>
              <w:right w:val="single" w:sz="4" w:space="0" w:color="auto"/>
            </w:tcBorders>
          </w:tcPr>
          <w:p w14:paraId="59276A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Läuft die alte Datenbank ohne Probleme. Ist alles bereit für den Export?</w:t>
            </w:r>
          </w:p>
        </w:tc>
      </w:tr>
      <w:tr w:rsidR="006345C4" w:rsidRPr="00872089" w14:paraId="716E05A9"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782509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828" w:type="dxa"/>
            <w:tcBorders>
              <w:top w:val="single" w:sz="4" w:space="0" w:color="auto"/>
              <w:left w:val="single" w:sz="4" w:space="0" w:color="auto"/>
              <w:bottom w:val="single" w:sz="4" w:space="0" w:color="auto"/>
              <w:right w:val="single" w:sz="4" w:space="0" w:color="auto"/>
            </w:tcBorders>
          </w:tcPr>
          <w:p w14:paraId="5D5A2E28"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Export der Daten</w:t>
            </w:r>
          </w:p>
        </w:tc>
        <w:tc>
          <w:tcPr>
            <w:tcW w:w="4677" w:type="dxa"/>
            <w:tcBorders>
              <w:top w:val="single" w:sz="4" w:space="0" w:color="auto"/>
              <w:left w:val="single" w:sz="4" w:space="0" w:color="auto"/>
              <w:bottom w:val="single" w:sz="4" w:space="0" w:color="auto"/>
              <w:right w:val="single" w:sz="4" w:space="0" w:color="auto"/>
            </w:tcBorders>
          </w:tcPr>
          <w:p w14:paraId="67A9A00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Wenn alles in Ordung ist mit der Datenbank, kann eine Import-Datei für die MySQL 8 Umgebung exportiert werden. </w:t>
            </w:r>
          </w:p>
        </w:tc>
      </w:tr>
      <w:tr w:rsidR="006345C4" w:rsidRPr="00872089" w14:paraId="6A009EC3"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24DC16A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03</w:t>
            </w:r>
          </w:p>
        </w:tc>
        <w:tc>
          <w:tcPr>
            <w:tcW w:w="3828" w:type="dxa"/>
            <w:tcBorders>
              <w:top w:val="single" w:sz="4" w:space="0" w:color="auto"/>
              <w:left w:val="single" w:sz="4" w:space="0" w:color="auto"/>
              <w:bottom w:val="single" w:sz="4" w:space="0" w:color="auto"/>
              <w:right w:val="single" w:sz="4" w:space="0" w:color="auto"/>
            </w:tcBorders>
          </w:tcPr>
          <w:p w14:paraId="2A5E2B63" w14:textId="77777777" w:rsidR="006345C4" w:rsidRPr="00872089" w:rsidRDefault="006345C4" w:rsidP="00BC1BB4">
            <w:pPr>
              <w:pStyle w:val="AbsatzTab12Pt1-1Kur"/>
              <w:keepNext/>
              <w:rPr>
                <w:rFonts w:asciiTheme="majorHAnsi" w:hAnsiTheme="majorHAnsi" w:cstheme="majorHAnsi"/>
                <w:lang w:val="en-US"/>
              </w:rPr>
            </w:pPr>
            <w:r w:rsidRPr="00872089">
              <w:rPr>
                <w:rFonts w:asciiTheme="majorHAnsi" w:hAnsiTheme="majorHAnsi" w:cstheme="majorHAnsi"/>
                <w:lang w:val="en-US"/>
              </w:rPr>
              <w:t>Vorbereitung des Zielsystems</w:t>
            </w:r>
          </w:p>
        </w:tc>
        <w:tc>
          <w:tcPr>
            <w:tcW w:w="4677" w:type="dxa"/>
            <w:tcBorders>
              <w:top w:val="single" w:sz="4" w:space="0" w:color="auto"/>
              <w:left w:val="single" w:sz="4" w:space="0" w:color="auto"/>
              <w:bottom w:val="single" w:sz="4" w:space="0" w:color="auto"/>
              <w:right w:val="single" w:sz="4" w:space="0" w:color="auto"/>
            </w:tcBorders>
          </w:tcPr>
          <w:p w14:paraId="79B32E35"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Alles nötige auf dem neuen System installieren. Sobald alle Abhängigkeiten installiert sind, kann MySQL 8 installiert werden. </w:t>
            </w:r>
          </w:p>
        </w:tc>
      </w:tr>
      <w:tr w:rsidR="006345C4" w:rsidRPr="00872089" w14:paraId="11C7D19F"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4D794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04</w:t>
            </w:r>
          </w:p>
        </w:tc>
        <w:tc>
          <w:tcPr>
            <w:tcW w:w="3828" w:type="dxa"/>
            <w:tcBorders>
              <w:top w:val="single" w:sz="4" w:space="0" w:color="auto"/>
              <w:left w:val="single" w:sz="4" w:space="0" w:color="auto"/>
              <w:bottom w:val="single" w:sz="4" w:space="0" w:color="auto"/>
              <w:right w:val="single" w:sz="4" w:space="0" w:color="auto"/>
            </w:tcBorders>
          </w:tcPr>
          <w:p w14:paraId="4D5F4D4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Import der Daten</w:t>
            </w:r>
          </w:p>
        </w:tc>
        <w:tc>
          <w:tcPr>
            <w:tcW w:w="4677" w:type="dxa"/>
            <w:tcBorders>
              <w:top w:val="single" w:sz="4" w:space="0" w:color="auto"/>
              <w:left w:val="single" w:sz="4" w:space="0" w:color="auto"/>
              <w:bottom w:val="single" w:sz="4" w:space="0" w:color="auto"/>
              <w:right w:val="single" w:sz="4" w:space="0" w:color="auto"/>
            </w:tcBorders>
          </w:tcPr>
          <w:p w14:paraId="5C24FB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werden die Daten der alten Datenbank in der neuen Umgebung importiert. </w:t>
            </w:r>
          </w:p>
        </w:tc>
      </w:tr>
      <w:tr w:rsidR="006345C4" w:rsidRPr="00872089" w14:paraId="4963596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9C16E8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05</w:t>
            </w:r>
          </w:p>
        </w:tc>
        <w:tc>
          <w:tcPr>
            <w:tcW w:w="3828" w:type="dxa"/>
            <w:tcBorders>
              <w:top w:val="single" w:sz="4" w:space="0" w:color="auto"/>
              <w:left w:val="single" w:sz="4" w:space="0" w:color="auto"/>
              <w:bottom w:val="single" w:sz="4" w:space="0" w:color="auto"/>
              <w:right w:val="single" w:sz="4" w:space="0" w:color="auto"/>
            </w:tcBorders>
          </w:tcPr>
          <w:p w14:paraId="4CBAA3A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Loadbalancer konfigurieren</w:t>
            </w:r>
          </w:p>
        </w:tc>
        <w:tc>
          <w:tcPr>
            <w:tcW w:w="4677" w:type="dxa"/>
            <w:tcBorders>
              <w:top w:val="single" w:sz="4" w:space="0" w:color="auto"/>
              <w:left w:val="single" w:sz="4" w:space="0" w:color="auto"/>
              <w:bottom w:val="single" w:sz="4" w:space="0" w:color="auto"/>
              <w:right w:val="single" w:sz="4" w:space="0" w:color="auto"/>
            </w:tcBorders>
          </w:tcPr>
          <w:p w14:paraId="2F256A1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Loadbalancer sollte nun so konfiguriert werden, dass alle Datenbankabfragen auf den neuen MySQL Server weitergeleitet werden. </w:t>
            </w:r>
          </w:p>
        </w:tc>
      </w:tr>
    </w:tbl>
    <w:p w14:paraId="0368CF75" w14:textId="737FA77A" w:rsidR="00EB6E06" w:rsidRPr="00872089" w:rsidRDefault="00EB6E06"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6</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w:t>
      </w:r>
      <w:r w:rsidR="00CA1E4B" w:rsidRPr="00872089">
        <w:rPr>
          <w:rFonts w:asciiTheme="majorHAnsi" w:hAnsiTheme="majorHAnsi" w:cstheme="majorHAnsi"/>
        </w:rPr>
        <w:t xml:space="preserve"> Konzept</w:t>
      </w:r>
      <w:bookmarkEnd w:id="32"/>
    </w:p>
    <w:p w14:paraId="66EB8096" w14:textId="77777777" w:rsidR="00453A9F" w:rsidRPr="00872089" w:rsidRDefault="00453A9F" w:rsidP="00BC1BB4">
      <w:pPr>
        <w:pStyle w:val="Heading2"/>
        <w:rPr>
          <w:rFonts w:cstheme="majorHAnsi"/>
        </w:rPr>
      </w:pPr>
      <w:bookmarkStart w:id="33" w:name="_Toc137747371"/>
      <w:r w:rsidRPr="00872089">
        <w:rPr>
          <w:rFonts w:cstheme="majorHAnsi"/>
        </w:rPr>
        <w:lastRenderedPageBreak/>
        <w:t>Migrationsplan</w:t>
      </w:r>
      <w:bookmarkEnd w:id="33"/>
    </w:p>
    <w:p w14:paraId="73B0E676" w14:textId="77777777" w:rsidR="00CC3B83" w:rsidRPr="00872089" w:rsidRDefault="00CC3B83" w:rsidP="00BC1BB4">
      <w:pPr>
        <w:pStyle w:val="Tab-Abstand0"/>
        <w:keepLines/>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77"/>
        <w:gridCol w:w="4677"/>
      </w:tblGrid>
      <w:tr w:rsidR="006345C4" w:rsidRPr="00872089" w14:paraId="2A4B7264" w14:textId="77777777" w:rsidTr="00CA1E4B">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63341"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B691E28"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AB69A54"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Beschreibung</w:t>
            </w:r>
          </w:p>
        </w:tc>
      </w:tr>
      <w:tr w:rsidR="006345C4" w:rsidRPr="00872089" w14:paraId="07C640F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hideMark/>
          </w:tcPr>
          <w:p w14:paraId="2B70330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12.02.2022</w:t>
            </w:r>
          </w:p>
        </w:tc>
        <w:tc>
          <w:tcPr>
            <w:tcW w:w="2977" w:type="dxa"/>
            <w:tcBorders>
              <w:top w:val="single" w:sz="4" w:space="0" w:color="auto"/>
              <w:left w:val="single" w:sz="4" w:space="0" w:color="auto"/>
              <w:bottom w:val="single" w:sz="4" w:space="0" w:color="auto"/>
              <w:right w:val="single" w:sz="4" w:space="0" w:color="auto"/>
            </w:tcBorders>
          </w:tcPr>
          <w:p w14:paraId="0A6379E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4677" w:type="dxa"/>
            <w:tcBorders>
              <w:top w:val="single" w:sz="4" w:space="0" w:color="auto"/>
              <w:left w:val="single" w:sz="4" w:space="0" w:color="auto"/>
              <w:bottom w:val="single" w:sz="4" w:space="0" w:color="auto"/>
              <w:right w:val="single" w:sz="4" w:space="0" w:color="auto"/>
            </w:tcBorders>
            <w:hideMark/>
          </w:tcPr>
          <w:p w14:paraId="25494AC5"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Mit Hilfe der SQL-Dokus können wir uns das nötige Wissen aneignen um eine erfolgreiche Datenbankmigration durch zu führen. Auch kennen wir danach die grössten Veränderungen und wissen somit auch auf was bei der Datenbankmigration geachtet werden sollte.</w:t>
            </w:r>
          </w:p>
        </w:tc>
      </w:tr>
      <w:tr w:rsidR="006345C4" w:rsidRPr="00872089" w14:paraId="36BB8064"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BB6C53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13.02.2022</w:t>
            </w:r>
          </w:p>
        </w:tc>
        <w:tc>
          <w:tcPr>
            <w:tcW w:w="2977" w:type="dxa"/>
            <w:tcBorders>
              <w:top w:val="single" w:sz="4" w:space="0" w:color="auto"/>
              <w:left w:val="single" w:sz="4" w:space="0" w:color="auto"/>
              <w:bottom w:val="single" w:sz="4" w:space="0" w:color="auto"/>
              <w:right w:val="single" w:sz="4" w:space="0" w:color="auto"/>
            </w:tcBorders>
          </w:tcPr>
          <w:p w14:paraId="0DB9343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4677" w:type="dxa"/>
            <w:tcBorders>
              <w:top w:val="single" w:sz="4" w:space="0" w:color="auto"/>
              <w:left w:val="single" w:sz="4" w:space="0" w:color="auto"/>
              <w:bottom w:val="single" w:sz="4" w:space="0" w:color="auto"/>
              <w:right w:val="single" w:sz="4" w:space="0" w:color="auto"/>
            </w:tcBorders>
          </w:tcPr>
          <w:p w14:paraId="1513E16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 wir die Importdateien nicht kennen, müssen wir diese zuerst etwas genauer anschauen. Den eventuell wurde beim Erstellen der Importdatei vergessen die Fremd- und Primärschlussel mit zu exportieren.</w:t>
            </w:r>
          </w:p>
        </w:tc>
      </w:tr>
      <w:tr w:rsidR="006345C4" w:rsidRPr="00872089" w14:paraId="5BE4443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23950D9"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7BDF6A7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4677" w:type="dxa"/>
            <w:tcBorders>
              <w:top w:val="single" w:sz="4" w:space="0" w:color="auto"/>
              <w:left w:val="single" w:sz="4" w:space="0" w:color="auto"/>
              <w:bottom w:val="single" w:sz="4" w:space="0" w:color="auto"/>
              <w:right w:val="single" w:sz="4" w:space="0" w:color="auto"/>
            </w:tcBorders>
          </w:tcPr>
          <w:p w14:paraId="4504956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sollten alle Abhängigkeiten auf dem neuen System installiert werden. Was alles installiert werden muss, wird den Docs entnommen. Sobald dies erledigt, wurde kann MySQL 8 nun installiert werden. </w:t>
            </w:r>
          </w:p>
        </w:tc>
      </w:tr>
      <w:tr w:rsidR="006345C4" w:rsidRPr="00872089" w14:paraId="7EA43D2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F18F958"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5C22943C"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Datenimport vornehmen</w:t>
            </w:r>
          </w:p>
        </w:tc>
        <w:tc>
          <w:tcPr>
            <w:tcW w:w="4677" w:type="dxa"/>
            <w:tcBorders>
              <w:top w:val="single" w:sz="4" w:space="0" w:color="auto"/>
              <w:left w:val="single" w:sz="4" w:space="0" w:color="auto"/>
              <w:bottom w:val="single" w:sz="4" w:space="0" w:color="auto"/>
              <w:right w:val="single" w:sz="4" w:space="0" w:color="auto"/>
            </w:tcBorders>
          </w:tcPr>
          <w:p w14:paraId="359DB7E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Importdatei kann nun via CLI-Tool für MySQL importiert werden. </w:t>
            </w:r>
          </w:p>
        </w:tc>
      </w:tr>
      <w:tr w:rsidR="006345C4" w:rsidRPr="00872089" w14:paraId="6582FA49"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7DCA07A2"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4A93BA6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 überprüfen</w:t>
            </w:r>
          </w:p>
        </w:tc>
        <w:tc>
          <w:tcPr>
            <w:tcW w:w="4677" w:type="dxa"/>
            <w:tcBorders>
              <w:top w:val="single" w:sz="4" w:space="0" w:color="auto"/>
              <w:left w:val="single" w:sz="4" w:space="0" w:color="auto"/>
              <w:bottom w:val="single" w:sz="4" w:space="0" w:color="auto"/>
              <w:right w:val="single" w:sz="4" w:space="0" w:color="auto"/>
            </w:tcBorders>
          </w:tcPr>
          <w:p w14:paraId="2061DDB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Mittels SQL-Statements wird jede Tabelle mindestens einmal aufgerufen. </w:t>
            </w:r>
          </w:p>
        </w:tc>
      </w:tr>
      <w:tr w:rsidR="006345C4" w:rsidRPr="00872089" w14:paraId="32FCFDB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6CC8AFB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tcPr>
          <w:p w14:paraId="6A08E5B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tcPr>
          <w:p w14:paraId="7261F4E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Beschreibung</w:t>
            </w:r>
          </w:p>
        </w:tc>
      </w:tr>
    </w:tbl>
    <w:p w14:paraId="2E9E0729" w14:textId="1B51B5F5" w:rsidR="00CC3B83" w:rsidRPr="00872089" w:rsidRDefault="00CC3B83" w:rsidP="00BC1BB4">
      <w:pPr>
        <w:pStyle w:val="Caption"/>
        <w:rPr>
          <w:rFonts w:asciiTheme="majorHAnsi" w:hAnsiTheme="majorHAnsi" w:cstheme="majorHAnsi"/>
        </w:rPr>
      </w:pPr>
      <w:bookmarkStart w:id="34" w:name="_Toc54767979"/>
      <w:bookmarkStart w:id="35" w:name="_Toc98598215"/>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7</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r>
      <w:bookmarkEnd w:id="34"/>
      <w:r w:rsidR="00E060B5" w:rsidRPr="00872089">
        <w:rPr>
          <w:rFonts w:asciiTheme="majorHAnsi" w:hAnsiTheme="majorHAnsi" w:cstheme="majorHAnsi"/>
        </w:rPr>
        <w:t>Migrationsplan</w:t>
      </w:r>
      <w:bookmarkEnd w:id="35"/>
    </w:p>
    <w:p w14:paraId="7F8573C7" w14:textId="77777777" w:rsidR="00453A9F" w:rsidRPr="00872089" w:rsidRDefault="00453A9F" w:rsidP="00BC1BB4">
      <w:pPr>
        <w:pStyle w:val="Heading2"/>
        <w:rPr>
          <w:rFonts w:cstheme="majorHAnsi"/>
        </w:rPr>
      </w:pPr>
      <w:bookmarkStart w:id="36" w:name="_Toc137747372"/>
      <w:r w:rsidRPr="00872089">
        <w:rPr>
          <w:rFonts w:cstheme="majorHAnsi"/>
        </w:rPr>
        <w:t>Machbarkeit</w:t>
      </w:r>
      <w:bookmarkEnd w:id="36"/>
    </w:p>
    <w:p w14:paraId="3DB788DD" w14:textId="77777777" w:rsidR="00FE3459" w:rsidRPr="00872089" w:rsidRDefault="00FE3459" w:rsidP="00BC1BB4">
      <w:pPr>
        <w:pStyle w:val="Absatz"/>
        <w:rPr>
          <w:rStyle w:val="Strong"/>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6345C4" w:rsidRPr="00872089" w14:paraId="265325B8"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50A4B98"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702E0B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Migrationsrisiken</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04744FF6"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Lösungsmöglichkeit</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D2C44AA"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Restrisiko</w:t>
            </w:r>
          </w:p>
        </w:tc>
      </w:tr>
      <w:tr w:rsidR="006345C4" w:rsidRPr="00872089" w14:paraId="0C024190"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5EDAD65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0C5DA0EC" w14:textId="77777777" w:rsidR="006345C4" w:rsidRPr="00872089" w:rsidRDefault="006345C4" w:rsidP="00BC1BB4">
            <w:pPr>
              <w:pStyle w:val="AbsatzTab12Pt1-1Kur"/>
              <w:rPr>
                <w:rFonts w:asciiTheme="majorHAnsi" w:hAnsiTheme="majorHAnsi" w:cstheme="majorHAnsi"/>
                <w:lang w:val="de-DE"/>
              </w:rPr>
            </w:pPr>
            <w:r w:rsidRPr="00872089">
              <w:rPr>
                <w:rFonts w:asciiTheme="majorHAnsi" w:hAnsiTheme="majorHAnsi" w:cstheme="majorHAnsi"/>
              </w:rPr>
              <w:t>Es existieren Fehler im bestehenden System.</w:t>
            </w:r>
          </w:p>
        </w:tc>
        <w:tc>
          <w:tcPr>
            <w:tcW w:w="3827" w:type="dxa"/>
            <w:tcBorders>
              <w:top w:val="single" w:sz="4" w:space="0" w:color="auto"/>
              <w:left w:val="single" w:sz="4" w:space="0" w:color="auto"/>
              <w:bottom w:val="single" w:sz="4" w:space="0" w:color="auto"/>
              <w:right w:val="single" w:sz="4" w:space="0" w:color="auto"/>
            </w:tcBorders>
          </w:tcPr>
          <w:p w14:paraId="7EF344F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Fehlerbeseitigung durch automatische oder manuelle Bereinigung im bestehenden System.</w:t>
            </w:r>
          </w:p>
        </w:tc>
        <w:tc>
          <w:tcPr>
            <w:tcW w:w="1559" w:type="dxa"/>
            <w:tcBorders>
              <w:top w:val="single" w:sz="4" w:space="0" w:color="auto"/>
              <w:left w:val="single" w:sz="4" w:space="0" w:color="auto"/>
              <w:bottom w:val="single" w:sz="4" w:space="0" w:color="auto"/>
              <w:right w:val="single" w:sz="4" w:space="0" w:color="auto"/>
            </w:tcBorders>
          </w:tcPr>
          <w:p w14:paraId="55AA942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0A09BA5A"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4D99D6E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21D722FB"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MySQL 8 System fällt während der Migration aus.</w:t>
            </w:r>
          </w:p>
        </w:tc>
        <w:tc>
          <w:tcPr>
            <w:tcW w:w="3827" w:type="dxa"/>
            <w:tcBorders>
              <w:top w:val="single" w:sz="4" w:space="0" w:color="auto"/>
              <w:left w:val="single" w:sz="4" w:space="0" w:color="auto"/>
              <w:bottom w:val="single" w:sz="4" w:space="0" w:color="auto"/>
              <w:right w:val="single" w:sz="4" w:space="0" w:color="auto"/>
            </w:tcBorders>
          </w:tcPr>
          <w:p w14:paraId="5565CBB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Mittels Blue Green Deployment bleibt die MySQL 5 so lange online, bis die MySQL 8 Instanz vollständig funktionsfähig ist</w:t>
            </w:r>
          </w:p>
        </w:tc>
        <w:tc>
          <w:tcPr>
            <w:tcW w:w="1559" w:type="dxa"/>
            <w:tcBorders>
              <w:top w:val="single" w:sz="4" w:space="0" w:color="auto"/>
              <w:left w:val="single" w:sz="4" w:space="0" w:color="auto"/>
              <w:bottom w:val="single" w:sz="4" w:space="0" w:color="auto"/>
              <w:right w:val="single" w:sz="4" w:space="0" w:color="auto"/>
            </w:tcBorders>
          </w:tcPr>
          <w:p w14:paraId="3D448E09"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6E72375B"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23EC25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03</w:t>
            </w:r>
          </w:p>
        </w:tc>
        <w:tc>
          <w:tcPr>
            <w:tcW w:w="3119" w:type="dxa"/>
            <w:tcBorders>
              <w:top w:val="single" w:sz="4" w:space="0" w:color="auto"/>
              <w:left w:val="single" w:sz="4" w:space="0" w:color="auto"/>
              <w:bottom w:val="single" w:sz="4" w:space="0" w:color="auto"/>
              <w:right w:val="single" w:sz="4" w:space="0" w:color="auto"/>
            </w:tcBorders>
          </w:tcPr>
          <w:p w14:paraId="2CB1A36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Korrupte Datenbank nach der Migration</w:t>
            </w:r>
          </w:p>
        </w:tc>
        <w:tc>
          <w:tcPr>
            <w:tcW w:w="3827" w:type="dxa"/>
            <w:tcBorders>
              <w:top w:val="single" w:sz="4" w:space="0" w:color="auto"/>
              <w:left w:val="single" w:sz="4" w:space="0" w:color="auto"/>
              <w:bottom w:val="single" w:sz="4" w:space="0" w:color="auto"/>
              <w:right w:val="single" w:sz="4" w:space="0" w:color="auto"/>
            </w:tcBorders>
          </w:tcPr>
          <w:p w14:paraId="35D6513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Freeze der Datenbank und erstellen eines lokalen Backups. (fallback szenario)</w:t>
            </w:r>
          </w:p>
        </w:tc>
        <w:tc>
          <w:tcPr>
            <w:tcW w:w="1559" w:type="dxa"/>
            <w:tcBorders>
              <w:top w:val="single" w:sz="4" w:space="0" w:color="auto"/>
              <w:left w:val="single" w:sz="4" w:space="0" w:color="auto"/>
              <w:bottom w:val="single" w:sz="4" w:space="0" w:color="auto"/>
              <w:right w:val="single" w:sz="4" w:space="0" w:color="auto"/>
            </w:tcBorders>
          </w:tcPr>
          <w:p w14:paraId="79F606D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bl>
    <w:p w14:paraId="2EC28DA1" w14:textId="77777777" w:rsidR="00FE3459" w:rsidRPr="00872089" w:rsidRDefault="00FE3459" w:rsidP="00BC1BB4">
      <w:pPr>
        <w:pStyle w:val="Absatz"/>
        <w:rPr>
          <w:rFonts w:asciiTheme="majorHAnsi" w:hAnsiTheme="majorHAnsi" w:cstheme="majorHAnsi"/>
          <w:i/>
          <w:iCs/>
        </w:rPr>
      </w:pPr>
    </w:p>
    <w:p w14:paraId="78C01ECB" w14:textId="77777777" w:rsidR="00453A9F" w:rsidRPr="00872089" w:rsidRDefault="00453A9F" w:rsidP="00BC1BB4">
      <w:pPr>
        <w:pStyle w:val="Heading2"/>
        <w:rPr>
          <w:rFonts w:cstheme="majorHAnsi"/>
        </w:rPr>
      </w:pPr>
      <w:bookmarkStart w:id="37" w:name="_Toc137747373"/>
      <w:r w:rsidRPr="00872089">
        <w:rPr>
          <w:rFonts w:cstheme="majorHAnsi"/>
        </w:rPr>
        <w:t>Archivierung und Ausserbetriebssetzung Altsystem</w:t>
      </w:r>
      <w:bookmarkEnd w:id="37"/>
    </w:p>
    <w:p w14:paraId="7D6A529F" w14:textId="77777777" w:rsidR="006345C4" w:rsidRPr="00872089" w:rsidRDefault="006345C4" w:rsidP="00BC1BB4">
      <w:pPr>
        <w:pStyle w:val="Absatz"/>
        <w:rPr>
          <w:rFonts w:asciiTheme="majorHAnsi" w:hAnsiTheme="majorHAnsi" w:cstheme="majorHAnsi"/>
          <w:i/>
          <w:iCs/>
        </w:rPr>
      </w:pPr>
      <w:bookmarkStart w:id="38" w:name="_Toc493591019"/>
      <w:bookmarkStart w:id="39" w:name="_Toc536544280"/>
      <w:r w:rsidRPr="00872089">
        <w:rPr>
          <w:rFonts w:asciiTheme="majorHAnsi" w:hAnsiTheme="majorHAnsi" w:cstheme="majorHAnsi"/>
          <w:i/>
          <w:iCs/>
        </w:rPr>
        <w:t xml:space="preserve">Da wir ein Blue Green Deployment anwenden, werden die Daten vorerst noch auf dem alten System vorhanden sein. Da es sich um Userdaten handelt und diese bis zu 10 Jahren verfügbar sein sollten, werden wir nach der erfolgreichen Migration ein Backup aller Daten auf Festplatten speichern. Die Festplatten werden an einem Ort gelagert, wo nur ausgewählte Mitarbeiter zutritt, haben. So wird sichergestellt, dass man in einigen Jahren noch zugriff auf unverfälschte Daten hat. </w:t>
      </w:r>
    </w:p>
    <w:p w14:paraId="72F087C8"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lastRenderedPageBreak/>
        <w:t xml:space="preserve">Sobald die Daten nicht mehr zur Verfügung stehen müssen, werden die Festplatten geschreddert, da sie wichtige Personendaten enthalten. </w:t>
      </w:r>
    </w:p>
    <w:p w14:paraId="109604C3" w14:textId="77777777" w:rsidR="006345C4" w:rsidRPr="00872089" w:rsidRDefault="006345C4" w:rsidP="00BC1BB4">
      <w:pPr>
        <w:pStyle w:val="Absatz"/>
        <w:rPr>
          <w:rFonts w:asciiTheme="majorHAnsi" w:hAnsiTheme="majorHAnsi" w:cstheme="majorHAnsi"/>
          <w:i/>
          <w:iCs/>
        </w:rPr>
      </w:pPr>
    </w:p>
    <w:p w14:paraId="66415F1D" w14:textId="77777777" w:rsidR="006345C4" w:rsidRPr="00872089" w:rsidRDefault="006345C4" w:rsidP="00BC1BB4">
      <w:pPr>
        <w:rPr>
          <w:rFonts w:asciiTheme="majorHAnsi" w:hAnsiTheme="majorHAnsi" w:cstheme="majorHAnsi"/>
          <w:lang w:val="de-DE"/>
        </w:rPr>
      </w:pPr>
    </w:p>
    <w:p w14:paraId="74EAD72A" w14:textId="77777777" w:rsidR="00453A9F" w:rsidRPr="00872089" w:rsidRDefault="00453A9F" w:rsidP="00BC1BB4">
      <w:pPr>
        <w:pStyle w:val="Heading2"/>
        <w:rPr>
          <w:rFonts w:cstheme="majorHAnsi"/>
        </w:rPr>
      </w:pPr>
      <w:bookmarkStart w:id="40" w:name="_Toc137747374"/>
      <w:r w:rsidRPr="00872089">
        <w:rPr>
          <w:rFonts w:cstheme="majorHAnsi"/>
        </w:rPr>
        <w:t>Anforderungsabdeckung</w:t>
      </w:r>
      <w:bookmarkEnd w:id="38"/>
      <w:bookmarkEnd w:id="39"/>
      <w:bookmarkEnd w:id="40"/>
    </w:p>
    <w:p w14:paraId="704D5B38" w14:textId="77777777" w:rsidR="00BC1BB4" w:rsidRPr="00872089" w:rsidRDefault="00BC1BB4" w:rsidP="00BC1BB4">
      <w:pPr>
        <w:pStyle w:val="Heading1"/>
        <w:rPr>
          <w:rFonts w:cstheme="majorHAnsi"/>
        </w:rPr>
      </w:pPr>
      <w:r w:rsidRPr="00872089">
        <w:rPr>
          <w:rFonts w:cstheme="majorHAnsi"/>
        </w:rPr>
        <w:t>Phase Realisierung</w:t>
      </w:r>
    </w:p>
    <w:p w14:paraId="62B16203" w14:textId="77777777" w:rsidR="00227AB9" w:rsidRPr="00872089" w:rsidRDefault="00227AB9" w:rsidP="00227AB9">
      <w:pPr>
        <w:pStyle w:val="Heading2"/>
        <w:rPr>
          <w:rFonts w:cstheme="majorHAnsi"/>
        </w:rPr>
      </w:pPr>
      <w:r w:rsidRPr="00872089">
        <w:rPr>
          <w:rFonts w:cstheme="majorHAnsi"/>
        </w:rPr>
        <w:t>Migrationsplan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3828"/>
        <w:gridCol w:w="2551"/>
      </w:tblGrid>
      <w:tr w:rsidR="00227AB9" w:rsidRPr="00872089" w14:paraId="7AD14CBE" w14:textId="77777777" w:rsidTr="00227AB9">
        <w:trPr>
          <w:trHeight w:val="375"/>
          <w:tblHeader/>
        </w:trPr>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A09F1DE"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A90B73F"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Zeit</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CD2F7C8"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64786BED"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Ergebnis</w:t>
            </w:r>
          </w:p>
        </w:tc>
      </w:tr>
      <w:tr w:rsidR="00227AB9" w:rsidRPr="00872089" w14:paraId="448714A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hideMark/>
          </w:tcPr>
          <w:p w14:paraId="4A7A1992"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02.06.2023</w:t>
            </w:r>
          </w:p>
        </w:tc>
        <w:tc>
          <w:tcPr>
            <w:tcW w:w="1134" w:type="dxa"/>
            <w:tcBorders>
              <w:top w:val="single" w:sz="4" w:space="0" w:color="auto"/>
              <w:left w:val="single" w:sz="4" w:space="0" w:color="auto"/>
              <w:bottom w:val="single" w:sz="4" w:space="0" w:color="auto"/>
              <w:right w:val="single" w:sz="4" w:space="0" w:color="auto"/>
            </w:tcBorders>
          </w:tcPr>
          <w:p w14:paraId="4933DC51" w14:textId="77777777" w:rsidR="00227AB9" w:rsidRPr="00872089" w:rsidRDefault="00227AB9" w:rsidP="00BD2C92">
            <w:pPr>
              <w:pStyle w:val="AbsatzTab12Pt1-1Kur"/>
              <w:keepNext/>
              <w:keepLines/>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597E6F1"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2551" w:type="dxa"/>
            <w:tcBorders>
              <w:top w:val="single" w:sz="4" w:space="0" w:color="auto"/>
              <w:left w:val="single" w:sz="4" w:space="0" w:color="auto"/>
              <w:bottom w:val="single" w:sz="4" w:space="0" w:color="auto"/>
              <w:right w:val="single" w:sz="4" w:space="0" w:color="auto"/>
            </w:tcBorders>
          </w:tcPr>
          <w:p w14:paraId="0F838B63"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OK</w:t>
            </w:r>
          </w:p>
        </w:tc>
      </w:tr>
      <w:tr w:rsidR="00227AB9" w:rsidRPr="00872089" w14:paraId="7F7C5B5D"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0D3033A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03.06.2023</w:t>
            </w:r>
          </w:p>
        </w:tc>
        <w:tc>
          <w:tcPr>
            <w:tcW w:w="1134" w:type="dxa"/>
            <w:tcBorders>
              <w:top w:val="single" w:sz="4" w:space="0" w:color="auto"/>
              <w:left w:val="single" w:sz="4" w:space="0" w:color="auto"/>
              <w:bottom w:val="single" w:sz="4" w:space="0" w:color="auto"/>
              <w:right w:val="single" w:sz="4" w:space="0" w:color="auto"/>
            </w:tcBorders>
          </w:tcPr>
          <w:p w14:paraId="0D3A06C7"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tcPr>
          <w:p w14:paraId="0622BED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2551" w:type="dxa"/>
            <w:tcBorders>
              <w:top w:val="single" w:sz="4" w:space="0" w:color="auto"/>
              <w:left w:val="single" w:sz="4" w:space="0" w:color="auto"/>
              <w:bottom w:val="single" w:sz="4" w:space="0" w:color="auto"/>
              <w:right w:val="single" w:sz="4" w:space="0" w:color="auto"/>
            </w:tcBorders>
          </w:tcPr>
          <w:p w14:paraId="7E00CB1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BFD7C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CA048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04.06.2023</w:t>
            </w:r>
          </w:p>
        </w:tc>
        <w:tc>
          <w:tcPr>
            <w:tcW w:w="1134" w:type="dxa"/>
            <w:tcBorders>
              <w:top w:val="single" w:sz="4" w:space="0" w:color="auto"/>
              <w:left w:val="single" w:sz="4" w:space="0" w:color="auto"/>
              <w:bottom w:val="single" w:sz="4" w:space="0" w:color="auto"/>
              <w:right w:val="single" w:sz="4" w:space="0" w:color="auto"/>
            </w:tcBorders>
          </w:tcPr>
          <w:p w14:paraId="411CB816"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tcPr>
          <w:p w14:paraId="05CF064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2551" w:type="dxa"/>
            <w:tcBorders>
              <w:top w:val="single" w:sz="4" w:space="0" w:color="auto"/>
              <w:left w:val="single" w:sz="4" w:space="0" w:color="auto"/>
              <w:bottom w:val="single" w:sz="4" w:space="0" w:color="auto"/>
              <w:right w:val="single" w:sz="4" w:space="0" w:color="auto"/>
            </w:tcBorders>
          </w:tcPr>
          <w:p w14:paraId="7231776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390E2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0C4FFD2"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05.06.2023</w:t>
            </w:r>
          </w:p>
        </w:tc>
        <w:tc>
          <w:tcPr>
            <w:tcW w:w="1134" w:type="dxa"/>
            <w:tcBorders>
              <w:top w:val="single" w:sz="4" w:space="0" w:color="auto"/>
              <w:left w:val="single" w:sz="4" w:space="0" w:color="auto"/>
              <w:bottom w:val="single" w:sz="4" w:space="0" w:color="auto"/>
              <w:right w:val="single" w:sz="4" w:space="0" w:color="auto"/>
            </w:tcBorders>
          </w:tcPr>
          <w:p w14:paraId="30970D1B"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DDE9B47"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Datenimport vornehmen (Testsystem)</w:t>
            </w:r>
          </w:p>
        </w:tc>
        <w:tc>
          <w:tcPr>
            <w:tcW w:w="2551" w:type="dxa"/>
            <w:tcBorders>
              <w:top w:val="single" w:sz="4" w:space="0" w:color="auto"/>
              <w:left w:val="single" w:sz="4" w:space="0" w:color="auto"/>
              <w:bottom w:val="single" w:sz="4" w:space="0" w:color="auto"/>
              <w:right w:val="single" w:sz="4" w:space="0" w:color="auto"/>
            </w:tcBorders>
          </w:tcPr>
          <w:p w14:paraId="4FF7BD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0AB355B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DDFEBB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06.06.2023</w:t>
            </w:r>
          </w:p>
        </w:tc>
        <w:tc>
          <w:tcPr>
            <w:tcW w:w="1134" w:type="dxa"/>
            <w:tcBorders>
              <w:top w:val="single" w:sz="4" w:space="0" w:color="auto"/>
              <w:left w:val="single" w:sz="4" w:space="0" w:color="auto"/>
              <w:bottom w:val="single" w:sz="4" w:space="0" w:color="auto"/>
              <w:right w:val="single" w:sz="4" w:space="0" w:color="auto"/>
            </w:tcBorders>
          </w:tcPr>
          <w:p w14:paraId="3262C2B1"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1D3D9C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Datenintegrität überprüfen (Testsystem)</w:t>
            </w:r>
          </w:p>
        </w:tc>
        <w:tc>
          <w:tcPr>
            <w:tcW w:w="2551" w:type="dxa"/>
            <w:tcBorders>
              <w:top w:val="single" w:sz="4" w:space="0" w:color="auto"/>
              <w:left w:val="single" w:sz="4" w:space="0" w:color="auto"/>
              <w:bottom w:val="single" w:sz="4" w:space="0" w:color="auto"/>
              <w:right w:val="single" w:sz="4" w:space="0" w:color="auto"/>
            </w:tcBorders>
          </w:tcPr>
          <w:p w14:paraId="07560966"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NOK</w:t>
            </w:r>
          </w:p>
        </w:tc>
      </w:tr>
      <w:tr w:rsidR="00227AB9" w:rsidRPr="00872089" w14:paraId="0F53DC2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CEB0D4B"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07.06.2023</w:t>
            </w:r>
          </w:p>
        </w:tc>
        <w:tc>
          <w:tcPr>
            <w:tcW w:w="1134" w:type="dxa"/>
            <w:tcBorders>
              <w:top w:val="single" w:sz="4" w:space="0" w:color="auto"/>
              <w:left w:val="single" w:sz="4" w:space="0" w:color="auto"/>
              <w:bottom w:val="single" w:sz="4" w:space="0" w:color="auto"/>
              <w:right w:val="single" w:sz="4" w:space="0" w:color="auto"/>
            </w:tcBorders>
          </w:tcPr>
          <w:p w14:paraId="0069AD3F"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712809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Analyse der Migrationsfehler</w:t>
            </w:r>
          </w:p>
        </w:tc>
        <w:tc>
          <w:tcPr>
            <w:tcW w:w="2551" w:type="dxa"/>
            <w:tcBorders>
              <w:top w:val="single" w:sz="4" w:space="0" w:color="auto"/>
              <w:left w:val="single" w:sz="4" w:space="0" w:color="auto"/>
              <w:bottom w:val="single" w:sz="4" w:space="0" w:color="auto"/>
              <w:right w:val="single" w:sz="4" w:space="0" w:color="auto"/>
            </w:tcBorders>
          </w:tcPr>
          <w:p w14:paraId="280CD4FE"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4A19B40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F30BF3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08.06.2023</w:t>
            </w:r>
          </w:p>
        </w:tc>
        <w:tc>
          <w:tcPr>
            <w:tcW w:w="1134" w:type="dxa"/>
            <w:tcBorders>
              <w:top w:val="single" w:sz="4" w:space="0" w:color="auto"/>
              <w:left w:val="single" w:sz="4" w:space="0" w:color="auto"/>
              <w:bottom w:val="single" w:sz="4" w:space="0" w:color="auto"/>
              <w:right w:val="single" w:sz="4" w:space="0" w:color="auto"/>
            </w:tcBorders>
          </w:tcPr>
          <w:p w14:paraId="2C25A4E3"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B33598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Fehlerbehebung Quellsystem/Zielsystem/Migrationstool</w:t>
            </w:r>
          </w:p>
        </w:tc>
        <w:tc>
          <w:tcPr>
            <w:tcW w:w="2551" w:type="dxa"/>
            <w:tcBorders>
              <w:top w:val="single" w:sz="4" w:space="0" w:color="auto"/>
              <w:left w:val="single" w:sz="4" w:space="0" w:color="auto"/>
              <w:bottom w:val="single" w:sz="4" w:space="0" w:color="auto"/>
              <w:right w:val="single" w:sz="4" w:space="0" w:color="auto"/>
            </w:tcBorders>
          </w:tcPr>
          <w:p w14:paraId="3BFD76D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p w14:paraId="05C3F84F" w14:textId="77777777" w:rsidR="006E017F" w:rsidRPr="00872089" w:rsidRDefault="006E017F" w:rsidP="00BD2C92">
            <w:pPr>
              <w:pStyle w:val="AbsatzTab12Pt1-1Kur"/>
              <w:keepNext/>
              <w:rPr>
                <w:rFonts w:asciiTheme="majorHAnsi" w:hAnsiTheme="majorHAnsi" w:cstheme="majorHAnsi"/>
              </w:rPr>
            </w:pPr>
          </w:p>
        </w:tc>
      </w:tr>
      <w:tr w:rsidR="006E017F" w:rsidRPr="00872089" w14:paraId="40D85866"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71B8B3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09.06.2023</w:t>
            </w:r>
          </w:p>
        </w:tc>
        <w:tc>
          <w:tcPr>
            <w:tcW w:w="1134" w:type="dxa"/>
            <w:tcBorders>
              <w:top w:val="single" w:sz="4" w:space="0" w:color="auto"/>
              <w:left w:val="single" w:sz="4" w:space="0" w:color="auto"/>
              <w:bottom w:val="single" w:sz="4" w:space="0" w:color="auto"/>
              <w:right w:val="single" w:sz="4" w:space="0" w:color="auto"/>
            </w:tcBorders>
          </w:tcPr>
          <w:p w14:paraId="56B98D2F"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76A1EB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Abnahmetests durch Fachvertreter</w:t>
            </w:r>
          </w:p>
        </w:tc>
        <w:tc>
          <w:tcPr>
            <w:tcW w:w="2551" w:type="dxa"/>
            <w:tcBorders>
              <w:top w:val="single" w:sz="4" w:space="0" w:color="auto"/>
              <w:left w:val="single" w:sz="4" w:space="0" w:color="auto"/>
              <w:bottom w:val="single" w:sz="4" w:space="0" w:color="auto"/>
              <w:right w:val="single" w:sz="4" w:space="0" w:color="auto"/>
            </w:tcBorders>
          </w:tcPr>
          <w:p w14:paraId="2D2A0A42"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D8F259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46C41367"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15.06.2023</w:t>
            </w:r>
          </w:p>
        </w:tc>
        <w:tc>
          <w:tcPr>
            <w:tcW w:w="1134" w:type="dxa"/>
            <w:tcBorders>
              <w:top w:val="single" w:sz="4" w:space="0" w:color="auto"/>
              <w:left w:val="single" w:sz="4" w:space="0" w:color="auto"/>
              <w:bottom w:val="single" w:sz="4" w:space="0" w:color="auto"/>
              <w:right w:val="single" w:sz="4" w:space="0" w:color="auto"/>
            </w:tcBorders>
          </w:tcPr>
          <w:p w14:paraId="6B2921CB"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4025E9C"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Korrektur allfälliger Migrationsfehler</w:t>
            </w:r>
          </w:p>
        </w:tc>
        <w:tc>
          <w:tcPr>
            <w:tcW w:w="2551" w:type="dxa"/>
            <w:tcBorders>
              <w:top w:val="single" w:sz="4" w:space="0" w:color="auto"/>
              <w:left w:val="single" w:sz="4" w:space="0" w:color="auto"/>
              <w:bottom w:val="single" w:sz="4" w:space="0" w:color="auto"/>
              <w:right w:val="single" w:sz="4" w:space="0" w:color="auto"/>
            </w:tcBorders>
          </w:tcPr>
          <w:p w14:paraId="09F455E0"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673A0933"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7A34E41"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4EFDF971"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005738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w:t>
            </w:r>
          </w:p>
        </w:tc>
        <w:tc>
          <w:tcPr>
            <w:tcW w:w="2551" w:type="dxa"/>
            <w:tcBorders>
              <w:top w:val="single" w:sz="4" w:space="0" w:color="auto"/>
              <w:left w:val="single" w:sz="4" w:space="0" w:color="auto"/>
              <w:bottom w:val="single" w:sz="4" w:space="0" w:color="auto"/>
              <w:right w:val="single" w:sz="4" w:space="0" w:color="auto"/>
            </w:tcBorders>
          </w:tcPr>
          <w:p w14:paraId="2D13AF55"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32BCDD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387FD00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1A5C88F8"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AFF3F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Information User</w:t>
            </w:r>
          </w:p>
        </w:tc>
        <w:tc>
          <w:tcPr>
            <w:tcW w:w="2551" w:type="dxa"/>
            <w:tcBorders>
              <w:top w:val="single" w:sz="4" w:space="0" w:color="auto"/>
              <w:left w:val="single" w:sz="4" w:space="0" w:color="auto"/>
              <w:bottom w:val="single" w:sz="4" w:space="0" w:color="auto"/>
              <w:right w:val="single" w:sz="4" w:space="0" w:color="auto"/>
            </w:tcBorders>
          </w:tcPr>
          <w:p w14:paraId="5D286EB4"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5CD132B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285E61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22.06.2023</w:t>
            </w:r>
          </w:p>
        </w:tc>
        <w:tc>
          <w:tcPr>
            <w:tcW w:w="1134" w:type="dxa"/>
            <w:tcBorders>
              <w:top w:val="single" w:sz="4" w:space="0" w:color="auto"/>
              <w:left w:val="single" w:sz="4" w:space="0" w:color="auto"/>
              <w:bottom w:val="single" w:sz="4" w:space="0" w:color="auto"/>
              <w:right w:val="single" w:sz="4" w:space="0" w:color="auto"/>
            </w:tcBorders>
          </w:tcPr>
          <w:p w14:paraId="15D8C06C"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75AAE6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Freeze &amp; Backup der Datenbank</w:t>
            </w:r>
          </w:p>
        </w:tc>
        <w:tc>
          <w:tcPr>
            <w:tcW w:w="2551" w:type="dxa"/>
            <w:tcBorders>
              <w:top w:val="single" w:sz="4" w:space="0" w:color="auto"/>
              <w:left w:val="single" w:sz="4" w:space="0" w:color="auto"/>
              <w:bottom w:val="single" w:sz="4" w:space="0" w:color="auto"/>
              <w:right w:val="single" w:sz="4" w:space="0" w:color="auto"/>
            </w:tcBorders>
          </w:tcPr>
          <w:p w14:paraId="2CE15D9E"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1B231058"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9378C9"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23.06.2023</w:t>
            </w:r>
          </w:p>
        </w:tc>
        <w:tc>
          <w:tcPr>
            <w:tcW w:w="1134" w:type="dxa"/>
            <w:tcBorders>
              <w:top w:val="single" w:sz="4" w:space="0" w:color="auto"/>
              <w:left w:val="single" w:sz="4" w:space="0" w:color="auto"/>
              <w:bottom w:val="single" w:sz="4" w:space="0" w:color="auto"/>
              <w:right w:val="single" w:sz="4" w:space="0" w:color="auto"/>
            </w:tcBorders>
          </w:tcPr>
          <w:p w14:paraId="148D9CDA"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7C704E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Produktive Migration</w:t>
            </w:r>
          </w:p>
        </w:tc>
        <w:tc>
          <w:tcPr>
            <w:tcW w:w="2551" w:type="dxa"/>
            <w:tcBorders>
              <w:top w:val="single" w:sz="4" w:space="0" w:color="auto"/>
              <w:left w:val="single" w:sz="4" w:space="0" w:color="auto"/>
              <w:bottom w:val="single" w:sz="4" w:space="0" w:color="auto"/>
              <w:right w:val="single" w:sz="4" w:space="0" w:color="auto"/>
            </w:tcBorders>
          </w:tcPr>
          <w:p w14:paraId="4913E41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bl>
    <w:p w14:paraId="2B36B159" w14:textId="77777777" w:rsidR="00227AB9" w:rsidRPr="00872089" w:rsidRDefault="00227AB9" w:rsidP="00227AB9">
      <w:pPr>
        <w:pStyle w:val="Absatz"/>
        <w:rPr>
          <w:rFonts w:asciiTheme="majorHAnsi" w:hAnsiTheme="majorHAnsi" w:cstheme="majorHAnsi"/>
        </w:rPr>
      </w:pPr>
    </w:p>
    <w:p w14:paraId="6C3E71B4" w14:textId="77777777" w:rsidR="00227AB9" w:rsidRPr="00872089" w:rsidRDefault="00227AB9" w:rsidP="00227AB9">
      <w:pPr>
        <w:pStyle w:val="Heading2"/>
        <w:rPr>
          <w:rFonts w:cstheme="majorHAnsi"/>
        </w:rPr>
      </w:pPr>
      <w:r w:rsidRPr="00872089">
        <w:rPr>
          <w:rFonts w:cstheme="majorHAnsi"/>
        </w:rPr>
        <w:t>Migrationsverfahren</w:t>
      </w:r>
    </w:p>
    <w:p w14:paraId="2C8D6F45" w14:textId="77777777" w:rsidR="003B5D50" w:rsidRPr="00872089" w:rsidRDefault="003B5D50" w:rsidP="003B5D50">
      <w:pPr>
        <w:pStyle w:val="NormalWeb"/>
        <w:rPr>
          <w:rFonts w:asciiTheme="majorHAnsi" w:hAnsiTheme="majorHAnsi" w:cstheme="majorHAnsi"/>
          <w:lang w:val="de-CH"/>
        </w:rPr>
      </w:pPr>
      <w:r w:rsidRPr="00872089">
        <w:rPr>
          <w:rFonts w:asciiTheme="majorHAnsi" w:hAnsiTheme="majorHAnsi" w:cstheme="majorHAnsi"/>
          <w:lang w:val="de-CH"/>
        </w:rPr>
        <w:t xml:space="preserve">Um die MySQL 5-Daten mittels eines CLI-Tools zu MySQL 8 zu exportieren und zu migrieren, folgen Sie diesem Verfahren: </w:t>
      </w:r>
    </w:p>
    <w:p w14:paraId="4EC1A721" w14:textId="477BD384" w:rsidR="003B5D50" w:rsidRPr="00872089" w:rsidRDefault="003B5D50" w:rsidP="003B5D50">
      <w:pPr>
        <w:pStyle w:val="NormalWeb"/>
        <w:rPr>
          <w:rFonts w:asciiTheme="majorHAnsi" w:hAnsiTheme="majorHAnsi" w:cstheme="majorHAnsi"/>
          <w:lang w:val="de-CH"/>
        </w:rPr>
      </w:pPr>
      <w:r w:rsidRPr="00872089">
        <w:rPr>
          <w:rFonts w:asciiTheme="majorHAnsi" w:hAnsiTheme="majorHAnsi" w:cstheme="majorHAnsi"/>
          <w:lang w:val="de-CH"/>
        </w:rPr>
        <w:t xml:space="preserve">Sichern Sie zunächst die MySQL 5-Datenbank, um eine Kopie der Originaldaten zu haben, falls etwas schief geht oder unerwartete Probleme auftreten. Stellen Sie sicher, dass Sie eine aktuelle Datensicherung haben, bevor Sie mit der Migration beginnen. Bereiten Sie die Zielumgebung vor, indem Sie MySQL 8 installieren und konfigurieren. Stellen Sie sicher, dass alle erforderlichen Ressourcen vorhanden sind, um eine reibungslose Migration zu gewährleisten. </w:t>
      </w:r>
      <w:r w:rsidRPr="00872089">
        <w:rPr>
          <w:rFonts w:asciiTheme="majorHAnsi" w:hAnsiTheme="majorHAnsi" w:cstheme="majorHAnsi"/>
          <w:lang w:val="de-CH"/>
        </w:rPr>
        <w:lastRenderedPageBreak/>
        <w:t>Verwenden Sie das CLI-Tool, das für den Export von MySQL 5-Daten zur Verfügung steht, um eine vollständige Datensicherung durchzuführen. Dieses Tool ermöglicht es Ihnen, alle Tabellen, Daten und Schema-Definitionen aus der MySQL 5-Datenbank zu extrahieren. Übertragen Sie die exportierten Daten in die neu erstellte MySQL 8-Datenbank. Sie können dies entweder durch den Import der exportierten Dateien oder durch die direkte Übertragung über das Netzwerk tun, je nach den verfügbaren Ressourcen und Ihren Präferenzen. Nachdem die Daten in die MySQL 8-Datenbank übertragen wurden, überprüfen Sie die Datenintegrität. Führen Sie Tests und Validierungen durch, um sicherzustellen, dass alle Tabellen, Relationen und Daten korrekt übertragen wurden. Vergleichen Sie die Daten in der MySQL 8-Datenbank mit den Originaldaten, um eventuelle Inkonsistenzen zu erkennen. Aktualisieren Sie alle Anwendungen, die auf die Datenbank zugreifen, um mit MySQL 8 kompatibel zu sein. Dies kann Anpassungen in den Verbindungsparametern, Änderungen in den Abfragen oder anderen Anpassungen umfassen, die aufgrund von Unterschieden zwischen MySQL 5 und MySQL 8 erforderlich sind. Führen Sie umfangreiche Tests durch, um sicherzustellen, dass die Anwendungen reibungslos mit der migrierten MySQL 8-Datenbank funktionieren. Überprüfen Sie die Leistung, Funktionalität und Datenintegrität, um sicherzustellen, dass alle Anforderungen erfüllt sind. Sobald die Migration erfolgreich abgeschlossen ist und alle Tests erfolgreich verlaufen sind, bereinigen Sie die nicht mehr benötigten Ressourcen, wie die Sicherung der MySQL 5-Datenbank. Dokumentieren Sie das Migrationsverfahren sorgfältig, um es für zukünftige Referenzen oder Aktualisierungen nutzen zu können. Durch die Einhaltung dieses Verfahrens können Sie Ihre MySQL 5-Daten mittels des CLI-Tools erfolgreich zu MySQL 8 exportieren und migrieren.</w:t>
      </w:r>
    </w:p>
    <w:p w14:paraId="114A0DE0" w14:textId="77777777" w:rsidR="003B5D50" w:rsidRPr="00872089" w:rsidRDefault="003B5D50" w:rsidP="003B5D50">
      <w:pPr>
        <w:pStyle w:val="Absatz"/>
        <w:rPr>
          <w:rFonts w:asciiTheme="majorHAnsi" w:hAnsiTheme="majorHAnsi" w:cstheme="majorHAnsi"/>
        </w:rPr>
      </w:pPr>
    </w:p>
    <w:p w14:paraId="329D0672" w14:textId="77777777" w:rsidR="00227AB9" w:rsidRPr="00872089" w:rsidRDefault="00227AB9" w:rsidP="00227AB9">
      <w:pPr>
        <w:pStyle w:val="Heading2"/>
        <w:rPr>
          <w:rFonts w:cstheme="majorHAnsi"/>
        </w:rPr>
      </w:pPr>
      <w:r w:rsidRPr="00872089">
        <w:rPr>
          <w:rFonts w:cstheme="majorHAnsi"/>
        </w:rPr>
        <w:t>Migrationsprotokoll</w:t>
      </w:r>
    </w:p>
    <w:p w14:paraId="453D9672" w14:textId="06D046E1" w:rsidR="003D153D" w:rsidRPr="00872089" w:rsidRDefault="003D153D" w:rsidP="003D153D">
      <w:pPr>
        <w:pStyle w:val="Absatz"/>
        <w:rPr>
          <w:rFonts w:asciiTheme="majorHAnsi" w:hAnsiTheme="majorHAnsi" w:cstheme="majorHAnsi"/>
        </w:rPr>
      </w:pPr>
      <w:r w:rsidRPr="00872089">
        <w:rPr>
          <w:rFonts w:asciiTheme="majorHAnsi" w:hAnsiTheme="majorHAnsi" w:cstheme="majorHAnsi"/>
        </w:rPr>
        <w:t xml:space="preserve">Zur besseren Übersicht haben wir unser Migrationsprotokoll tabellarisch festgehalten. </w:t>
      </w:r>
    </w:p>
    <w:tbl>
      <w:tblPr>
        <w:tblStyle w:val="TableGrid"/>
        <w:tblW w:w="0" w:type="auto"/>
        <w:tblLook w:val="04A0" w:firstRow="1" w:lastRow="0" w:firstColumn="1" w:lastColumn="0" w:noHBand="0" w:noVBand="1"/>
      </w:tblPr>
      <w:tblGrid>
        <w:gridCol w:w="2090"/>
        <w:gridCol w:w="6971"/>
      </w:tblGrid>
      <w:tr w:rsidR="003B5D50" w:rsidRPr="00872089" w14:paraId="3CC963A0" w14:textId="77777777" w:rsidTr="003D153D">
        <w:tc>
          <w:tcPr>
            <w:tcW w:w="0" w:type="auto"/>
            <w:hideMark/>
          </w:tcPr>
          <w:p w14:paraId="5F5C4076"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Schritt</w:t>
            </w:r>
          </w:p>
        </w:tc>
        <w:tc>
          <w:tcPr>
            <w:tcW w:w="0" w:type="auto"/>
            <w:hideMark/>
          </w:tcPr>
          <w:p w14:paraId="7121E7E0"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Beschreibung</w:t>
            </w:r>
          </w:p>
        </w:tc>
      </w:tr>
      <w:tr w:rsidR="003B5D50" w:rsidRPr="00872089" w14:paraId="1FB4CAC1" w14:textId="77777777" w:rsidTr="003D153D">
        <w:tc>
          <w:tcPr>
            <w:tcW w:w="0" w:type="auto"/>
            <w:hideMark/>
          </w:tcPr>
          <w:p w14:paraId="14FFD6A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Datum und Zeit</w:t>
            </w:r>
          </w:p>
        </w:tc>
        <w:tc>
          <w:tcPr>
            <w:tcW w:w="0" w:type="auto"/>
            <w:hideMark/>
          </w:tcPr>
          <w:p w14:paraId="35DAA33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[Datum] um [Uhrzeit]: Migration der MySQL 5-Daten zu MySQL 8 gestartet.</w:t>
            </w:r>
          </w:p>
        </w:tc>
      </w:tr>
      <w:tr w:rsidR="003B5D50" w:rsidRPr="00872089" w14:paraId="706B0526" w14:textId="77777777" w:rsidTr="003D153D">
        <w:tc>
          <w:tcPr>
            <w:tcW w:w="0" w:type="auto"/>
            <w:hideMark/>
          </w:tcPr>
          <w:p w14:paraId="75D30A0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Export</w:t>
            </w:r>
          </w:p>
        </w:tc>
        <w:tc>
          <w:tcPr>
            <w:tcW w:w="0" w:type="auto"/>
            <w:hideMark/>
          </w:tcPr>
          <w:p w14:paraId="3C35A0E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Daten wurden erfolgreich mithilfe des CLI-Tools aus der MySQL 5-Datenbank exportiert.</w:t>
            </w:r>
          </w:p>
        </w:tc>
      </w:tr>
      <w:tr w:rsidR="003B5D50" w:rsidRPr="00872089" w14:paraId="4AF6EA2B" w14:textId="77777777" w:rsidTr="003D153D">
        <w:tc>
          <w:tcPr>
            <w:tcW w:w="0" w:type="auto"/>
            <w:hideMark/>
          </w:tcPr>
          <w:p w14:paraId="54B18255"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Import</w:t>
            </w:r>
          </w:p>
        </w:tc>
        <w:tc>
          <w:tcPr>
            <w:tcW w:w="0" w:type="auto"/>
            <w:hideMark/>
          </w:tcPr>
          <w:p w14:paraId="38E1D6B7"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exportierten Daten wurden fehlerfrei in die MySQL 8-Datenbank importiert.</w:t>
            </w:r>
          </w:p>
        </w:tc>
      </w:tr>
      <w:tr w:rsidR="003B5D50" w:rsidRPr="00872089" w14:paraId="30ED0A70" w14:textId="77777777" w:rsidTr="003D153D">
        <w:tc>
          <w:tcPr>
            <w:tcW w:w="0" w:type="auto"/>
            <w:hideMark/>
          </w:tcPr>
          <w:p w14:paraId="7D825C9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Datenintegrität</w:t>
            </w:r>
          </w:p>
        </w:tc>
        <w:tc>
          <w:tcPr>
            <w:tcW w:w="0" w:type="auto"/>
            <w:hideMark/>
          </w:tcPr>
          <w:p w14:paraId="0D271F6B"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Überprüfung ergab, dass alle Tabellen, Relationen und Daten korrekt übertragen wurden.</w:t>
            </w:r>
          </w:p>
        </w:tc>
      </w:tr>
      <w:tr w:rsidR="003B5D50" w:rsidRPr="00872089" w14:paraId="7CC51E58" w14:textId="77777777" w:rsidTr="003D153D">
        <w:tc>
          <w:tcPr>
            <w:tcW w:w="0" w:type="auto"/>
            <w:hideMark/>
          </w:tcPr>
          <w:p w14:paraId="10B637D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Anwendungsaktualisierung</w:t>
            </w:r>
          </w:p>
        </w:tc>
        <w:tc>
          <w:tcPr>
            <w:tcW w:w="0" w:type="auto"/>
            <w:hideMark/>
          </w:tcPr>
          <w:p w14:paraId="3989F692"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Alle betroffenen Anwendungen wurden erfolgreich an die MySQL 8-Datenbank angepasst und sind kompatibel.</w:t>
            </w:r>
          </w:p>
        </w:tc>
      </w:tr>
      <w:tr w:rsidR="003B5D50" w:rsidRPr="00872089" w14:paraId="3FAF3EAB" w14:textId="77777777" w:rsidTr="003D153D">
        <w:tc>
          <w:tcPr>
            <w:tcW w:w="0" w:type="auto"/>
            <w:hideMark/>
          </w:tcPr>
          <w:p w14:paraId="312A17F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Tests</w:t>
            </w:r>
          </w:p>
        </w:tc>
        <w:tc>
          <w:tcPr>
            <w:tcW w:w="0" w:type="auto"/>
            <w:hideMark/>
          </w:tcPr>
          <w:p w14:paraId="36E664A1"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Umfangreiche Tests bestätigen die Funktionalität, Leistung und Datenintegrität der migrierten Daten.</w:t>
            </w:r>
          </w:p>
        </w:tc>
      </w:tr>
      <w:tr w:rsidR="003B5D50" w:rsidRPr="00872089" w14:paraId="57B9E8DD" w14:textId="77777777" w:rsidTr="003D153D">
        <w:tc>
          <w:tcPr>
            <w:tcW w:w="0" w:type="auto"/>
            <w:hideMark/>
          </w:tcPr>
          <w:p w14:paraId="4103F93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Bereinigung</w:t>
            </w:r>
          </w:p>
        </w:tc>
        <w:tc>
          <w:tcPr>
            <w:tcW w:w="0" w:type="auto"/>
            <w:hideMark/>
          </w:tcPr>
          <w:p w14:paraId="507C9DAD"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Nicht mehr benötigte Ressourcen, wie die MySQL 5-Datenbanksicherung, wurden gelöscht.</w:t>
            </w:r>
          </w:p>
        </w:tc>
      </w:tr>
      <w:tr w:rsidR="003B5D50" w:rsidRPr="00872089" w14:paraId="79490E2A" w14:textId="77777777" w:rsidTr="003D153D">
        <w:tc>
          <w:tcPr>
            <w:tcW w:w="0" w:type="auto"/>
            <w:hideMark/>
          </w:tcPr>
          <w:p w14:paraId="12273929"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Abschluss</w:t>
            </w:r>
          </w:p>
        </w:tc>
        <w:tc>
          <w:tcPr>
            <w:tcW w:w="0" w:type="auto"/>
            <w:hideMark/>
          </w:tcPr>
          <w:p w14:paraId="05C88954"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Migration wurde erfolgreich abgeschlossen, und das Migrationsprotokoll wurde dokumentiert.</w:t>
            </w:r>
          </w:p>
        </w:tc>
      </w:tr>
    </w:tbl>
    <w:p w14:paraId="6C20001B" w14:textId="77777777" w:rsidR="00356C9E" w:rsidRDefault="00356C9E" w:rsidP="00356C9E">
      <w:pPr>
        <w:pStyle w:val="Heading2"/>
        <w:numPr>
          <w:ilvl w:val="0"/>
          <w:numId w:val="0"/>
        </w:numPr>
        <w:ind w:left="576" w:hanging="576"/>
        <w:rPr>
          <w:lang w:val="en-CH"/>
        </w:rPr>
      </w:pPr>
      <w:r>
        <w:rPr>
          <w:lang w:val="en-CH"/>
        </w:rPr>
        <w:lastRenderedPageBreak/>
        <w:br/>
      </w:r>
    </w:p>
    <w:p w14:paraId="2EC9D447" w14:textId="4F4A2FFE" w:rsidR="003B5D50" w:rsidRDefault="00356C9E" w:rsidP="00356C9E">
      <w:pPr>
        <w:pStyle w:val="Heading2"/>
        <w:rPr>
          <w:lang w:val="en-CH"/>
        </w:rPr>
      </w:pPr>
      <w:r w:rsidRPr="00356C9E">
        <w:rPr>
          <w:lang w:val="en-CH"/>
        </w:rPr>
        <w:t>Durchführung</w:t>
      </w:r>
    </w:p>
    <w:p w14:paraId="0747E5E2" w14:textId="2D322C89" w:rsidR="00356C9E" w:rsidRDefault="00356C9E" w:rsidP="00356C9E">
      <w:pPr>
        <w:pStyle w:val="Heading3"/>
        <w:rPr>
          <w:lang w:val="en-CH"/>
        </w:rPr>
      </w:pPr>
      <w:r>
        <w:rPr>
          <w:lang w:val="en-CH"/>
        </w:rPr>
        <w:t>Ausgangslage</w:t>
      </w:r>
    </w:p>
    <w:p w14:paraId="71176DB8" w14:textId="77777777" w:rsidR="00356C9E" w:rsidRDefault="00356C9E" w:rsidP="00356C9E">
      <w:pPr>
        <w:pStyle w:val="Absatz"/>
        <w:rPr>
          <w:lang w:val="en-CH"/>
        </w:rPr>
      </w:pPr>
    </w:p>
    <w:p w14:paraId="22ECE86D" w14:textId="5BC39BE6" w:rsidR="00356C9E" w:rsidRDefault="00356C9E" w:rsidP="00356C9E">
      <w:pPr>
        <w:pStyle w:val="Absatz"/>
        <w:rPr>
          <w:lang w:val="en-CH"/>
        </w:rPr>
      </w:pPr>
      <w:r>
        <w:rPr>
          <w:lang w:val="en-CH"/>
        </w:rPr>
        <w:t>Dem untenstehenden ERD Diagramm sind die im quellsystem vorhandenen Tabellen und relationen zu entnehmen:</w:t>
      </w:r>
    </w:p>
    <w:p w14:paraId="6B6D1314" w14:textId="4B69C2EC" w:rsidR="00356C9E" w:rsidRPr="00356C9E" w:rsidRDefault="00356C9E" w:rsidP="00356C9E">
      <w:pPr>
        <w:pStyle w:val="Absatz"/>
        <w:rPr>
          <w:lang w:val="en-CH"/>
        </w:rPr>
      </w:pPr>
      <w:r>
        <w:rPr>
          <w:noProof/>
        </w:rPr>
        <w:drawing>
          <wp:inline distT="0" distB="0" distL="0" distR="0" wp14:anchorId="33173D7A" wp14:editId="18F35DFF">
            <wp:extent cx="5724525" cy="4286250"/>
            <wp:effectExtent l="0" t="0" r="9525" b="0"/>
            <wp:docPr id="64466511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5116" name="Picture 1" descr="A picture containing text, screenshot, font, numb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86250"/>
                    </a:xfrm>
                    <a:prstGeom prst="rect">
                      <a:avLst/>
                    </a:prstGeom>
                    <a:noFill/>
                    <a:ln>
                      <a:noFill/>
                    </a:ln>
                  </pic:spPr>
                </pic:pic>
              </a:graphicData>
            </a:graphic>
          </wp:inline>
        </w:drawing>
      </w:r>
    </w:p>
    <w:p w14:paraId="76F783B6" w14:textId="2B9A7BAC" w:rsidR="00356C9E" w:rsidRDefault="00356C9E">
      <w:pPr>
        <w:spacing w:after="0" w:line="240" w:lineRule="auto"/>
        <w:rPr>
          <w:rFonts w:ascii="Calibri Light" w:hAnsi="Calibri Light" w:cs="Arial"/>
          <w:color w:val="auto"/>
          <w:sz w:val="24"/>
          <w:szCs w:val="24"/>
          <w:lang w:val="en-CH" w:eastAsia="de-DE"/>
        </w:rPr>
      </w:pPr>
      <w:r>
        <w:rPr>
          <w:lang w:val="en-CH"/>
        </w:rPr>
        <w:br w:type="page"/>
      </w:r>
    </w:p>
    <w:p w14:paraId="60874C53" w14:textId="77777777" w:rsidR="00356C9E" w:rsidRDefault="00356C9E" w:rsidP="00356C9E">
      <w:pPr>
        <w:pStyle w:val="Absatz"/>
        <w:rPr>
          <w:lang w:val="en-CH"/>
        </w:rPr>
      </w:pPr>
    </w:p>
    <w:p w14:paraId="4D605CDF" w14:textId="0EC757F8" w:rsidR="00356C9E" w:rsidRDefault="00356C9E" w:rsidP="00356C9E">
      <w:pPr>
        <w:pStyle w:val="Absatz"/>
        <w:rPr>
          <w:b/>
          <w:bCs/>
          <w:lang w:val="en-CH"/>
        </w:rPr>
      </w:pPr>
      <w:r>
        <w:rPr>
          <w:b/>
          <w:bCs/>
          <w:lang w:val="en-CH"/>
        </w:rPr>
        <w:t>Export der Daten via mysql workbench:</w:t>
      </w:r>
    </w:p>
    <w:p w14:paraId="41228756" w14:textId="6AFC1F7A" w:rsidR="00356C9E" w:rsidRDefault="00356C9E" w:rsidP="00356C9E">
      <w:pPr>
        <w:pStyle w:val="Absatz"/>
        <w:rPr>
          <w:b/>
          <w:bCs/>
          <w:lang w:val="en-CH"/>
        </w:rPr>
      </w:pPr>
      <w:r>
        <w:rPr>
          <w:noProof/>
        </w:rPr>
        <w:drawing>
          <wp:inline distT="0" distB="0" distL="0" distR="0" wp14:anchorId="0FE63EA5" wp14:editId="0273B87B">
            <wp:extent cx="4877242" cy="3009900"/>
            <wp:effectExtent l="0" t="0" r="0" b="0"/>
            <wp:docPr id="19723714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71460"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326" cy="3022294"/>
                    </a:xfrm>
                    <a:prstGeom prst="rect">
                      <a:avLst/>
                    </a:prstGeom>
                    <a:noFill/>
                    <a:ln>
                      <a:noFill/>
                    </a:ln>
                  </pic:spPr>
                </pic:pic>
              </a:graphicData>
            </a:graphic>
          </wp:inline>
        </w:drawing>
      </w:r>
    </w:p>
    <w:p w14:paraId="1DB67916" w14:textId="39F6061C" w:rsidR="00DD4297" w:rsidRDefault="00DD4297" w:rsidP="00DD4297">
      <w:pPr>
        <w:pStyle w:val="Absatz"/>
        <w:rPr>
          <w:b/>
          <w:bCs/>
          <w:lang w:val="en-CH"/>
        </w:rPr>
      </w:pPr>
      <w:r>
        <w:rPr>
          <w:b/>
          <w:bCs/>
          <w:lang w:val="en-CH"/>
        </w:rPr>
        <w:t>Import der Daten ins Zielsystem via CLI:</w:t>
      </w:r>
    </w:p>
    <w:p w14:paraId="6704194B" w14:textId="77777777" w:rsidR="00DD4297" w:rsidRDefault="00DD4297" w:rsidP="00DD4297">
      <w:pPr>
        <w:pStyle w:val="Absatz"/>
        <w:rPr>
          <w:b/>
          <w:bCs/>
          <w:lang w:val="en-CH"/>
        </w:rPr>
      </w:pPr>
    </w:p>
    <w:p w14:paraId="7E787BAA" w14:textId="347F2884" w:rsidR="00DD4297" w:rsidRPr="00DD4297" w:rsidRDefault="00DD4297" w:rsidP="00DD42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657211"/>
        <w:rPr>
          <w:rFonts w:ascii="Consolas" w:hAnsi="Consolas" w:cs="Courier New"/>
        </w:rPr>
      </w:pPr>
      <w:r w:rsidRPr="00DD4297">
        <w:rPr>
          <w:rFonts w:ascii="Consolas" w:hAnsi="Consolas" w:cs="Courier New"/>
          <w:color w:val="660066"/>
        </w:rPr>
        <w:t>Mysql</w:t>
      </w:r>
      <w:r w:rsidRPr="00DD4297">
        <w:rPr>
          <w:rFonts w:ascii="Consolas" w:hAnsi="Consolas" w:cs="Courier New"/>
          <w:color w:val="000000"/>
        </w:rPr>
        <w:t xml:space="preserve"> </w:t>
      </w:r>
      <w:r w:rsidRPr="00DD4297">
        <w:rPr>
          <w:rFonts w:ascii="Consolas" w:hAnsi="Consolas" w:cs="Courier New"/>
          <w:color w:val="666600"/>
        </w:rPr>
        <w:t>-</w:t>
      </w:r>
      <w:r w:rsidRPr="00DD4297">
        <w:rPr>
          <w:rFonts w:ascii="Consolas" w:hAnsi="Consolas" w:cs="Courier New"/>
          <w:color w:val="000000"/>
        </w:rPr>
        <w:t xml:space="preserve">u root </w:t>
      </w:r>
      <w:r w:rsidRPr="00DD4297">
        <w:rPr>
          <w:rFonts w:ascii="Consolas" w:hAnsi="Consolas" w:cs="Courier New"/>
          <w:color w:val="666600"/>
        </w:rPr>
        <w:t>-</w:t>
      </w:r>
      <w:r w:rsidRPr="00DD4297">
        <w:rPr>
          <w:rFonts w:ascii="Consolas" w:hAnsi="Consolas" w:cs="Courier New"/>
          <w:color w:val="000000"/>
        </w:rPr>
        <w:t>p$</w:t>
      </w:r>
      <w:r w:rsidRPr="00DD4297">
        <w:rPr>
          <w:rFonts w:ascii="Consolas" w:hAnsi="Consolas" w:cs="Courier New"/>
          <w:color w:val="666600"/>
        </w:rPr>
        <w:t>{</w:t>
      </w:r>
      <w:r w:rsidRPr="00DD4297">
        <w:rPr>
          <w:rFonts w:ascii="Consolas" w:hAnsi="Consolas" w:cs="Courier New"/>
          <w:color w:val="000000"/>
        </w:rPr>
        <w:t>MYSQL_ROOT_PASSWORD</w:t>
      </w:r>
      <w:r w:rsidRPr="00DD4297">
        <w:rPr>
          <w:rFonts w:ascii="Consolas" w:hAnsi="Consolas" w:cs="Courier New"/>
          <w:color w:val="666600"/>
        </w:rPr>
        <w:t>}</w:t>
      </w:r>
      <w:r w:rsidRPr="00DD4297">
        <w:rPr>
          <w:rFonts w:ascii="Consolas" w:hAnsi="Consolas" w:cs="Courier New"/>
          <w:color w:val="000000"/>
        </w:rPr>
        <w:t xml:space="preserve"> </w:t>
      </w:r>
      <w:r w:rsidRPr="00DD4297">
        <w:rPr>
          <w:rFonts w:ascii="Consolas" w:hAnsi="Consolas" w:cs="Courier New"/>
          <w:color w:val="666600"/>
        </w:rPr>
        <w:t>&lt;</w:t>
      </w:r>
      <w:r w:rsidRPr="00DD4297">
        <w:rPr>
          <w:rFonts w:ascii="Consolas" w:hAnsi="Consolas" w:cs="Courier New"/>
          <w:color w:val="000000"/>
        </w:rPr>
        <w:t xml:space="preserve"> employees</w:t>
      </w:r>
      <w:r w:rsidRPr="00DD4297">
        <w:rPr>
          <w:rFonts w:ascii="Consolas" w:hAnsi="Consolas" w:cs="Courier New"/>
          <w:color w:val="666600"/>
        </w:rPr>
        <w:t>.</w:t>
      </w:r>
      <w:r w:rsidRPr="00DD4297">
        <w:rPr>
          <w:rFonts w:ascii="Consolas" w:hAnsi="Consolas" w:cs="Courier New"/>
          <w:color w:val="000000"/>
        </w:rPr>
        <w:t>sql</w:t>
      </w:r>
    </w:p>
    <w:p w14:paraId="7ED21DE9" w14:textId="74284BDD" w:rsidR="00DD4297" w:rsidRDefault="00B84321" w:rsidP="00356C9E">
      <w:pPr>
        <w:pStyle w:val="Absatz"/>
        <w:rPr>
          <w:b/>
          <w:bCs/>
          <w:lang w:val="en-CH"/>
        </w:rPr>
      </w:pPr>
      <w:r>
        <w:rPr>
          <w:noProof/>
        </w:rPr>
        <w:drawing>
          <wp:inline distT="0" distB="0" distL="0" distR="0" wp14:anchorId="3C7558F7" wp14:editId="60A39C2E">
            <wp:extent cx="5760085" cy="2646680"/>
            <wp:effectExtent l="0" t="0" r="0" b="1270"/>
            <wp:docPr id="20022060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06078"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646680"/>
                    </a:xfrm>
                    <a:prstGeom prst="rect">
                      <a:avLst/>
                    </a:prstGeom>
                    <a:noFill/>
                    <a:ln>
                      <a:noFill/>
                    </a:ln>
                  </pic:spPr>
                </pic:pic>
              </a:graphicData>
            </a:graphic>
          </wp:inline>
        </w:drawing>
      </w:r>
    </w:p>
    <w:p w14:paraId="424ECBD6" w14:textId="77777777" w:rsidR="00B84321" w:rsidRDefault="00B84321" w:rsidP="00356C9E">
      <w:pPr>
        <w:pStyle w:val="Absatz"/>
        <w:rPr>
          <w:b/>
          <w:bCs/>
          <w:lang w:val="en-CH"/>
        </w:rPr>
      </w:pPr>
    </w:p>
    <w:p w14:paraId="68A8EA7C" w14:textId="7211BC5D" w:rsidR="00B84321" w:rsidRPr="00DD4297" w:rsidRDefault="00B84321" w:rsidP="00356C9E">
      <w:pPr>
        <w:pStyle w:val="Absatz"/>
        <w:rPr>
          <w:b/>
          <w:bCs/>
          <w:lang w:val="en-CH"/>
        </w:rPr>
      </w:pPr>
      <w:r>
        <w:rPr>
          <w:noProof/>
        </w:rPr>
        <w:lastRenderedPageBreak/>
        <w:drawing>
          <wp:inline distT="0" distB="0" distL="0" distR="0" wp14:anchorId="1E096669" wp14:editId="1199CB86">
            <wp:extent cx="5760085" cy="3761740"/>
            <wp:effectExtent l="0" t="0" r="0" b="0"/>
            <wp:docPr id="20914093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09382"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761740"/>
                    </a:xfrm>
                    <a:prstGeom prst="rect">
                      <a:avLst/>
                    </a:prstGeom>
                    <a:noFill/>
                    <a:ln>
                      <a:noFill/>
                    </a:ln>
                  </pic:spPr>
                </pic:pic>
              </a:graphicData>
            </a:graphic>
          </wp:inline>
        </w:drawing>
      </w:r>
    </w:p>
    <w:p w14:paraId="4D0D0739" w14:textId="77777777" w:rsidR="00227AB9" w:rsidRPr="00872089" w:rsidRDefault="00227AB9" w:rsidP="00BC1BB4">
      <w:pPr>
        <w:pStyle w:val="Heading1"/>
        <w:rPr>
          <w:rFonts w:cstheme="majorHAnsi"/>
        </w:rPr>
      </w:pPr>
      <w:r w:rsidRPr="00872089">
        <w:rPr>
          <w:rFonts w:cstheme="majorHAnsi"/>
        </w:rPr>
        <w:t>Phase Einführung</w:t>
      </w:r>
    </w:p>
    <w:p w14:paraId="6A752F46" w14:textId="77777777" w:rsidR="00A66FA2" w:rsidRPr="00872089" w:rsidRDefault="00A66FA2" w:rsidP="00A66FA2">
      <w:pPr>
        <w:pStyle w:val="NormalWeb"/>
        <w:rPr>
          <w:rFonts w:asciiTheme="majorHAnsi" w:hAnsiTheme="majorHAnsi" w:cstheme="majorHAnsi"/>
          <w:lang w:val="de-CH"/>
        </w:rPr>
      </w:pPr>
      <w:r w:rsidRPr="00872089">
        <w:rPr>
          <w:rFonts w:asciiTheme="majorHAnsi" w:hAnsiTheme="majorHAnsi" w:cstheme="majorHAnsi"/>
          <w:lang w:val="de-CH"/>
        </w:rPr>
        <w:t>Im Rahmen der Migration wurden folgende Schritte durchgeführt:</w:t>
      </w:r>
    </w:p>
    <w:p w14:paraId="2CA377E8" w14:textId="77777777" w:rsidR="00A66FA2" w:rsidRPr="00872089" w:rsidRDefault="00A66FA2" w:rsidP="00A66FA2">
      <w:pPr>
        <w:pStyle w:val="NormalWeb"/>
        <w:numPr>
          <w:ilvl w:val="0"/>
          <w:numId w:val="38"/>
        </w:numPr>
        <w:rPr>
          <w:rFonts w:asciiTheme="majorHAnsi" w:hAnsiTheme="majorHAnsi" w:cstheme="majorHAnsi"/>
        </w:rPr>
      </w:pPr>
      <w:r w:rsidRPr="00872089">
        <w:rPr>
          <w:rFonts w:asciiTheme="majorHAnsi" w:hAnsiTheme="majorHAnsi" w:cstheme="majorHAnsi"/>
          <w:lang w:val="de-CH"/>
        </w:rPr>
        <w:t xml:space="preserve">Export der Daten: Die Daten aus der MySQL 5-Datenbank wurden mithilfe des CLI-Tools erfolgreich exportiert. </w:t>
      </w:r>
      <w:r w:rsidRPr="00872089">
        <w:rPr>
          <w:rFonts w:asciiTheme="majorHAnsi" w:hAnsiTheme="majorHAnsi" w:cstheme="majorHAnsi"/>
        </w:rPr>
        <w:t>Es wurden keine Datenverluste oder -beschädigungen festgestellt.</w:t>
      </w:r>
    </w:p>
    <w:p w14:paraId="163BD334"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Import in MySQL 8: Die exportierten Daten wurden reibungslos in die MySQL 8-Datenbank importiert. Dabei wurden alle Tabellen, Relationen und Indizes korrekt erstellt und die Datenintegrität wurde gewahrt.</w:t>
      </w:r>
    </w:p>
    <w:p w14:paraId="10223627"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Datenbereinigung: Vor dem Import wurde eine gründliche Datenbereinigung durchgeführt, um veraltete, doppelte oder ungültige Daten zu entfernen. Dadurch wurde die Qualität und Konsistenz der Daten in der MySQL 8-Datenbank verbessert.</w:t>
      </w:r>
    </w:p>
    <w:p w14:paraId="0B843BDB"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Funktionalitätstests: Um die korrekte Funktion der migrierten Datenbank sicherzustellen, wurden umfangreiche Tests durchgeführt. Alle Anwendungen, die auf die MySQL 8-Datenbank zugreifen, wurden überprüft, und es wurden keine Abweichungen oder Fehlfunktionen festgestellt.</w:t>
      </w:r>
    </w:p>
    <w:p w14:paraId="0F5D2672" w14:textId="77777777" w:rsidR="00872089"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Performance-Tests: Die Performance der MySQL 8-Datenbank wurde ausführlich getestet, um sicherzustellen, dass sie den erwarteten Anforderungen an Skalierbarkeit und Reaktionsfähigkeit entspricht. Die Tests zeigten eine verbesserte Performance im Vergleich zur vorherigen Version.</w:t>
      </w:r>
    </w:p>
    <w:p w14:paraId="6B4993DA" w14:textId="12B39B65" w:rsidR="00A66FA2" w:rsidRPr="00872089" w:rsidRDefault="00A66FA2" w:rsidP="00872089">
      <w:pPr>
        <w:pStyle w:val="NormalWeb"/>
        <w:ind w:left="360"/>
        <w:rPr>
          <w:rFonts w:asciiTheme="majorHAnsi" w:hAnsiTheme="majorHAnsi" w:cstheme="majorHAnsi"/>
          <w:lang w:val="de-CH"/>
        </w:rPr>
      </w:pPr>
      <w:r w:rsidRPr="00872089">
        <w:rPr>
          <w:rFonts w:asciiTheme="majorHAnsi" w:hAnsiTheme="majorHAnsi" w:cstheme="majorHAnsi"/>
          <w:lang w:val="de-CH"/>
        </w:rPr>
        <w:t>Basierend auf diesen Durchführungsschritten und den erfolgreich abgeschlossenen Tests bestätigen wir hiermit die Abnahme der MySQL 8 Migration. Die neue Datenbankumgebung ist stabil, funktionsfähig und erfüllt alle vordefinierten Anforderungen.</w:t>
      </w:r>
    </w:p>
    <w:p w14:paraId="6F11B9CC" w14:textId="77777777" w:rsidR="00A66FA2" w:rsidRPr="00872089" w:rsidRDefault="00A66FA2" w:rsidP="00A66FA2">
      <w:pPr>
        <w:pStyle w:val="Absatz"/>
        <w:rPr>
          <w:rFonts w:asciiTheme="majorHAnsi" w:hAnsiTheme="majorHAnsi" w:cstheme="majorHAnsi"/>
        </w:rPr>
      </w:pPr>
    </w:p>
    <w:p w14:paraId="775AE60D" w14:textId="77777777" w:rsidR="003E34C9" w:rsidRPr="00872089" w:rsidRDefault="003E34C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6345C4" w:rsidRPr="00872089" w14:paraId="5B5FB9D5"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387A41" w14:textId="77777777" w:rsidR="006345C4" w:rsidRPr="00872089" w:rsidRDefault="006345C4" w:rsidP="00BC1BB4">
            <w:pPr>
              <w:pStyle w:val="AbsatzTab12PtTitel"/>
              <w:rPr>
                <w:rFonts w:asciiTheme="majorHAnsi" w:hAnsiTheme="majorHAnsi" w:cstheme="majorHAnsi"/>
              </w:rPr>
            </w:pPr>
            <w:bookmarkStart w:id="41" w:name="_Toc98598217"/>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12B7016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11BEAF8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78F89FE8"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026915A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147018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2B6FBED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Mithil</w:t>
            </w:r>
            <w:r w:rsidR="00BC1BB4" w:rsidRPr="00872089">
              <w:rPr>
                <w:rFonts w:asciiTheme="majorHAnsi" w:hAnsiTheme="majorHAnsi" w:cstheme="majorHAnsi"/>
              </w:rPr>
              <w:t>lfe der MD5 Funktion von mysql werden auf quellsystem und Zielsystem (nach migration) hashes erstellt und die beiden hashes werden verglichen.</w:t>
            </w:r>
          </w:p>
        </w:tc>
      </w:tr>
      <w:tr w:rsidR="006345C4" w:rsidRPr="00872089" w14:paraId="49125C0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51B7FC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3B015F0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3EA7DE92" w14:textId="77777777" w:rsidR="006345C4" w:rsidRPr="00872089" w:rsidRDefault="00BC1BB4" w:rsidP="00BC1BB4">
            <w:pPr>
              <w:pStyle w:val="AbsatzTab12Pt1-1Kur"/>
              <w:keepNext/>
              <w:rPr>
                <w:rFonts w:asciiTheme="majorHAnsi" w:hAnsiTheme="majorHAnsi" w:cstheme="majorHAnsi"/>
              </w:rPr>
            </w:pPr>
            <w:r w:rsidRPr="00872089">
              <w:rPr>
                <w:rFonts w:asciiTheme="majorHAnsi" w:hAnsiTheme="majorHAnsi" w:cstheme="majorHAnsi"/>
              </w:rPr>
              <w:t>Ebenfalls via hash.</w:t>
            </w:r>
          </w:p>
        </w:tc>
      </w:tr>
    </w:tbl>
    <w:p w14:paraId="606091D1" w14:textId="77777777" w:rsidR="006345C4" w:rsidRPr="00872089" w:rsidRDefault="006345C4" w:rsidP="00BC1BB4">
      <w:pPr>
        <w:pStyle w:val="Caption"/>
        <w:rPr>
          <w:rFonts w:asciiTheme="majorHAnsi" w:hAnsiTheme="majorHAnsi" w:cstheme="majorHAnsi"/>
        </w:rPr>
      </w:pPr>
    </w:p>
    <w:p w14:paraId="73C6D7A3" w14:textId="2BAB29D5" w:rsidR="003E34C9" w:rsidRPr="00872089" w:rsidRDefault="003E34C9"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8</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Anforderungsabdeckung</w:t>
      </w:r>
      <w:bookmarkEnd w:id="41"/>
    </w:p>
    <w:p w14:paraId="2E4B8AD1" w14:textId="77777777" w:rsidR="00EA6A07" w:rsidRPr="00872089" w:rsidRDefault="00EA6A07" w:rsidP="00BC1BB4">
      <w:pPr>
        <w:pStyle w:val="Absatz0Pt"/>
        <w:pageBreakBefore/>
        <w:rPr>
          <w:rFonts w:asciiTheme="majorHAnsi" w:hAnsiTheme="majorHAnsi" w:cstheme="majorHAnsi"/>
        </w:rPr>
      </w:pPr>
    </w:p>
    <w:p w14:paraId="23193E7B" w14:textId="77777777" w:rsidR="00EA6A07" w:rsidRPr="00872089" w:rsidRDefault="007B3821" w:rsidP="00BC1BB4">
      <w:pPr>
        <w:pStyle w:val="Inhaltsverzeichnis12"/>
        <w:spacing w:before="360"/>
        <w:rPr>
          <w:rFonts w:asciiTheme="majorHAnsi" w:hAnsiTheme="majorHAnsi" w:cstheme="majorHAnsi"/>
        </w:rPr>
      </w:pPr>
      <w:bookmarkStart w:id="42" w:name="_Toc467679021"/>
      <w:bookmarkStart w:id="43" w:name="_Toc461648074"/>
      <w:bookmarkStart w:id="44" w:name="_Toc467846276"/>
      <w:bookmarkStart w:id="45" w:name="_Toc527983447"/>
      <w:bookmarkStart w:id="46" w:name="_Toc530490789"/>
      <w:r w:rsidRPr="00872089">
        <w:rPr>
          <w:rFonts w:asciiTheme="majorHAnsi" w:hAnsiTheme="majorHAnsi" w:cstheme="majorHAnsi"/>
        </w:rPr>
        <w:t>Abkürzungen und Glossar</w:t>
      </w:r>
      <w:bookmarkEnd w:id="42"/>
      <w:bookmarkEnd w:id="43"/>
      <w:bookmarkEnd w:id="44"/>
      <w:bookmarkEnd w:id="45"/>
      <w:bookmarkEnd w:id="4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rsidRPr="00872089" w14:paraId="7228F71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A7EC44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0C3BEE1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Erläuterung</w:t>
            </w:r>
          </w:p>
        </w:tc>
      </w:tr>
      <w:tr w:rsidR="00EA6A07" w:rsidRPr="00872089" w14:paraId="2AC8A0C0" w14:textId="77777777">
        <w:tc>
          <w:tcPr>
            <w:tcW w:w="2552" w:type="dxa"/>
            <w:tcBorders>
              <w:top w:val="single" w:sz="4" w:space="0" w:color="auto"/>
              <w:left w:val="single" w:sz="4" w:space="0" w:color="auto"/>
              <w:bottom w:val="single" w:sz="4" w:space="0" w:color="auto"/>
              <w:right w:val="single" w:sz="4" w:space="0" w:color="auto"/>
            </w:tcBorders>
            <w:hideMark/>
          </w:tcPr>
          <w:p w14:paraId="289B0871" w14:textId="77777777" w:rsidR="00EA6A07" w:rsidRPr="00872089" w:rsidRDefault="007B3821" w:rsidP="00BC1BB4">
            <w:pPr>
              <w:pStyle w:val="AbsatzTab11Pt1-1"/>
              <w:rPr>
                <w:rFonts w:asciiTheme="majorHAnsi" w:hAnsiTheme="majorHAnsi" w:cstheme="majorHAnsi"/>
              </w:rPr>
            </w:pPr>
            <w:r w:rsidRPr="00872089">
              <w:rPr>
                <w:rFonts w:asciiTheme="majorHAnsi" w:hAnsiTheme="majorHAnsi" w:cstheme="majorHAnsi"/>
              </w:rPr>
              <w:t>HERMES</w:t>
            </w:r>
          </w:p>
        </w:tc>
        <w:tc>
          <w:tcPr>
            <w:tcW w:w="6662" w:type="dxa"/>
            <w:tcBorders>
              <w:top w:val="single" w:sz="4" w:space="0" w:color="auto"/>
              <w:left w:val="single" w:sz="4" w:space="0" w:color="auto"/>
              <w:bottom w:val="single" w:sz="4" w:space="0" w:color="auto"/>
              <w:right w:val="single" w:sz="4" w:space="0" w:color="auto"/>
            </w:tcBorders>
            <w:hideMark/>
          </w:tcPr>
          <w:p w14:paraId="5E9F929E" w14:textId="77777777" w:rsidR="00EA6A07" w:rsidRPr="00872089" w:rsidRDefault="00E25490" w:rsidP="00BC1BB4">
            <w:pPr>
              <w:pStyle w:val="AbsatzTab11Pt1-1"/>
              <w:rPr>
                <w:rFonts w:asciiTheme="majorHAnsi" w:hAnsiTheme="majorHAnsi" w:cstheme="majorHAnsi"/>
              </w:rPr>
            </w:pPr>
            <w:r w:rsidRPr="00872089">
              <w:rPr>
                <w:rFonts w:asciiTheme="majorHAnsi" w:hAnsiTheme="majorHAnsi" w:cstheme="majorHAnsi"/>
              </w:rPr>
              <w:t>Vorgehensmethodik für Projekte und Programme</w:t>
            </w:r>
            <w:r w:rsidRPr="00872089">
              <w:rPr>
                <w:rFonts w:asciiTheme="majorHAnsi" w:hAnsiTheme="majorHAnsi" w:cstheme="majorHAnsi"/>
              </w:rPr>
              <w:tab/>
            </w:r>
            <w:r w:rsidRPr="00872089">
              <w:rPr>
                <w:rFonts w:asciiTheme="majorHAnsi" w:hAnsiTheme="majorHAnsi" w:cstheme="majorHAnsi"/>
              </w:rPr>
              <w:br/>
              <w:t>HERMES 202</w:t>
            </w:r>
            <w:r w:rsidR="0043396C" w:rsidRPr="00872089">
              <w:rPr>
                <w:rFonts w:asciiTheme="majorHAnsi" w:hAnsiTheme="majorHAnsi" w:cstheme="majorHAnsi"/>
              </w:rPr>
              <w:t>2</w:t>
            </w:r>
            <w:r w:rsidRPr="00872089">
              <w:rPr>
                <w:rFonts w:asciiTheme="majorHAnsi" w:hAnsiTheme="majorHAnsi" w:cstheme="majorHAnsi"/>
              </w:rPr>
              <w:t xml:space="preserve"> ist ein eCH Standard</w:t>
            </w:r>
          </w:p>
        </w:tc>
      </w:tr>
      <w:tr w:rsidR="00EA6A07" w:rsidRPr="00872089" w14:paraId="198B93C4" w14:textId="77777777">
        <w:tc>
          <w:tcPr>
            <w:tcW w:w="2552" w:type="dxa"/>
            <w:tcBorders>
              <w:top w:val="single" w:sz="4" w:space="0" w:color="auto"/>
              <w:left w:val="single" w:sz="4" w:space="0" w:color="auto"/>
              <w:bottom w:val="single" w:sz="4" w:space="0" w:color="auto"/>
              <w:right w:val="single" w:sz="4" w:space="0" w:color="auto"/>
            </w:tcBorders>
          </w:tcPr>
          <w:p w14:paraId="6DCBA80F"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DB</w:t>
            </w:r>
          </w:p>
        </w:tc>
        <w:tc>
          <w:tcPr>
            <w:tcW w:w="6662" w:type="dxa"/>
            <w:tcBorders>
              <w:top w:val="single" w:sz="4" w:space="0" w:color="auto"/>
              <w:left w:val="single" w:sz="4" w:space="0" w:color="auto"/>
              <w:bottom w:val="single" w:sz="4" w:space="0" w:color="auto"/>
              <w:right w:val="single" w:sz="4" w:space="0" w:color="auto"/>
            </w:tcBorders>
          </w:tcPr>
          <w:p w14:paraId="38FB3E23"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Datenbank</w:t>
            </w:r>
          </w:p>
        </w:tc>
      </w:tr>
      <w:tr w:rsidR="00EA6A07" w:rsidRPr="00872089" w14:paraId="65E3272C" w14:textId="77777777">
        <w:tc>
          <w:tcPr>
            <w:tcW w:w="2552" w:type="dxa"/>
            <w:tcBorders>
              <w:top w:val="single" w:sz="4" w:space="0" w:color="auto"/>
              <w:left w:val="single" w:sz="4" w:space="0" w:color="auto"/>
              <w:bottom w:val="single" w:sz="4" w:space="0" w:color="auto"/>
              <w:right w:val="single" w:sz="4" w:space="0" w:color="auto"/>
            </w:tcBorders>
          </w:tcPr>
          <w:p w14:paraId="1AB091E2"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CLI</w:t>
            </w:r>
          </w:p>
        </w:tc>
        <w:tc>
          <w:tcPr>
            <w:tcW w:w="6662" w:type="dxa"/>
            <w:tcBorders>
              <w:top w:val="single" w:sz="4" w:space="0" w:color="auto"/>
              <w:left w:val="single" w:sz="4" w:space="0" w:color="auto"/>
              <w:bottom w:val="single" w:sz="4" w:space="0" w:color="auto"/>
              <w:right w:val="single" w:sz="4" w:space="0" w:color="auto"/>
            </w:tcBorders>
          </w:tcPr>
          <w:p w14:paraId="02D9501D"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Command Line interface</w:t>
            </w:r>
          </w:p>
        </w:tc>
      </w:tr>
      <w:tr w:rsidR="00EA6A07" w:rsidRPr="00872089" w14:paraId="6AD5462A" w14:textId="77777777">
        <w:tc>
          <w:tcPr>
            <w:tcW w:w="2552" w:type="dxa"/>
            <w:tcBorders>
              <w:top w:val="single" w:sz="4" w:space="0" w:color="auto"/>
              <w:left w:val="single" w:sz="4" w:space="0" w:color="auto"/>
              <w:bottom w:val="single" w:sz="4" w:space="0" w:color="auto"/>
              <w:right w:val="single" w:sz="4" w:space="0" w:color="auto"/>
            </w:tcBorders>
          </w:tcPr>
          <w:p w14:paraId="5662BD7E"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HASH</w:t>
            </w:r>
          </w:p>
        </w:tc>
        <w:tc>
          <w:tcPr>
            <w:tcW w:w="6662" w:type="dxa"/>
            <w:tcBorders>
              <w:top w:val="single" w:sz="4" w:space="0" w:color="auto"/>
              <w:left w:val="single" w:sz="4" w:space="0" w:color="auto"/>
              <w:bottom w:val="single" w:sz="4" w:space="0" w:color="auto"/>
              <w:right w:val="single" w:sz="4" w:space="0" w:color="auto"/>
            </w:tcBorders>
          </w:tcPr>
          <w:p w14:paraId="250C7AF1"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Kontrollschlüssel zur überprüfung der integrität und Vollständigkeit der Daten.</w:t>
            </w:r>
          </w:p>
        </w:tc>
      </w:tr>
      <w:tr w:rsidR="00EA6A07" w:rsidRPr="00872089" w14:paraId="2D4B31B5" w14:textId="77777777">
        <w:tc>
          <w:tcPr>
            <w:tcW w:w="2552" w:type="dxa"/>
            <w:tcBorders>
              <w:top w:val="single" w:sz="4" w:space="0" w:color="auto"/>
              <w:left w:val="single" w:sz="4" w:space="0" w:color="auto"/>
              <w:bottom w:val="single" w:sz="4" w:space="0" w:color="auto"/>
              <w:right w:val="single" w:sz="4" w:space="0" w:color="auto"/>
            </w:tcBorders>
          </w:tcPr>
          <w:p w14:paraId="12F1B89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E4237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116103BE" w14:textId="77777777">
        <w:tc>
          <w:tcPr>
            <w:tcW w:w="2552" w:type="dxa"/>
            <w:tcBorders>
              <w:top w:val="single" w:sz="4" w:space="0" w:color="auto"/>
              <w:left w:val="single" w:sz="4" w:space="0" w:color="auto"/>
              <w:bottom w:val="single" w:sz="4" w:space="0" w:color="auto"/>
              <w:right w:val="single" w:sz="4" w:space="0" w:color="auto"/>
            </w:tcBorders>
          </w:tcPr>
          <w:p w14:paraId="38BEB25D"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6CD69D0" w14:textId="77777777" w:rsidR="00EA6A07" w:rsidRPr="00872089" w:rsidRDefault="00EA6A07" w:rsidP="00BC1BB4">
            <w:pPr>
              <w:pStyle w:val="AbsatzTab11Pt1-1"/>
              <w:rPr>
                <w:rFonts w:asciiTheme="majorHAnsi" w:hAnsiTheme="majorHAnsi" w:cstheme="majorHAnsi"/>
                <w:lang w:val="de-DE"/>
              </w:rPr>
            </w:pPr>
          </w:p>
        </w:tc>
      </w:tr>
      <w:tr w:rsidR="00EA6A07" w:rsidRPr="00872089" w14:paraId="3746DEFC" w14:textId="77777777">
        <w:tc>
          <w:tcPr>
            <w:tcW w:w="2552" w:type="dxa"/>
            <w:tcBorders>
              <w:top w:val="single" w:sz="4" w:space="0" w:color="auto"/>
              <w:left w:val="single" w:sz="4" w:space="0" w:color="auto"/>
              <w:bottom w:val="single" w:sz="4" w:space="0" w:color="auto"/>
              <w:right w:val="single" w:sz="4" w:space="0" w:color="auto"/>
            </w:tcBorders>
          </w:tcPr>
          <w:p w14:paraId="51D945D2"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175873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56738C9A" w14:textId="77777777">
        <w:tc>
          <w:tcPr>
            <w:tcW w:w="2552" w:type="dxa"/>
            <w:tcBorders>
              <w:top w:val="single" w:sz="4" w:space="0" w:color="auto"/>
              <w:left w:val="single" w:sz="4" w:space="0" w:color="auto"/>
              <w:bottom w:val="single" w:sz="4" w:space="0" w:color="auto"/>
              <w:right w:val="single" w:sz="4" w:space="0" w:color="auto"/>
            </w:tcBorders>
          </w:tcPr>
          <w:p w14:paraId="34E54363"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A56FEA3" w14:textId="77777777" w:rsidR="00EA6A07" w:rsidRPr="00872089" w:rsidRDefault="00EA6A07" w:rsidP="00BC1BB4">
            <w:pPr>
              <w:pStyle w:val="AbsatzTab11Pt1-1"/>
              <w:rPr>
                <w:rFonts w:asciiTheme="majorHAnsi" w:hAnsiTheme="majorHAnsi" w:cstheme="majorHAnsi"/>
                <w:lang w:val="de-DE"/>
              </w:rPr>
            </w:pPr>
          </w:p>
        </w:tc>
      </w:tr>
      <w:tr w:rsidR="00EA6A07" w:rsidRPr="00872089" w14:paraId="23620BA9" w14:textId="77777777">
        <w:tc>
          <w:tcPr>
            <w:tcW w:w="2552" w:type="dxa"/>
            <w:tcBorders>
              <w:top w:val="single" w:sz="4" w:space="0" w:color="auto"/>
              <w:left w:val="single" w:sz="4" w:space="0" w:color="auto"/>
              <w:bottom w:val="single" w:sz="4" w:space="0" w:color="auto"/>
              <w:right w:val="single" w:sz="4" w:space="0" w:color="auto"/>
            </w:tcBorders>
          </w:tcPr>
          <w:p w14:paraId="29E5E489"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37D2785" w14:textId="77777777" w:rsidR="00EA6A07" w:rsidRPr="00872089" w:rsidRDefault="00EA6A07" w:rsidP="00BC1BB4">
            <w:pPr>
              <w:pStyle w:val="AbsatzTab11Pt1-1"/>
              <w:rPr>
                <w:rFonts w:asciiTheme="majorHAnsi" w:hAnsiTheme="majorHAnsi" w:cstheme="majorHAnsi"/>
                <w:lang w:val="de-DE"/>
              </w:rPr>
            </w:pPr>
          </w:p>
        </w:tc>
      </w:tr>
      <w:tr w:rsidR="00EA6A07" w:rsidRPr="00872089" w14:paraId="6A0D8177" w14:textId="77777777">
        <w:tc>
          <w:tcPr>
            <w:tcW w:w="2552" w:type="dxa"/>
            <w:tcBorders>
              <w:top w:val="single" w:sz="4" w:space="0" w:color="auto"/>
              <w:left w:val="single" w:sz="4" w:space="0" w:color="auto"/>
              <w:bottom w:val="single" w:sz="4" w:space="0" w:color="auto"/>
              <w:right w:val="single" w:sz="4" w:space="0" w:color="auto"/>
            </w:tcBorders>
          </w:tcPr>
          <w:p w14:paraId="03660D11"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D100144"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0A95D" w14:textId="77777777">
        <w:tc>
          <w:tcPr>
            <w:tcW w:w="2552" w:type="dxa"/>
            <w:tcBorders>
              <w:top w:val="single" w:sz="4" w:space="0" w:color="auto"/>
              <w:left w:val="single" w:sz="4" w:space="0" w:color="auto"/>
              <w:bottom w:val="single" w:sz="4" w:space="0" w:color="auto"/>
              <w:right w:val="single" w:sz="4" w:space="0" w:color="auto"/>
            </w:tcBorders>
          </w:tcPr>
          <w:p w14:paraId="232CA48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2AF760E"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E8578" w14:textId="77777777">
        <w:tc>
          <w:tcPr>
            <w:tcW w:w="2552" w:type="dxa"/>
            <w:tcBorders>
              <w:top w:val="single" w:sz="4" w:space="0" w:color="auto"/>
              <w:left w:val="single" w:sz="4" w:space="0" w:color="auto"/>
              <w:bottom w:val="single" w:sz="4" w:space="0" w:color="auto"/>
              <w:right w:val="single" w:sz="4" w:space="0" w:color="auto"/>
            </w:tcBorders>
          </w:tcPr>
          <w:p w14:paraId="517E2A0E"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02040B0" w14:textId="77777777" w:rsidR="00EA6A07" w:rsidRPr="00872089" w:rsidRDefault="00EA6A07" w:rsidP="00BC1BB4">
            <w:pPr>
              <w:pStyle w:val="AbsatzTab11Pt1-1"/>
              <w:rPr>
                <w:rFonts w:asciiTheme="majorHAnsi" w:hAnsiTheme="majorHAnsi" w:cstheme="majorHAnsi"/>
                <w:lang w:val="de-DE"/>
              </w:rPr>
            </w:pPr>
          </w:p>
        </w:tc>
      </w:tr>
    </w:tbl>
    <w:p w14:paraId="653304DD" w14:textId="47D3586D" w:rsidR="00EA6A07" w:rsidRPr="00872089" w:rsidRDefault="007B3821" w:rsidP="00BC1BB4">
      <w:pPr>
        <w:pStyle w:val="Caption"/>
        <w:rPr>
          <w:rFonts w:asciiTheme="majorHAnsi" w:hAnsiTheme="majorHAnsi" w:cstheme="majorHAnsi"/>
        </w:rPr>
      </w:pPr>
      <w:bookmarkStart w:id="47" w:name="_Toc467690566"/>
      <w:bookmarkStart w:id="48" w:name="_Toc98598218"/>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9</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Abkürzungen und Glossar</w:t>
      </w:r>
      <w:bookmarkEnd w:id="47"/>
      <w:bookmarkEnd w:id="48"/>
    </w:p>
    <w:p w14:paraId="714E7BEE" w14:textId="77777777" w:rsidR="00EA6A07" w:rsidRPr="00872089" w:rsidRDefault="00EA6A07" w:rsidP="00BC1BB4">
      <w:pPr>
        <w:pStyle w:val="Absatz0Pt"/>
        <w:pageBreakBefore/>
        <w:rPr>
          <w:rFonts w:asciiTheme="majorHAnsi" w:hAnsiTheme="majorHAnsi" w:cstheme="majorHAnsi"/>
        </w:rPr>
      </w:pPr>
    </w:p>
    <w:p w14:paraId="6AF55E02" w14:textId="77777777" w:rsidR="00EA6A07" w:rsidRPr="00872089" w:rsidRDefault="007B3821" w:rsidP="00BC1BB4">
      <w:pPr>
        <w:pStyle w:val="Inhaltsverzeichnis"/>
        <w:rPr>
          <w:rFonts w:asciiTheme="majorHAnsi" w:hAnsiTheme="majorHAnsi" w:cstheme="majorHAnsi"/>
        </w:rPr>
      </w:pPr>
      <w:bookmarkStart w:id="49" w:name="_Toc530490790"/>
      <w:r w:rsidRPr="00872089">
        <w:rPr>
          <w:rFonts w:asciiTheme="majorHAnsi" w:hAnsiTheme="majorHAnsi" w:cstheme="majorHAnsi"/>
        </w:rPr>
        <w:t>Inhaltsverzeichnis</w:t>
      </w:r>
      <w:bookmarkEnd w:id="49"/>
    </w:p>
    <w:bookmarkStart w:id="50" w:name="_Toc467678976"/>
    <w:bookmarkStart w:id="51" w:name="_Toc451800035"/>
    <w:bookmarkStart w:id="52" w:name="_Toc467846253"/>
    <w:bookmarkStart w:id="53" w:name="_Toc527983449"/>
    <w:bookmarkStart w:id="54" w:name="_Toc530490791"/>
    <w:p w14:paraId="62245900" w14:textId="77777777" w:rsidR="00BC1BB4" w:rsidRPr="00872089" w:rsidRDefault="007B3821"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i/>
          <w:sz w:val="25"/>
          <w:szCs w:val="25"/>
        </w:rPr>
        <w:fldChar w:fldCharType="begin"/>
      </w:r>
      <w:r w:rsidRPr="00872089">
        <w:rPr>
          <w:rFonts w:asciiTheme="majorHAnsi" w:hAnsiTheme="majorHAnsi" w:cstheme="majorHAnsi"/>
        </w:rPr>
        <w:instrText xml:space="preserve"> TOC \o "1-4" \t "Überschrift 8;1;Überschrift 9;2;Inhaltsverzeichnis;7;Inhaltsverzeichnis 12;8;Checkliste;1;Titel-Überschrift;9" </w:instrText>
      </w:r>
      <w:r w:rsidRPr="00872089">
        <w:rPr>
          <w:rFonts w:asciiTheme="majorHAnsi" w:hAnsiTheme="majorHAnsi" w:cstheme="majorHAnsi"/>
          <w:i/>
          <w:sz w:val="25"/>
          <w:szCs w:val="25"/>
        </w:rPr>
        <w:fldChar w:fldCharType="separate"/>
      </w:r>
      <w:r w:rsidR="00BC1BB4" w:rsidRPr="00872089">
        <w:rPr>
          <w:rFonts w:asciiTheme="majorHAnsi" w:hAnsiTheme="majorHAnsi" w:cstheme="majorHAnsi"/>
        </w:rPr>
        <w:t>1</w:t>
      </w:r>
      <w:r w:rsidR="00BC1BB4" w:rsidRPr="00872089">
        <w:rPr>
          <w:rFonts w:asciiTheme="majorHAnsi" w:eastAsiaTheme="minorEastAsia" w:hAnsiTheme="majorHAnsi" w:cstheme="majorHAnsi"/>
          <w:b w:val="0"/>
          <w:kern w:val="2"/>
          <w:sz w:val="22"/>
          <w:szCs w:val="22"/>
          <w:lang w:val="de-DE" w:eastAsia="en-US"/>
          <w14:ligatures w14:val="standardContextual"/>
        </w:rPr>
        <w:tab/>
      </w:r>
      <w:r w:rsidR="00BC1BB4" w:rsidRPr="00872089">
        <w:rPr>
          <w:rFonts w:asciiTheme="majorHAnsi" w:hAnsiTheme="majorHAnsi" w:cstheme="majorHAnsi"/>
        </w:rPr>
        <w:t>Ziele der Migration</w:t>
      </w:r>
      <w:r w:rsidR="00BC1BB4" w:rsidRPr="00872089">
        <w:rPr>
          <w:rFonts w:asciiTheme="majorHAnsi" w:hAnsiTheme="majorHAnsi" w:cstheme="majorHAnsi"/>
        </w:rPr>
        <w:tab/>
      </w:r>
      <w:r w:rsidR="00BC1BB4" w:rsidRPr="00872089">
        <w:rPr>
          <w:rFonts w:asciiTheme="majorHAnsi" w:hAnsiTheme="majorHAnsi" w:cstheme="majorHAnsi"/>
        </w:rPr>
        <w:fldChar w:fldCharType="begin"/>
      </w:r>
      <w:r w:rsidR="00BC1BB4" w:rsidRPr="00872089">
        <w:rPr>
          <w:rFonts w:asciiTheme="majorHAnsi" w:hAnsiTheme="majorHAnsi" w:cstheme="majorHAnsi"/>
        </w:rPr>
        <w:instrText xml:space="preserve"> PAGEREF _Toc137747366 \h </w:instrText>
      </w:r>
      <w:r w:rsidR="00BC1BB4" w:rsidRPr="00872089">
        <w:rPr>
          <w:rFonts w:asciiTheme="majorHAnsi" w:hAnsiTheme="majorHAnsi" w:cstheme="majorHAnsi"/>
        </w:rPr>
      </w:r>
      <w:r w:rsidR="00BC1BB4" w:rsidRPr="00872089">
        <w:rPr>
          <w:rFonts w:asciiTheme="majorHAnsi" w:hAnsiTheme="majorHAnsi" w:cstheme="majorHAnsi"/>
        </w:rPr>
        <w:fldChar w:fldCharType="separate"/>
      </w:r>
      <w:r w:rsidR="00BC1BB4" w:rsidRPr="00872089">
        <w:rPr>
          <w:rFonts w:asciiTheme="majorHAnsi" w:hAnsiTheme="majorHAnsi" w:cstheme="majorHAnsi"/>
        </w:rPr>
        <w:t>2</w:t>
      </w:r>
      <w:r w:rsidR="00BC1BB4" w:rsidRPr="00872089">
        <w:rPr>
          <w:rFonts w:asciiTheme="majorHAnsi" w:hAnsiTheme="majorHAnsi" w:cstheme="majorHAnsi"/>
        </w:rPr>
        <w:fldChar w:fldCharType="end"/>
      </w:r>
    </w:p>
    <w:p w14:paraId="277752F5"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2</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Anforderungen an die Migration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7B64172"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3</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5F96DFC"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4</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Datenanalyse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_Toc137747369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FD1F89"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5</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Migrationsverfahren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35AF8D15"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6</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AC42EF4"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7</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434A15B1"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8</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Archivierung und Ausserbetriebssetzung Altsystem</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0C2EF2FB"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9</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002C4C32" w14:textId="77777777" w:rsidR="00EA6A07" w:rsidRPr="00872089" w:rsidRDefault="007B3821" w:rsidP="00BC1BB4">
      <w:pPr>
        <w:pStyle w:val="Absatz0Pt"/>
        <w:rPr>
          <w:rFonts w:asciiTheme="majorHAnsi" w:hAnsiTheme="majorHAnsi" w:cstheme="majorHAnsi"/>
          <w:noProof/>
        </w:rPr>
      </w:pPr>
      <w:r w:rsidRPr="00872089">
        <w:rPr>
          <w:rFonts w:asciiTheme="majorHAnsi" w:hAnsiTheme="majorHAnsi" w:cstheme="majorHAnsi"/>
          <w:noProof/>
        </w:rPr>
        <w:fldChar w:fldCharType="end"/>
      </w:r>
    </w:p>
    <w:p w14:paraId="3E73D8CE" w14:textId="77777777" w:rsidR="00EA6A07" w:rsidRPr="00872089" w:rsidRDefault="007B3821" w:rsidP="00BC1BB4">
      <w:pPr>
        <w:pStyle w:val="Inhaltsverzeichnis"/>
        <w:keepNext/>
        <w:keepLines/>
        <w:rPr>
          <w:rFonts w:asciiTheme="majorHAnsi" w:hAnsiTheme="majorHAnsi" w:cstheme="majorHAnsi"/>
        </w:rPr>
      </w:pPr>
      <w:bookmarkStart w:id="55" w:name="_Toc415764203"/>
      <w:bookmarkStart w:id="56" w:name="_Toc311811986"/>
      <w:bookmarkStart w:id="57" w:name="_Toc467678977"/>
      <w:bookmarkStart w:id="58" w:name="_Toc451800036"/>
      <w:bookmarkStart w:id="59" w:name="_Toc467846254"/>
      <w:bookmarkStart w:id="60" w:name="_Toc527983450"/>
      <w:bookmarkStart w:id="61" w:name="_Toc530490792"/>
      <w:bookmarkEnd w:id="50"/>
      <w:bookmarkEnd w:id="51"/>
      <w:bookmarkEnd w:id="52"/>
      <w:bookmarkEnd w:id="53"/>
      <w:bookmarkEnd w:id="54"/>
      <w:r w:rsidRPr="00872089">
        <w:rPr>
          <w:rFonts w:asciiTheme="majorHAnsi" w:hAnsiTheme="majorHAnsi" w:cstheme="majorHAnsi"/>
        </w:rPr>
        <w:t>Tabellenverzeichnis</w:t>
      </w:r>
      <w:bookmarkEnd w:id="55"/>
      <w:bookmarkEnd w:id="56"/>
      <w:bookmarkEnd w:id="57"/>
      <w:bookmarkEnd w:id="58"/>
      <w:bookmarkEnd w:id="59"/>
      <w:bookmarkEnd w:id="60"/>
      <w:bookmarkEnd w:id="61"/>
    </w:p>
    <w:p w14:paraId="7D512AFA" w14:textId="77777777" w:rsidR="0043396C" w:rsidRPr="00872089" w:rsidRDefault="007B3821"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fldChar w:fldCharType="begin"/>
      </w:r>
      <w:r w:rsidRPr="00872089">
        <w:rPr>
          <w:rFonts w:asciiTheme="majorHAnsi" w:hAnsiTheme="majorHAnsi" w:cstheme="majorHAnsi"/>
        </w:rPr>
        <w:instrText xml:space="preserve"> TOC \c "Tabelle" </w:instrText>
      </w:r>
      <w:r w:rsidRPr="00872089">
        <w:rPr>
          <w:rFonts w:asciiTheme="majorHAnsi" w:hAnsiTheme="majorHAnsi" w:cstheme="majorHAnsi"/>
        </w:rPr>
        <w:fldChar w:fldCharType="separate"/>
      </w:r>
      <w:r w:rsidR="0043396C" w:rsidRPr="00872089">
        <w:rPr>
          <w:rFonts w:asciiTheme="majorHAnsi" w:hAnsiTheme="majorHAnsi" w:cstheme="majorHAnsi"/>
        </w:rPr>
        <w:t>Tabelle 1:</w:t>
      </w:r>
      <w:r w:rsidR="0043396C" w:rsidRPr="00872089">
        <w:rPr>
          <w:rFonts w:asciiTheme="majorHAnsi" w:eastAsiaTheme="minorEastAsia" w:hAnsiTheme="majorHAnsi" w:cstheme="majorHAnsi"/>
          <w:sz w:val="22"/>
          <w:szCs w:val="22"/>
        </w:rPr>
        <w:tab/>
      </w:r>
      <w:r w:rsidR="0043396C" w:rsidRPr="00872089">
        <w:rPr>
          <w:rFonts w:asciiTheme="majorHAnsi" w:hAnsiTheme="majorHAnsi" w:cstheme="majorHAnsi"/>
        </w:rPr>
        <w:t>Änderungskontrolle</w:t>
      </w:r>
      <w:r w:rsidR="0043396C" w:rsidRPr="00872089">
        <w:rPr>
          <w:rFonts w:asciiTheme="majorHAnsi" w:hAnsiTheme="majorHAnsi" w:cstheme="majorHAnsi"/>
        </w:rPr>
        <w:tab/>
      </w:r>
      <w:r w:rsidR="0043396C" w:rsidRPr="00872089">
        <w:rPr>
          <w:rFonts w:asciiTheme="majorHAnsi" w:hAnsiTheme="majorHAnsi" w:cstheme="majorHAnsi"/>
        </w:rPr>
        <w:fldChar w:fldCharType="begin"/>
      </w:r>
      <w:r w:rsidR="0043396C" w:rsidRPr="00872089">
        <w:rPr>
          <w:rFonts w:asciiTheme="majorHAnsi" w:hAnsiTheme="majorHAnsi" w:cstheme="majorHAnsi"/>
        </w:rPr>
        <w:instrText xml:space="preserve"> PAGEREF _Toc98598209 \h </w:instrText>
      </w:r>
      <w:r w:rsidR="0043396C" w:rsidRPr="00872089">
        <w:rPr>
          <w:rFonts w:asciiTheme="majorHAnsi" w:hAnsiTheme="majorHAnsi" w:cstheme="majorHAnsi"/>
        </w:rPr>
      </w:r>
      <w:r w:rsidR="0043396C" w:rsidRPr="00872089">
        <w:rPr>
          <w:rFonts w:asciiTheme="majorHAnsi" w:hAnsiTheme="majorHAnsi" w:cstheme="majorHAnsi"/>
        </w:rPr>
        <w:fldChar w:fldCharType="separate"/>
      </w:r>
      <w:r w:rsidR="0043396C" w:rsidRPr="00872089">
        <w:rPr>
          <w:rFonts w:asciiTheme="majorHAnsi" w:hAnsiTheme="majorHAnsi" w:cstheme="majorHAnsi"/>
        </w:rPr>
        <w:t>1</w:t>
      </w:r>
      <w:r w:rsidR="0043396C" w:rsidRPr="00872089">
        <w:rPr>
          <w:rFonts w:asciiTheme="majorHAnsi" w:hAnsiTheme="majorHAnsi" w:cstheme="majorHAnsi"/>
        </w:rPr>
        <w:fldChar w:fldCharType="end"/>
      </w:r>
    </w:p>
    <w:p w14:paraId="2DEAC6BC"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2:</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Migrationsziele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2D6F556"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3:</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B8EB252"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4:</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5BB19B"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5:</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Übersicht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04B95B88"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6:</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Konzept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5F92A2D"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7:</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_Toc98598215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2D3DBE9"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8:</w:t>
      </w:r>
      <w:r w:rsidRPr="00872089">
        <w:rPr>
          <w:rFonts w:asciiTheme="majorHAnsi" w:eastAsiaTheme="minorEastAsia" w:hAnsiTheme="majorHAnsi" w:cstheme="majorHAnsi"/>
          <w:sz w:val="22"/>
          <w:szCs w:val="22"/>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_Toc98598216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4A85223"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9:</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6863D00B"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10:</w:t>
      </w:r>
      <w:r w:rsidRPr="00872089">
        <w:rPr>
          <w:rFonts w:asciiTheme="majorHAnsi" w:eastAsiaTheme="minorEastAsia" w:hAnsiTheme="majorHAnsi" w:cstheme="majorHAnsi"/>
          <w:sz w:val="22"/>
          <w:szCs w:val="22"/>
        </w:rPr>
        <w:tab/>
      </w:r>
      <w:r w:rsidRPr="00872089">
        <w:rPr>
          <w:rFonts w:asciiTheme="majorHAnsi" w:hAnsiTheme="majorHAnsi" w:cstheme="majorHAnsi"/>
        </w:rPr>
        <w:t>Abkürzungen und Glossar</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58313333" w14:textId="77777777" w:rsidR="00EA6A07" w:rsidRPr="00872089" w:rsidRDefault="007B3821" w:rsidP="00BC1BB4">
      <w:pPr>
        <w:pStyle w:val="Absatz"/>
        <w:keepNext/>
        <w:keepLines/>
        <w:rPr>
          <w:rFonts w:asciiTheme="majorHAnsi" w:hAnsiTheme="majorHAnsi" w:cstheme="majorHAnsi"/>
        </w:rPr>
      </w:pPr>
      <w:r w:rsidRPr="00872089">
        <w:rPr>
          <w:rFonts w:asciiTheme="majorHAnsi" w:hAnsiTheme="majorHAnsi" w:cstheme="majorHAnsi"/>
        </w:rPr>
        <w:fldChar w:fldCharType="end"/>
      </w:r>
    </w:p>
    <w:p w14:paraId="7286195F" w14:textId="77777777" w:rsidR="00227AB9" w:rsidRPr="00872089" w:rsidRDefault="00227AB9">
      <w:pPr>
        <w:pStyle w:val="Absatz"/>
        <w:keepNext/>
        <w:keepLines/>
        <w:rPr>
          <w:rFonts w:asciiTheme="majorHAnsi" w:hAnsiTheme="majorHAnsi" w:cstheme="majorHAnsi"/>
        </w:rPr>
      </w:pPr>
    </w:p>
    <w:sectPr w:rsidR="00227AB9" w:rsidRPr="00872089">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26BC0" w14:textId="77777777" w:rsidR="009C6BA1" w:rsidRDefault="009C6BA1">
      <w:pPr>
        <w:spacing w:after="0" w:line="240" w:lineRule="auto"/>
      </w:pPr>
      <w:r>
        <w:separator/>
      </w:r>
    </w:p>
    <w:p w14:paraId="195C6501" w14:textId="77777777" w:rsidR="009C6BA1" w:rsidRDefault="009C6BA1"/>
    <w:p w14:paraId="089B94B2" w14:textId="77777777" w:rsidR="009C6BA1" w:rsidRDefault="009C6BA1"/>
  </w:endnote>
  <w:endnote w:type="continuationSeparator" w:id="0">
    <w:p w14:paraId="5C09AF4E" w14:textId="77777777" w:rsidR="009C6BA1" w:rsidRDefault="009C6BA1">
      <w:pPr>
        <w:spacing w:after="0" w:line="240" w:lineRule="auto"/>
      </w:pPr>
      <w:r>
        <w:continuationSeparator/>
      </w:r>
    </w:p>
    <w:p w14:paraId="7A971C7F" w14:textId="77777777" w:rsidR="009C6BA1" w:rsidRDefault="009C6BA1"/>
    <w:p w14:paraId="122D3A30" w14:textId="77777777" w:rsidR="009C6BA1" w:rsidRDefault="009C6B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E4CD010" w14:textId="77777777">
      <w:trPr>
        <w:cantSplit/>
      </w:trPr>
      <w:tc>
        <w:tcPr>
          <w:tcW w:w="9469" w:type="dxa"/>
        </w:tcPr>
        <w:p w14:paraId="3626EC87" w14:textId="77777777" w:rsidR="00EB6E06" w:rsidRDefault="00EB6E06">
          <w:pPr>
            <w:pStyle w:val="Referenz"/>
          </w:pPr>
        </w:p>
      </w:tc>
    </w:tr>
    <w:tr w:rsidR="00EB6E06" w14:paraId="4BF2DB85" w14:textId="77777777">
      <w:trPr>
        <w:cantSplit/>
      </w:trPr>
      <w:tc>
        <w:tcPr>
          <w:tcW w:w="9469" w:type="dxa"/>
        </w:tcPr>
        <w:p w14:paraId="33D6A132" w14:textId="77777777" w:rsidR="00EB6E06" w:rsidRDefault="00EB6E0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EB6E06" w14:paraId="296C8426" w14:textId="77777777">
      <w:trPr>
        <w:cantSplit/>
        <w:trHeight w:hRule="exact" w:val="363"/>
      </w:trPr>
      <w:tc>
        <w:tcPr>
          <w:tcW w:w="9469" w:type="dxa"/>
        </w:tcPr>
        <w:p w14:paraId="3EDC6DC9" w14:textId="77777777" w:rsidR="00EB6E06" w:rsidRDefault="00EB6E06">
          <w:pPr>
            <w:pStyle w:val="Referenz"/>
          </w:pPr>
        </w:p>
      </w:tc>
    </w:tr>
    <w:tr w:rsidR="00EB6E06" w14:paraId="4E90CC9E" w14:textId="77777777">
      <w:trPr>
        <w:cantSplit/>
      </w:trPr>
      <w:tc>
        <w:tcPr>
          <w:tcW w:w="9469" w:type="dxa"/>
        </w:tcPr>
        <w:p w14:paraId="43166E43" w14:textId="0230E16F" w:rsidR="00EB6E06" w:rsidRDefault="00EB6E06">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3B5D50">
            <w:rPr>
              <w:noProof/>
              <w:color w:val="000000"/>
              <w:sz w:val="18"/>
              <w:szCs w:val="18"/>
            </w:rPr>
            <w:t>document1</w:t>
          </w:r>
          <w:r>
            <w:rPr>
              <w:color w:val="000000"/>
              <w:sz w:val="18"/>
              <w:szCs w:val="18"/>
            </w:rPr>
            <w:fldChar w:fldCharType="end"/>
          </w:r>
        </w:p>
      </w:tc>
    </w:tr>
  </w:tbl>
  <w:p w14:paraId="24069FCB" w14:textId="77777777" w:rsidR="00EB6E06" w:rsidRDefault="00EB6E0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966AA78" w14:textId="77777777">
      <w:trPr>
        <w:cantSplit/>
      </w:trPr>
      <w:tc>
        <w:tcPr>
          <w:tcW w:w="9469" w:type="dxa"/>
        </w:tcPr>
        <w:p w14:paraId="306AB9CD" w14:textId="77777777" w:rsidR="00EB6E06" w:rsidRDefault="00EB6E06">
          <w:pPr>
            <w:pStyle w:val="Referenz"/>
          </w:pPr>
        </w:p>
      </w:tc>
    </w:tr>
    <w:tr w:rsidR="00EB6E06" w14:paraId="0577DAC9" w14:textId="77777777">
      <w:trPr>
        <w:cantSplit/>
      </w:trPr>
      <w:tc>
        <w:tcPr>
          <w:tcW w:w="9469" w:type="dxa"/>
        </w:tcPr>
        <w:p w14:paraId="42A66B86" w14:textId="77777777" w:rsidR="00EB6E06" w:rsidRDefault="00EB6E06">
          <w:pPr>
            <w:pStyle w:val="Referenz"/>
            <w:jc w:val="right"/>
          </w:pPr>
          <w:r>
            <w:fldChar w:fldCharType="begin"/>
          </w:r>
          <w:r>
            <w:instrText xml:space="preserve"> PAGE \* Arabic </w:instrText>
          </w:r>
          <w:r>
            <w:fldChar w:fldCharType="separate"/>
          </w:r>
          <w:r w:rsidR="00CC5198">
            <w:t>6</w:t>
          </w:r>
          <w:r>
            <w:fldChar w:fldCharType="end"/>
          </w:r>
          <w:r>
            <w:t>/</w:t>
          </w:r>
          <w:r>
            <w:fldChar w:fldCharType="begin"/>
          </w:r>
          <w:r>
            <w:instrText xml:space="preserve"> NUMPAGES </w:instrText>
          </w:r>
          <w:r>
            <w:fldChar w:fldCharType="separate"/>
          </w:r>
          <w:r w:rsidR="00CC5198">
            <w:t>6</w:t>
          </w:r>
          <w:r>
            <w:fldChar w:fldCharType="end"/>
          </w:r>
        </w:p>
      </w:tc>
    </w:tr>
    <w:tr w:rsidR="00EB6E06" w14:paraId="418A51F2" w14:textId="77777777">
      <w:trPr>
        <w:cantSplit/>
        <w:trHeight w:hRule="exact" w:val="363"/>
      </w:trPr>
      <w:tc>
        <w:tcPr>
          <w:tcW w:w="9469" w:type="dxa"/>
        </w:tcPr>
        <w:p w14:paraId="62110219" w14:textId="77777777" w:rsidR="00EB6E06" w:rsidRDefault="00EB6E06">
          <w:pPr>
            <w:pStyle w:val="Referenz"/>
          </w:pPr>
        </w:p>
      </w:tc>
    </w:tr>
    <w:tr w:rsidR="00EB6E06" w14:paraId="4B288397" w14:textId="77777777">
      <w:trPr>
        <w:cantSplit/>
      </w:trPr>
      <w:tc>
        <w:tcPr>
          <w:tcW w:w="9469" w:type="dxa"/>
        </w:tcPr>
        <w:p w14:paraId="72769B16" w14:textId="26A38898" w:rsidR="00EB6E06" w:rsidRDefault="00EB6E06">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tc>
    </w:tr>
  </w:tbl>
  <w:p w14:paraId="6C4D2792" w14:textId="77777777" w:rsidR="00EB6E06" w:rsidRDefault="00EB6E0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B6E06" w14:paraId="7C08D1BE" w14:textId="77777777">
      <w:trPr>
        <w:cantSplit/>
        <w:trHeight w:hRule="exact" w:val="565"/>
      </w:trPr>
      <w:tc>
        <w:tcPr>
          <w:tcW w:w="4253" w:type="dxa"/>
        </w:tcPr>
        <w:p w14:paraId="793C3D41" w14:textId="77777777" w:rsidR="00EB6E06" w:rsidRDefault="00EB6E06">
          <w:pPr>
            <w:pStyle w:val="Referenz"/>
          </w:pPr>
        </w:p>
      </w:tc>
      <w:tc>
        <w:tcPr>
          <w:tcW w:w="5103" w:type="dxa"/>
        </w:tcPr>
        <w:p w14:paraId="1706D43C" w14:textId="77777777" w:rsidR="00EB6E06" w:rsidRDefault="00EB6E06">
          <w:pPr>
            <w:pStyle w:val="Referenz"/>
          </w:pPr>
          <w:r w:rsidRPr="00C3013B">
            <w:rPr>
              <w:lang w:val="de-DE"/>
            </w:rPr>
            <mc:AlternateContent>
              <mc:Choice Requires="wpg">
                <w:drawing>
                  <wp:anchor distT="0" distB="0" distL="114300" distR="114300" simplePos="0" relativeHeight="251659264" behindDoc="0" locked="0" layoutInCell="1" allowOverlap="1" wp14:anchorId="13733EDD" wp14:editId="473F6AB8">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
                <w:pict>
                  <v:group w14:anchorId="31A81B95"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EB6E06" w14:paraId="25F642D6" w14:textId="77777777">
      <w:trPr>
        <w:cantSplit/>
        <w:trHeight w:val="482"/>
      </w:trPr>
      <w:tc>
        <w:tcPr>
          <w:tcW w:w="4253" w:type="dxa"/>
        </w:tcPr>
        <w:p w14:paraId="79635EF4" w14:textId="77777777" w:rsidR="00EB6E06" w:rsidRDefault="00EB6E06">
          <w:pPr>
            <w:pStyle w:val="Footer"/>
          </w:pPr>
        </w:p>
      </w:tc>
      <w:tc>
        <w:tcPr>
          <w:tcW w:w="5103" w:type="dxa"/>
        </w:tcPr>
        <w:p w14:paraId="743EBD6F" w14:textId="77777777" w:rsidR="00EB6E06" w:rsidRDefault="00EB6E06">
          <w:pPr>
            <w:pStyle w:val="Footer"/>
          </w:pPr>
        </w:p>
      </w:tc>
    </w:tr>
  </w:tbl>
  <w:p w14:paraId="736EDACA" w14:textId="536A0E42" w:rsidR="00EB6E06" w:rsidRDefault="00EB6E06">
    <w:pPr>
      <w:pStyle w:val="Foote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p w14:paraId="7ECC696C" w14:textId="77777777" w:rsidR="00EB6E06" w:rsidRDefault="00EB6E0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40153" w14:textId="77777777" w:rsidR="009C6BA1" w:rsidRDefault="009C6BA1">
      <w:pPr>
        <w:spacing w:after="0" w:line="240" w:lineRule="auto"/>
      </w:pPr>
      <w:r>
        <w:separator/>
      </w:r>
    </w:p>
    <w:p w14:paraId="1113B7EE" w14:textId="77777777" w:rsidR="009C6BA1" w:rsidRDefault="009C6BA1"/>
    <w:p w14:paraId="3C83D2B8" w14:textId="77777777" w:rsidR="009C6BA1" w:rsidRDefault="009C6BA1"/>
  </w:footnote>
  <w:footnote w:type="continuationSeparator" w:id="0">
    <w:p w14:paraId="7ABEBC62" w14:textId="77777777" w:rsidR="009C6BA1" w:rsidRDefault="009C6BA1">
      <w:pPr>
        <w:spacing w:after="0" w:line="240" w:lineRule="auto"/>
      </w:pPr>
      <w:r>
        <w:continuationSeparator/>
      </w:r>
    </w:p>
    <w:p w14:paraId="024DF776" w14:textId="77777777" w:rsidR="009C6BA1" w:rsidRDefault="009C6BA1"/>
    <w:p w14:paraId="041B2716" w14:textId="77777777" w:rsidR="009C6BA1" w:rsidRDefault="009C6B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B6E06" w14:paraId="56260CA4" w14:textId="77777777">
      <w:trPr>
        <w:cantSplit/>
        <w:trHeight w:hRule="exact" w:val="400"/>
      </w:trPr>
      <w:tc>
        <w:tcPr>
          <w:tcW w:w="3402" w:type="dxa"/>
        </w:tcPr>
        <w:p w14:paraId="0674F11C" w14:textId="77777777" w:rsidR="00EB6E06" w:rsidRDefault="00EB6E06">
          <w:pPr>
            <w:pStyle w:val="Referenz"/>
          </w:pPr>
        </w:p>
      </w:tc>
      <w:tc>
        <w:tcPr>
          <w:tcW w:w="5670" w:type="dxa"/>
        </w:tcPr>
        <w:p w14:paraId="4F5263F6" w14:textId="5FE741D2" w:rsidR="00EB6E06" w:rsidRDefault="00EB6E06">
          <w:pPr>
            <w:pStyle w:val="Referenz"/>
            <w:jc w:val="right"/>
          </w:pPr>
          <w:r>
            <w:fldChar w:fldCharType="begin"/>
          </w:r>
          <w:r>
            <w:instrText xml:space="preserve"> STYLEREF "Titel-Projektbezeichnung 1" </w:instrText>
          </w:r>
          <w:r>
            <w:fldChar w:fldCharType="separate"/>
          </w:r>
          <w:r w:rsidR="003B5D50">
            <w:t>Migrationskonzept</w:t>
          </w:r>
          <w:r>
            <w:fldChar w:fldCharType="end"/>
          </w:r>
        </w:p>
        <w:p w14:paraId="26D1B554" w14:textId="16BB2195" w:rsidR="00EB6E06" w:rsidRDefault="00EB6E06">
          <w:pPr>
            <w:pStyle w:val="Referenz"/>
            <w:jc w:val="right"/>
          </w:pPr>
          <w:r>
            <w:fldChar w:fldCharType="begin"/>
          </w:r>
          <w:r>
            <w:instrText xml:space="preserve"> STYLEREF "Titel-Projektbezeichnung 2" </w:instrText>
          </w:r>
          <w:r>
            <w:fldChar w:fldCharType="separate"/>
          </w:r>
          <w:r w:rsidR="003B5D50">
            <w:t>${h5_projektname}</w:t>
          </w:r>
          <w:r>
            <w:fldChar w:fldCharType="end"/>
          </w:r>
        </w:p>
      </w:tc>
    </w:tr>
  </w:tbl>
  <w:p w14:paraId="0CBFC11B" w14:textId="77777777" w:rsidR="00EB6E06" w:rsidRDefault="00EB6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B6E06" w14:paraId="3039DE52" w14:textId="77777777">
      <w:trPr>
        <w:cantSplit/>
        <w:trHeight w:hRule="exact" w:val="400"/>
      </w:trPr>
      <w:tc>
        <w:tcPr>
          <w:tcW w:w="6804" w:type="dxa"/>
        </w:tcPr>
        <w:p w14:paraId="7D6AC705" w14:textId="0FD11714" w:rsidR="00EB6E06" w:rsidRDefault="00EB6E06">
          <w:pPr>
            <w:pStyle w:val="Referenz"/>
          </w:pPr>
          <w:r>
            <w:fldChar w:fldCharType="begin"/>
          </w:r>
          <w:r>
            <w:instrText xml:space="preserve"> STYLEREF "Titel-Projektbezeichnung 1" </w:instrText>
          </w:r>
          <w:r>
            <w:fldChar w:fldCharType="separate"/>
          </w:r>
          <w:r w:rsidR="00B84321">
            <w:t>Migrationskonzept</w:t>
          </w:r>
          <w:r>
            <w:fldChar w:fldCharType="end"/>
          </w:r>
        </w:p>
        <w:p w14:paraId="0461FC30" w14:textId="35441125" w:rsidR="00EB6E06" w:rsidRDefault="00EB6E06">
          <w:pPr>
            <w:pStyle w:val="Referenz"/>
          </w:pPr>
          <w:r>
            <w:fldChar w:fldCharType="begin"/>
          </w:r>
          <w:r>
            <w:instrText xml:space="preserve"> STYLEREF "Titel-Projektbezeichnung 2" </w:instrText>
          </w:r>
          <w:r>
            <w:fldChar w:fldCharType="separate"/>
          </w:r>
          <w:r w:rsidR="00B84321">
            <w:t>SQL Migration</w:t>
          </w:r>
          <w:r>
            <w:fldChar w:fldCharType="end"/>
          </w:r>
        </w:p>
      </w:tc>
      <w:tc>
        <w:tcPr>
          <w:tcW w:w="2268" w:type="dxa"/>
        </w:tcPr>
        <w:p w14:paraId="3E146A2C" w14:textId="77777777" w:rsidR="00EB6E06" w:rsidRDefault="00EB6E06">
          <w:pPr>
            <w:pStyle w:val="Referenz"/>
          </w:pPr>
        </w:p>
      </w:tc>
    </w:tr>
  </w:tbl>
  <w:p w14:paraId="3712BC71" w14:textId="77777777" w:rsidR="00EB6E06" w:rsidRDefault="00EB6E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B6E06" w14:paraId="58213E77" w14:textId="77777777">
      <w:trPr>
        <w:cantSplit/>
        <w:trHeight w:hRule="exact" w:val="1814"/>
      </w:trPr>
      <w:tc>
        <w:tcPr>
          <w:tcW w:w="4848" w:type="dxa"/>
          <w:hideMark/>
        </w:tcPr>
        <w:p w14:paraId="3A86A3DB" w14:textId="77777777" w:rsidR="00EB6E06" w:rsidRDefault="00EB6E06">
          <w:pPr>
            <w:pStyle w:val="Header"/>
          </w:pPr>
          <w:r>
            <w:t>${h5_logo}</w:t>
          </w:r>
        </w:p>
      </w:tc>
      <w:tc>
        <w:tcPr>
          <w:tcW w:w="5103" w:type="dxa"/>
        </w:tcPr>
        <w:p w14:paraId="5A48DF06" w14:textId="77777777" w:rsidR="00EB6E06" w:rsidRDefault="00EB6E06">
          <w:pPr>
            <w:pStyle w:val="Header"/>
          </w:pPr>
          <w:r>
            <w:t>${h5_firma1}</w:t>
          </w:r>
        </w:p>
        <w:p w14:paraId="38A0DA8C" w14:textId="77777777" w:rsidR="00EB6E06" w:rsidRDefault="00EB6E06">
          <w:pPr>
            <w:pStyle w:val="KopfzeileFett"/>
          </w:pPr>
          <w:r>
            <w:t>${h5_firma2}</w:t>
          </w:r>
        </w:p>
        <w:p w14:paraId="0DECFFE2" w14:textId="77777777" w:rsidR="00EB6E06" w:rsidRDefault="00EB6E06">
          <w:pPr>
            <w:pStyle w:val="Header"/>
          </w:pPr>
        </w:p>
      </w:tc>
    </w:tr>
  </w:tbl>
  <w:p w14:paraId="0E66525F" w14:textId="77777777" w:rsidR="00EB6E06" w:rsidRDefault="00EB6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22A21F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3"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4"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5"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7"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33ECC"/>
    <w:multiLevelType w:val="multilevel"/>
    <w:tmpl w:val="A22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0"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5"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587154953">
    <w:abstractNumId w:val="29"/>
  </w:num>
  <w:num w:numId="2" w16cid:durableId="1613396177">
    <w:abstractNumId w:val="2"/>
  </w:num>
  <w:num w:numId="3" w16cid:durableId="538929944">
    <w:abstractNumId w:val="36"/>
  </w:num>
  <w:num w:numId="4" w16cid:durableId="952594223">
    <w:abstractNumId w:val="7"/>
  </w:num>
  <w:num w:numId="5" w16cid:durableId="1193616276">
    <w:abstractNumId w:val="23"/>
  </w:num>
  <w:num w:numId="6" w16cid:durableId="1161895266">
    <w:abstractNumId w:val="8"/>
  </w:num>
  <w:num w:numId="7" w16cid:durableId="2092771055">
    <w:abstractNumId w:val="33"/>
  </w:num>
  <w:num w:numId="8" w16cid:durableId="1629582966">
    <w:abstractNumId w:val="25"/>
  </w:num>
  <w:num w:numId="9" w16cid:durableId="1063260281">
    <w:abstractNumId w:val="35"/>
  </w:num>
  <w:num w:numId="10" w16cid:durableId="483934838">
    <w:abstractNumId w:val="18"/>
  </w:num>
  <w:num w:numId="11" w16cid:durableId="28604694">
    <w:abstractNumId w:val="31"/>
  </w:num>
  <w:num w:numId="12" w16cid:durableId="776288249">
    <w:abstractNumId w:val="5"/>
  </w:num>
  <w:num w:numId="13" w16cid:durableId="1869219628">
    <w:abstractNumId w:val="17"/>
  </w:num>
  <w:num w:numId="14" w16cid:durableId="2078361085">
    <w:abstractNumId w:val="21"/>
  </w:num>
  <w:num w:numId="15" w16cid:durableId="146553357">
    <w:abstractNumId w:val="14"/>
  </w:num>
  <w:num w:numId="16" w16cid:durableId="912356148">
    <w:abstractNumId w:val="30"/>
  </w:num>
  <w:num w:numId="17" w16cid:durableId="588734029">
    <w:abstractNumId w:val="12"/>
  </w:num>
  <w:num w:numId="18" w16cid:durableId="1512178602">
    <w:abstractNumId w:val="19"/>
  </w:num>
  <w:num w:numId="19" w16cid:durableId="1311055742">
    <w:abstractNumId w:val="11"/>
  </w:num>
  <w:num w:numId="20" w16cid:durableId="2112241227">
    <w:abstractNumId w:val="24"/>
  </w:num>
  <w:num w:numId="21" w16cid:durableId="502742533">
    <w:abstractNumId w:val="26"/>
  </w:num>
  <w:num w:numId="22" w16cid:durableId="174930305">
    <w:abstractNumId w:val="3"/>
  </w:num>
  <w:num w:numId="23" w16cid:durableId="607009809">
    <w:abstractNumId w:val="9"/>
  </w:num>
  <w:num w:numId="24" w16cid:durableId="1484929882">
    <w:abstractNumId w:val="32"/>
  </w:num>
  <w:num w:numId="25" w16cid:durableId="1450859695">
    <w:abstractNumId w:val="13"/>
  </w:num>
  <w:num w:numId="26" w16cid:durableId="1138306671">
    <w:abstractNumId w:val="16"/>
  </w:num>
  <w:num w:numId="27" w16cid:durableId="1050878441">
    <w:abstractNumId w:val="10"/>
  </w:num>
  <w:num w:numId="28" w16cid:durableId="390495162">
    <w:abstractNumId w:val="20"/>
  </w:num>
  <w:num w:numId="29" w16cid:durableId="1450392777">
    <w:abstractNumId w:val="27"/>
  </w:num>
  <w:num w:numId="30" w16cid:durableId="263540514">
    <w:abstractNumId w:val="6"/>
  </w:num>
  <w:num w:numId="31" w16cid:durableId="857083974">
    <w:abstractNumId w:val="20"/>
  </w:num>
  <w:num w:numId="32" w16cid:durableId="203181556">
    <w:abstractNumId w:val="0"/>
  </w:num>
  <w:num w:numId="33" w16cid:durableId="1387022001">
    <w:abstractNumId w:val="1"/>
  </w:num>
  <w:num w:numId="34" w16cid:durableId="1217400287">
    <w:abstractNumId w:val="15"/>
  </w:num>
  <w:num w:numId="35" w16cid:durableId="679047770">
    <w:abstractNumId w:val="34"/>
  </w:num>
  <w:num w:numId="36" w16cid:durableId="879826273">
    <w:abstractNumId w:val="4"/>
  </w:num>
  <w:num w:numId="37" w16cid:durableId="251084001">
    <w:abstractNumId w:val="22"/>
  </w:num>
  <w:num w:numId="38" w16cid:durableId="1915387645">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50"/>
    <w:rsid w:val="000B0B89"/>
    <w:rsid w:val="000C1C10"/>
    <w:rsid w:val="000D2E02"/>
    <w:rsid w:val="000D3D44"/>
    <w:rsid w:val="000D72E5"/>
    <w:rsid w:val="000F4E1F"/>
    <w:rsid w:val="0016720F"/>
    <w:rsid w:val="001B3547"/>
    <w:rsid w:val="001B5EAE"/>
    <w:rsid w:val="001B6631"/>
    <w:rsid w:val="001D41D7"/>
    <w:rsid w:val="001F5B55"/>
    <w:rsid w:val="002076EC"/>
    <w:rsid w:val="00227AB9"/>
    <w:rsid w:val="0024118F"/>
    <w:rsid w:val="00270F14"/>
    <w:rsid w:val="00273D41"/>
    <w:rsid w:val="002763EC"/>
    <w:rsid w:val="002776C3"/>
    <w:rsid w:val="002B0498"/>
    <w:rsid w:val="002B28EE"/>
    <w:rsid w:val="002C01DD"/>
    <w:rsid w:val="003257D1"/>
    <w:rsid w:val="0034260F"/>
    <w:rsid w:val="00356C9E"/>
    <w:rsid w:val="0036547A"/>
    <w:rsid w:val="0038150B"/>
    <w:rsid w:val="003B5D50"/>
    <w:rsid w:val="003D153D"/>
    <w:rsid w:val="003D15E8"/>
    <w:rsid w:val="003E34C9"/>
    <w:rsid w:val="003E47CD"/>
    <w:rsid w:val="00410310"/>
    <w:rsid w:val="004159D5"/>
    <w:rsid w:val="00425BDD"/>
    <w:rsid w:val="0043396C"/>
    <w:rsid w:val="00453A9F"/>
    <w:rsid w:val="00475AA1"/>
    <w:rsid w:val="00496F05"/>
    <w:rsid w:val="004A3F6A"/>
    <w:rsid w:val="004D6281"/>
    <w:rsid w:val="004E5DA8"/>
    <w:rsid w:val="004F2F24"/>
    <w:rsid w:val="005053B9"/>
    <w:rsid w:val="00516F60"/>
    <w:rsid w:val="00522E25"/>
    <w:rsid w:val="00542AEE"/>
    <w:rsid w:val="00546964"/>
    <w:rsid w:val="0056026C"/>
    <w:rsid w:val="00570195"/>
    <w:rsid w:val="00590CAE"/>
    <w:rsid w:val="005B503C"/>
    <w:rsid w:val="005D2EA5"/>
    <w:rsid w:val="005D5A99"/>
    <w:rsid w:val="006345C4"/>
    <w:rsid w:val="00652866"/>
    <w:rsid w:val="00654625"/>
    <w:rsid w:val="006A048D"/>
    <w:rsid w:val="006D2E82"/>
    <w:rsid w:val="006D71CD"/>
    <w:rsid w:val="006E017F"/>
    <w:rsid w:val="006E704E"/>
    <w:rsid w:val="007039F6"/>
    <w:rsid w:val="00705A6F"/>
    <w:rsid w:val="007144C6"/>
    <w:rsid w:val="00722289"/>
    <w:rsid w:val="00754ACE"/>
    <w:rsid w:val="00766A43"/>
    <w:rsid w:val="00777255"/>
    <w:rsid w:val="007857C6"/>
    <w:rsid w:val="00787486"/>
    <w:rsid w:val="0079156E"/>
    <w:rsid w:val="007B3821"/>
    <w:rsid w:val="007C3C71"/>
    <w:rsid w:val="007D02B8"/>
    <w:rsid w:val="007F318C"/>
    <w:rsid w:val="00806823"/>
    <w:rsid w:val="00821F21"/>
    <w:rsid w:val="00840827"/>
    <w:rsid w:val="0085343B"/>
    <w:rsid w:val="00855467"/>
    <w:rsid w:val="00863B49"/>
    <w:rsid w:val="00872089"/>
    <w:rsid w:val="00883E98"/>
    <w:rsid w:val="008879C7"/>
    <w:rsid w:val="008E349B"/>
    <w:rsid w:val="008E7B01"/>
    <w:rsid w:val="009345D7"/>
    <w:rsid w:val="00941FB5"/>
    <w:rsid w:val="009542DC"/>
    <w:rsid w:val="00997D26"/>
    <w:rsid w:val="009C6BA1"/>
    <w:rsid w:val="009E28D1"/>
    <w:rsid w:val="009E6FEF"/>
    <w:rsid w:val="009F1201"/>
    <w:rsid w:val="009F36C2"/>
    <w:rsid w:val="00A61A47"/>
    <w:rsid w:val="00A66F89"/>
    <w:rsid w:val="00A66FA2"/>
    <w:rsid w:val="00A821B5"/>
    <w:rsid w:val="00AB230F"/>
    <w:rsid w:val="00AB52ED"/>
    <w:rsid w:val="00AD0EC0"/>
    <w:rsid w:val="00AE4F03"/>
    <w:rsid w:val="00B210B2"/>
    <w:rsid w:val="00B24657"/>
    <w:rsid w:val="00B326FA"/>
    <w:rsid w:val="00B604F0"/>
    <w:rsid w:val="00B77C3E"/>
    <w:rsid w:val="00B84321"/>
    <w:rsid w:val="00B958D8"/>
    <w:rsid w:val="00BB03C5"/>
    <w:rsid w:val="00BC1BB4"/>
    <w:rsid w:val="00BE3981"/>
    <w:rsid w:val="00BE4890"/>
    <w:rsid w:val="00C32047"/>
    <w:rsid w:val="00C633B2"/>
    <w:rsid w:val="00C73902"/>
    <w:rsid w:val="00C80BBE"/>
    <w:rsid w:val="00C8661A"/>
    <w:rsid w:val="00C934A1"/>
    <w:rsid w:val="00CA0213"/>
    <w:rsid w:val="00CA0FFC"/>
    <w:rsid w:val="00CA1E4B"/>
    <w:rsid w:val="00CC3B83"/>
    <w:rsid w:val="00CC5198"/>
    <w:rsid w:val="00CE60EA"/>
    <w:rsid w:val="00CF60F0"/>
    <w:rsid w:val="00D5060B"/>
    <w:rsid w:val="00D60337"/>
    <w:rsid w:val="00D97298"/>
    <w:rsid w:val="00DD4297"/>
    <w:rsid w:val="00DD777C"/>
    <w:rsid w:val="00DE5D73"/>
    <w:rsid w:val="00E060B5"/>
    <w:rsid w:val="00E25490"/>
    <w:rsid w:val="00E314AB"/>
    <w:rsid w:val="00E36849"/>
    <w:rsid w:val="00E53BD7"/>
    <w:rsid w:val="00E55AF7"/>
    <w:rsid w:val="00E62A1A"/>
    <w:rsid w:val="00E71A85"/>
    <w:rsid w:val="00E948BC"/>
    <w:rsid w:val="00E966A5"/>
    <w:rsid w:val="00EA6A07"/>
    <w:rsid w:val="00EB6E06"/>
    <w:rsid w:val="00EC4787"/>
    <w:rsid w:val="00EC624A"/>
    <w:rsid w:val="00EF3FA4"/>
    <w:rsid w:val="00F12298"/>
    <w:rsid w:val="00F432EB"/>
    <w:rsid w:val="00F91C4E"/>
    <w:rsid w:val="00FC22FD"/>
    <w:rsid w:val="00FE3459"/>
    <w:rsid w:val="00FE6138"/>
    <w:rsid w:val="00FF373C"/>
    <w:rsid w:val="00FF5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F1251"/>
  <w15:chartTrackingRefBased/>
  <w15:docId w15:val="{3D86A303-734E-4844-A5FF-3369DAD4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7AB9"/>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Normal"/>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Normal"/>
    <w:rsid w:val="00AD0EC0"/>
    <w:pPr>
      <w:numPr>
        <w:numId w:val="36"/>
      </w:numPr>
      <w:spacing w:after="120" w:line="260" w:lineRule="atLeast"/>
    </w:pPr>
    <w:rPr>
      <w:rFonts w:ascii="Arial" w:eastAsia="Times New Roman" w:hAnsi="Arial"/>
      <w:color w:val="auto"/>
      <w:lang w:eastAsia="de-DE"/>
    </w:rPr>
  </w:style>
  <w:style w:type="character" w:styleId="Strong">
    <w:name w:val="Strong"/>
    <w:basedOn w:val="DefaultParagraphFont"/>
    <w:uiPriority w:val="22"/>
    <w:qFormat/>
    <w:rsid w:val="00C934A1"/>
    <w:rPr>
      <w:b/>
      <w:bCs/>
    </w:rPr>
  </w:style>
  <w:style w:type="paragraph" w:styleId="NormalWeb">
    <w:name w:val="Normal (Web)"/>
    <w:basedOn w:val="Normal"/>
    <w:uiPriority w:val="99"/>
    <w:semiHidden/>
    <w:unhideWhenUsed/>
    <w:rsid w:val="003B5D50"/>
    <w:pPr>
      <w:spacing w:before="100" w:beforeAutospacing="1" w:after="100" w:afterAutospacing="1" w:line="240" w:lineRule="auto"/>
    </w:pPr>
    <w:rPr>
      <w:rFonts w:ascii="Times New Roman" w:eastAsia="Times New Roman" w:hAnsi="Times New Roman"/>
      <w:color w:val="auto"/>
      <w:sz w:val="24"/>
      <w:szCs w:val="24"/>
      <w:lang w:val="en-US"/>
    </w:rPr>
  </w:style>
  <w:style w:type="table" w:styleId="TableGridLight">
    <w:name w:val="Grid Table Light"/>
    <w:basedOn w:val="TableNormal"/>
    <w:uiPriority w:val="40"/>
    <w:rsid w:val="003B5D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3D15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96773719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350960730">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8">
          <w:marLeft w:val="0"/>
          <w:marRight w:val="0"/>
          <w:marTop w:val="0"/>
          <w:marBottom w:val="0"/>
          <w:divBdr>
            <w:top w:val="none" w:sz="0" w:space="0" w:color="auto"/>
            <w:left w:val="none" w:sz="0" w:space="0" w:color="auto"/>
            <w:bottom w:val="none" w:sz="0" w:space="0" w:color="auto"/>
            <w:right w:val="none" w:sz="0" w:space="0" w:color="auto"/>
          </w:divBdr>
        </w:div>
        <w:div w:id="360591276">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sChild>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1882133482">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86398265">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65957792">
      <w:bodyDiv w:val="1"/>
      <w:marLeft w:val="0"/>
      <w:marRight w:val="0"/>
      <w:marTop w:val="0"/>
      <w:marBottom w:val="0"/>
      <w:divBdr>
        <w:top w:val="none" w:sz="0" w:space="0" w:color="auto"/>
        <w:left w:val="none" w:sz="0" w:space="0" w:color="auto"/>
        <w:bottom w:val="none" w:sz="0" w:space="0" w:color="auto"/>
        <w:right w:val="none" w:sz="0" w:space="0" w:color="auto"/>
      </w:divBdr>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0532">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325019679">
          <w:marLeft w:val="0"/>
          <w:marRight w:val="0"/>
          <w:marTop w:val="0"/>
          <w:marBottom w:val="0"/>
          <w:divBdr>
            <w:top w:val="none" w:sz="0" w:space="0" w:color="auto"/>
            <w:left w:val="none" w:sz="0" w:space="0" w:color="auto"/>
            <w:bottom w:val="none" w:sz="0" w:space="0" w:color="auto"/>
            <w:right w:val="none" w:sz="0" w:space="0" w:color="auto"/>
          </w:divBdr>
        </w:div>
      </w:divsChild>
    </w:div>
    <w:div w:id="515078222">
      <w:bodyDiv w:val="1"/>
      <w:marLeft w:val="0"/>
      <w:marRight w:val="0"/>
      <w:marTop w:val="0"/>
      <w:marBottom w:val="0"/>
      <w:divBdr>
        <w:top w:val="none" w:sz="0" w:space="0" w:color="auto"/>
        <w:left w:val="none" w:sz="0" w:space="0" w:color="auto"/>
        <w:bottom w:val="none" w:sz="0" w:space="0" w:color="auto"/>
        <w:right w:val="none" w:sz="0" w:space="0" w:color="auto"/>
      </w:divBdr>
      <w:divsChild>
        <w:div w:id="9844340">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sChild>
    </w:div>
    <w:div w:id="742603028">
      <w:bodyDiv w:val="1"/>
      <w:marLeft w:val="0"/>
      <w:marRight w:val="0"/>
      <w:marTop w:val="0"/>
      <w:marBottom w:val="0"/>
      <w:divBdr>
        <w:top w:val="none" w:sz="0" w:space="0" w:color="auto"/>
        <w:left w:val="none" w:sz="0" w:space="0" w:color="auto"/>
        <w:bottom w:val="none" w:sz="0" w:space="0" w:color="auto"/>
        <w:right w:val="none" w:sz="0" w:space="0" w:color="auto"/>
      </w:divBdr>
      <w:divsChild>
        <w:div w:id="67925728">
          <w:marLeft w:val="0"/>
          <w:marRight w:val="0"/>
          <w:marTop w:val="0"/>
          <w:marBottom w:val="0"/>
          <w:divBdr>
            <w:top w:val="none" w:sz="0" w:space="0" w:color="auto"/>
            <w:left w:val="none" w:sz="0" w:space="0" w:color="auto"/>
            <w:bottom w:val="none" w:sz="0" w:space="0" w:color="auto"/>
            <w:right w:val="none" w:sz="0" w:space="0" w:color="auto"/>
          </w:divBdr>
        </w:div>
      </w:divsChild>
    </w:div>
    <w:div w:id="818182407">
      <w:bodyDiv w:val="1"/>
      <w:marLeft w:val="0"/>
      <w:marRight w:val="0"/>
      <w:marTop w:val="0"/>
      <w:marBottom w:val="0"/>
      <w:divBdr>
        <w:top w:val="none" w:sz="0" w:space="0" w:color="auto"/>
        <w:left w:val="none" w:sz="0" w:space="0" w:color="auto"/>
        <w:bottom w:val="none" w:sz="0" w:space="0" w:color="auto"/>
        <w:right w:val="none" w:sz="0" w:space="0" w:color="auto"/>
      </w:divBdr>
      <w:divsChild>
        <w:div w:id="1732463029">
          <w:marLeft w:val="0"/>
          <w:marRight w:val="0"/>
          <w:marTop w:val="0"/>
          <w:marBottom w:val="0"/>
          <w:divBdr>
            <w:top w:val="none" w:sz="0" w:space="0" w:color="auto"/>
            <w:left w:val="none" w:sz="0" w:space="0" w:color="auto"/>
            <w:bottom w:val="none" w:sz="0" w:space="0" w:color="auto"/>
            <w:right w:val="none" w:sz="0" w:space="0" w:color="auto"/>
          </w:divBdr>
        </w:div>
      </w:divsChild>
    </w:div>
    <w:div w:id="867793924">
      <w:bodyDiv w:val="1"/>
      <w:marLeft w:val="0"/>
      <w:marRight w:val="0"/>
      <w:marTop w:val="0"/>
      <w:marBottom w:val="0"/>
      <w:divBdr>
        <w:top w:val="none" w:sz="0" w:space="0" w:color="auto"/>
        <w:left w:val="none" w:sz="0" w:space="0" w:color="auto"/>
        <w:bottom w:val="none" w:sz="0" w:space="0" w:color="auto"/>
        <w:right w:val="none" w:sz="0" w:space="0" w:color="auto"/>
      </w:divBdr>
      <w:divsChild>
        <w:div w:id="933511641">
          <w:marLeft w:val="0"/>
          <w:marRight w:val="0"/>
          <w:marTop w:val="0"/>
          <w:marBottom w:val="0"/>
          <w:divBdr>
            <w:top w:val="none" w:sz="0" w:space="0" w:color="auto"/>
            <w:left w:val="none" w:sz="0" w:space="0" w:color="auto"/>
            <w:bottom w:val="none" w:sz="0" w:space="0" w:color="auto"/>
            <w:right w:val="none" w:sz="0" w:space="0" w:color="auto"/>
          </w:divBdr>
          <w:divsChild>
            <w:div w:id="597326822">
              <w:marLeft w:val="0"/>
              <w:marRight w:val="0"/>
              <w:marTop w:val="0"/>
              <w:marBottom w:val="0"/>
              <w:divBdr>
                <w:top w:val="none" w:sz="0" w:space="0" w:color="auto"/>
                <w:left w:val="none" w:sz="0" w:space="0" w:color="auto"/>
                <w:bottom w:val="none" w:sz="0" w:space="0" w:color="auto"/>
                <w:right w:val="none" w:sz="0" w:space="0" w:color="auto"/>
              </w:divBdr>
              <w:divsChild>
                <w:div w:id="486096798">
                  <w:marLeft w:val="0"/>
                  <w:marRight w:val="0"/>
                  <w:marTop w:val="0"/>
                  <w:marBottom w:val="0"/>
                  <w:divBdr>
                    <w:top w:val="none" w:sz="0" w:space="0" w:color="auto"/>
                    <w:left w:val="none" w:sz="0" w:space="0" w:color="auto"/>
                    <w:bottom w:val="none" w:sz="0" w:space="0" w:color="auto"/>
                    <w:right w:val="none" w:sz="0" w:space="0" w:color="auto"/>
                  </w:divBdr>
                </w:div>
              </w:divsChild>
            </w:div>
            <w:div w:id="2135129197">
              <w:marLeft w:val="0"/>
              <w:marRight w:val="0"/>
              <w:marTop w:val="0"/>
              <w:marBottom w:val="0"/>
              <w:divBdr>
                <w:top w:val="none" w:sz="0" w:space="0" w:color="auto"/>
                <w:left w:val="none" w:sz="0" w:space="0" w:color="auto"/>
                <w:bottom w:val="none" w:sz="0" w:space="0" w:color="auto"/>
                <w:right w:val="none" w:sz="0" w:space="0" w:color="auto"/>
              </w:divBdr>
              <w:divsChild>
                <w:div w:id="12156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1605">
      <w:bodyDiv w:val="1"/>
      <w:marLeft w:val="0"/>
      <w:marRight w:val="0"/>
      <w:marTop w:val="0"/>
      <w:marBottom w:val="0"/>
      <w:divBdr>
        <w:top w:val="none" w:sz="0" w:space="0" w:color="auto"/>
        <w:left w:val="none" w:sz="0" w:space="0" w:color="auto"/>
        <w:bottom w:val="none" w:sz="0" w:space="0" w:color="auto"/>
        <w:right w:val="none" w:sz="0" w:space="0" w:color="auto"/>
      </w:divBdr>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68081780">
          <w:marLeft w:val="0"/>
          <w:marRight w:val="0"/>
          <w:marTop w:val="0"/>
          <w:marBottom w:val="0"/>
          <w:divBdr>
            <w:top w:val="none" w:sz="0" w:space="0" w:color="auto"/>
            <w:left w:val="none" w:sz="0" w:space="0" w:color="auto"/>
            <w:bottom w:val="none" w:sz="0" w:space="0" w:color="auto"/>
            <w:right w:val="none" w:sz="0" w:space="0" w:color="auto"/>
          </w:divBdr>
        </w:div>
        <w:div w:id="337004878">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1996840887">
          <w:marLeft w:val="0"/>
          <w:marRight w:val="0"/>
          <w:marTop w:val="0"/>
          <w:marBottom w:val="0"/>
          <w:divBdr>
            <w:top w:val="none" w:sz="0" w:space="0" w:color="auto"/>
            <w:left w:val="none" w:sz="0" w:space="0" w:color="auto"/>
            <w:bottom w:val="none" w:sz="0" w:space="0" w:color="auto"/>
            <w:right w:val="none" w:sz="0" w:space="0" w:color="auto"/>
          </w:divBdr>
        </w:div>
        <w:div w:id="390660688">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139107477">
      <w:bodyDiv w:val="1"/>
      <w:marLeft w:val="0"/>
      <w:marRight w:val="0"/>
      <w:marTop w:val="0"/>
      <w:marBottom w:val="0"/>
      <w:divBdr>
        <w:top w:val="none" w:sz="0" w:space="0" w:color="auto"/>
        <w:left w:val="none" w:sz="0" w:space="0" w:color="auto"/>
        <w:bottom w:val="none" w:sz="0" w:space="0" w:color="auto"/>
        <w:right w:val="none" w:sz="0" w:space="0" w:color="auto"/>
      </w:divBdr>
      <w:divsChild>
        <w:div w:id="440951570">
          <w:marLeft w:val="0"/>
          <w:marRight w:val="0"/>
          <w:marTop w:val="0"/>
          <w:marBottom w:val="0"/>
          <w:divBdr>
            <w:top w:val="none" w:sz="0" w:space="0" w:color="auto"/>
            <w:left w:val="none" w:sz="0" w:space="0" w:color="auto"/>
            <w:bottom w:val="none" w:sz="0" w:space="0" w:color="auto"/>
            <w:right w:val="none" w:sz="0" w:space="0" w:color="auto"/>
          </w:divBdr>
        </w:div>
      </w:divsChild>
    </w:div>
    <w:div w:id="1159884612">
      <w:bodyDiv w:val="1"/>
      <w:marLeft w:val="0"/>
      <w:marRight w:val="0"/>
      <w:marTop w:val="0"/>
      <w:marBottom w:val="0"/>
      <w:divBdr>
        <w:top w:val="none" w:sz="0" w:space="0" w:color="auto"/>
        <w:left w:val="none" w:sz="0" w:space="0" w:color="auto"/>
        <w:bottom w:val="none" w:sz="0" w:space="0" w:color="auto"/>
        <w:right w:val="none" w:sz="0" w:space="0" w:color="auto"/>
      </w:divBdr>
      <w:divsChild>
        <w:div w:id="597639511">
          <w:marLeft w:val="0"/>
          <w:marRight w:val="0"/>
          <w:marTop w:val="0"/>
          <w:marBottom w:val="0"/>
          <w:divBdr>
            <w:top w:val="none" w:sz="0" w:space="0" w:color="auto"/>
            <w:left w:val="none" w:sz="0" w:space="0" w:color="auto"/>
            <w:bottom w:val="none" w:sz="0" w:space="0" w:color="auto"/>
            <w:right w:val="none" w:sz="0" w:space="0" w:color="auto"/>
          </w:divBdr>
        </w:div>
      </w:divsChild>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126435315">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sChild>
    </w:div>
    <w:div w:id="1332753484">
      <w:bodyDiv w:val="1"/>
      <w:marLeft w:val="0"/>
      <w:marRight w:val="0"/>
      <w:marTop w:val="0"/>
      <w:marBottom w:val="0"/>
      <w:divBdr>
        <w:top w:val="none" w:sz="0" w:space="0" w:color="auto"/>
        <w:left w:val="none" w:sz="0" w:space="0" w:color="auto"/>
        <w:bottom w:val="none" w:sz="0" w:space="0" w:color="auto"/>
        <w:right w:val="none" w:sz="0" w:space="0" w:color="auto"/>
      </w:divBdr>
      <w:divsChild>
        <w:div w:id="2034570187">
          <w:marLeft w:val="0"/>
          <w:marRight w:val="0"/>
          <w:marTop w:val="0"/>
          <w:marBottom w:val="0"/>
          <w:divBdr>
            <w:top w:val="none" w:sz="0" w:space="0" w:color="auto"/>
            <w:left w:val="none" w:sz="0" w:space="0" w:color="auto"/>
            <w:bottom w:val="none" w:sz="0" w:space="0" w:color="auto"/>
            <w:right w:val="none" w:sz="0" w:space="0" w:color="auto"/>
          </w:divBdr>
        </w:div>
      </w:divsChild>
    </w:div>
    <w:div w:id="1392312788">
      <w:bodyDiv w:val="1"/>
      <w:marLeft w:val="0"/>
      <w:marRight w:val="0"/>
      <w:marTop w:val="0"/>
      <w:marBottom w:val="0"/>
      <w:divBdr>
        <w:top w:val="none" w:sz="0" w:space="0" w:color="auto"/>
        <w:left w:val="none" w:sz="0" w:space="0" w:color="auto"/>
        <w:bottom w:val="none" w:sz="0" w:space="0" w:color="auto"/>
        <w:right w:val="none" w:sz="0" w:space="0" w:color="auto"/>
      </w:divBdr>
      <w:divsChild>
        <w:div w:id="1904950365">
          <w:marLeft w:val="0"/>
          <w:marRight w:val="0"/>
          <w:marTop w:val="0"/>
          <w:marBottom w:val="0"/>
          <w:divBdr>
            <w:top w:val="none" w:sz="0" w:space="0" w:color="auto"/>
            <w:left w:val="none" w:sz="0" w:space="0" w:color="auto"/>
            <w:bottom w:val="none" w:sz="0" w:space="0" w:color="auto"/>
            <w:right w:val="none" w:sz="0" w:space="0" w:color="auto"/>
          </w:divBdr>
        </w:div>
      </w:divsChild>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 w:id="58461120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6">
          <w:marLeft w:val="0"/>
          <w:marRight w:val="0"/>
          <w:marTop w:val="0"/>
          <w:marBottom w:val="0"/>
          <w:divBdr>
            <w:top w:val="none" w:sz="0" w:space="0" w:color="auto"/>
            <w:left w:val="none" w:sz="0" w:space="0" w:color="auto"/>
            <w:bottom w:val="none" w:sz="0" w:space="0" w:color="auto"/>
            <w:right w:val="none" w:sz="0" w:space="0" w:color="auto"/>
          </w:divBdr>
        </w:div>
        <w:div w:id="739518939">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 w:id="1072503369">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sChild>
    </w:div>
    <w:div w:id="1643460302">
      <w:bodyDiv w:val="1"/>
      <w:marLeft w:val="0"/>
      <w:marRight w:val="0"/>
      <w:marTop w:val="0"/>
      <w:marBottom w:val="0"/>
      <w:divBdr>
        <w:top w:val="none" w:sz="0" w:space="0" w:color="auto"/>
        <w:left w:val="none" w:sz="0" w:space="0" w:color="auto"/>
        <w:bottom w:val="none" w:sz="0" w:space="0" w:color="auto"/>
        <w:right w:val="none" w:sz="0" w:space="0" w:color="auto"/>
      </w:divBdr>
      <w:divsChild>
        <w:div w:id="1132955">
          <w:marLeft w:val="0"/>
          <w:marRight w:val="0"/>
          <w:marTop w:val="0"/>
          <w:marBottom w:val="0"/>
          <w:divBdr>
            <w:top w:val="none" w:sz="0" w:space="0" w:color="auto"/>
            <w:left w:val="none" w:sz="0" w:space="0" w:color="auto"/>
            <w:bottom w:val="none" w:sz="0" w:space="0" w:color="auto"/>
            <w:right w:val="none" w:sz="0" w:space="0" w:color="auto"/>
          </w:divBdr>
          <w:divsChild>
            <w:div w:id="855072819">
              <w:marLeft w:val="0"/>
              <w:marRight w:val="0"/>
              <w:marTop w:val="0"/>
              <w:marBottom w:val="0"/>
              <w:divBdr>
                <w:top w:val="none" w:sz="0" w:space="0" w:color="auto"/>
                <w:left w:val="none" w:sz="0" w:space="0" w:color="auto"/>
                <w:bottom w:val="none" w:sz="0" w:space="0" w:color="auto"/>
                <w:right w:val="none" w:sz="0" w:space="0" w:color="auto"/>
              </w:divBdr>
              <w:divsChild>
                <w:div w:id="13764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100173843">
          <w:marLeft w:val="0"/>
          <w:marRight w:val="0"/>
          <w:marTop w:val="0"/>
          <w:marBottom w:val="0"/>
          <w:divBdr>
            <w:top w:val="none" w:sz="0" w:space="0" w:color="auto"/>
            <w:left w:val="none" w:sz="0" w:space="0" w:color="auto"/>
            <w:bottom w:val="none" w:sz="0" w:space="0" w:color="auto"/>
            <w:right w:val="none" w:sz="0" w:space="0" w:color="auto"/>
          </w:divBdr>
        </w:div>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sChild>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32659607">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886134411">
      <w:bodyDiv w:val="1"/>
      <w:marLeft w:val="0"/>
      <w:marRight w:val="0"/>
      <w:marTop w:val="0"/>
      <w:marBottom w:val="0"/>
      <w:divBdr>
        <w:top w:val="none" w:sz="0" w:space="0" w:color="auto"/>
        <w:left w:val="none" w:sz="0" w:space="0" w:color="auto"/>
        <w:bottom w:val="none" w:sz="0" w:space="0" w:color="auto"/>
        <w:right w:val="none" w:sz="0" w:space="0" w:color="auto"/>
      </w:divBdr>
      <w:divsChild>
        <w:div w:id="2037850417">
          <w:marLeft w:val="0"/>
          <w:marRight w:val="0"/>
          <w:marTop w:val="0"/>
          <w:marBottom w:val="0"/>
          <w:divBdr>
            <w:top w:val="none" w:sz="0" w:space="0" w:color="auto"/>
            <w:left w:val="none" w:sz="0" w:space="0" w:color="auto"/>
            <w:bottom w:val="none" w:sz="0" w:space="0" w:color="auto"/>
            <w:right w:val="none" w:sz="0" w:space="0" w:color="auto"/>
          </w:divBdr>
          <w:divsChild>
            <w:div w:id="915744290">
              <w:marLeft w:val="0"/>
              <w:marRight w:val="0"/>
              <w:marTop w:val="0"/>
              <w:marBottom w:val="0"/>
              <w:divBdr>
                <w:top w:val="none" w:sz="0" w:space="0" w:color="auto"/>
                <w:left w:val="none" w:sz="0" w:space="0" w:color="auto"/>
                <w:bottom w:val="none" w:sz="0" w:space="0" w:color="auto"/>
                <w:right w:val="none" w:sz="0" w:space="0" w:color="auto"/>
              </w:divBdr>
              <w:divsChild>
                <w:div w:id="13907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37021267">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212472056">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sChild>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721561258">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3443036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sChild>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14">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38094075">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 w:id="188181227">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21101966">
      <w:bodyDiv w:val="1"/>
      <w:marLeft w:val="0"/>
      <w:marRight w:val="0"/>
      <w:marTop w:val="0"/>
      <w:marBottom w:val="0"/>
      <w:divBdr>
        <w:top w:val="none" w:sz="0" w:space="0" w:color="auto"/>
        <w:left w:val="none" w:sz="0" w:space="0" w:color="auto"/>
        <w:bottom w:val="none" w:sz="0" w:space="0" w:color="auto"/>
        <w:right w:val="none" w:sz="0" w:space="0" w:color="auto"/>
      </w:divBdr>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158\docs\migrations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E96A2D9B764917BCCFCF2946E9269D"/>
        <w:category>
          <w:name w:val="General"/>
          <w:gallery w:val="placeholder"/>
        </w:category>
        <w:types>
          <w:type w:val="bbPlcHdr"/>
        </w:types>
        <w:behaviors>
          <w:behavior w:val="content"/>
        </w:behaviors>
        <w:guid w:val="{1579F3AE-178B-481B-8F8C-A49022246A32}"/>
      </w:docPartPr>
      <w:docPartBody>
        <w:p w:rsidR="00D95687" w:rsidRDefault="00D95687">
          <w:pPr>
            <w:pStyle w:val="18E96A2D9B764917BCCFCF2946E9269D"/>
          </w:pPr>
          <w:r>
            <w:rPr>
              <w:rStyle w:val="PlaceholderText"/>
            </w:rPr>
            <w:t>Wählen Sie ein Element aus.</w:t>
          </w:r>
        </w:p>
      </w:docPartBody>
    </w:docPart>
    <w:docPart>
      <w:docPartPr>
        <w:name w:val="61571A6964634B33B66A582BA995F8A7"/>
        <w:category>
          <w:name w:val="General"/>
          <w:gallery w:val="placeholder"/>
        </w:category>
        <w:types>
          <w:type w:val="bbPlcHdr"/>
        </w:types>
        <w:behaviors>
          <w:behavior w:val="content"/>
        </w:behaviors>
        <w:guid w:val="{4CF1D32E-6F38-49AF-9ABA-8E38C4879A96}"/>
      </w:docPartPr>
      <w:docPartBody>
        <w:p w:rsidR="00D95687" w:rsidRDefault="00D95687">
          <w:pPr>
            <w:pStyle w:val="61571A6964634B33B66A582BA995F8A7"/>
          </w:pPr>
          <w:r>
            <w:rPr>
              <w:rStyle w:val="PlaceholderText"/>
            </w:rPr>
            <w:t>Wählen Sie ein Element aus.</w:t>
          </w:r>
        </w:p>
      </w:docPartBody>
    </w:docPart>
    <w:docPart>
      <w:docPartPr>
        <w:name w:val="4D8910692AC649F392301FCB04C3C4C2"/>
        <w:category>
          <w:name w:val="General"/>
          <w:gallery w:val="placeholder"/>
        </w:category>
        <w:types>
          <w:type w:val="bbPlcHdr"/>
        </w:types>
        <w:behaviors>
          <w:behavior w:val="content"/>
        </w:behaviors>
        <w:guid w:val="{D873B4B1-EB8D-43C0-9D80-73C9AC5A45D8}"/>
      </w:docPartPr>
      <w:docPartBody>
        <w:p w:rsidR="00D95687" w:rsidRDefault="00D95687">
          <w:pPr>
            <w:pStyle w:val="4D8910692AC649F392301FCB04C3C4C2"/>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87"/>
    <w:rsid w:val="001D5456"/>
    <w:rsid w:val="009F021F"/>
    <w:rsid w:val="00A266F0"/>
    <w:rsid w:val="00D95687"/>
    <w:rsid w:val="00FD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E96A2D9B764917BCCFCF2946E9269D">
    <w:name w:val="18E96A2D9B764917BCCFCF2946E9269D"/>
  </w:style>
  <w:style w:type="paragraph" w:customStyle="1" w:styleId="61571A6964634B33B66A582BA995F8A7">
    <w:name w:val="61571A6964634B33B66A582BA995F8A7"/>
  </w:style>
  <w:style w:type="paragraph" w:customStyle="1" w:styleId="4D8910692AC649F392301FCB04C3C4C2">
    <w:name w:val="4D8910692AC649F392301FCB04C3C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D2E323-C3F7-4E44-AD3B-3B496F3D57F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45CD-F85F-4418-8676-FD527E7D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migrationskonzept.dotx</Template>
  <TotalTime>37</TotalTime>
  <Pages>13</Pages>
  <Words>2071</Words>
  <Characters>11805</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Migrationskonzept</vt:lpstr>
      <vt:lpstr>Migrationskonzept</vt:lpstr>
    </vt:vector>
  </TitlesOfParts>
  <Manager>Libor F. Stoupa</Manager>
  <Company>Stoupa &amp; Partners AG</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Elis Steiner</cp:lastModifiedBy>
  <cp:revision>6</cp:revision>
  <dcterms:created xsi:type="dcterms:W3CDTF">2023-06-16T09:25:00Z</dcterms:created>
  <dcterms:modified xsi:type="dcterms:W3CDTF">2023-06-21T19:58:00Z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