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6A688F81" w:rsidR="00EA6A07" w:rsidRPr="00872089" w:rsidRDefault="006A7F81">
      <w:pPr>
        <w:pStyle w:val="Titel-Projektbezeichnung1"/>
        <w:rPr>
          <w:rFonts w:asciiTheme="majorHAnsi" w:hAnsiTheme="majorHAnsi" w:cstheme="majorHAnsi"/>
        </w:rPr>
      </w:pPr>
      <w:r>
        <w:rPr>
          <w:rFonts w:asciiTheme="majorHAnsi" w:hAnsiTheme="majorHAnsi" w:cstheme="majorHAnsi"/>
        </w:rPr>
        <w:t>Dokumentation Migration SQL</w:t>
      </w:r>
    </w:p>
    <w:p w14:paraId="20D42A55" w14:textId="6A795220" w:rsidR="00EA6A07" w:rsidRPr="00872089" w:rsidRDefault="00766A43">
      <w:pPr>
        <w:pStyle w:val="Titel-Projektbezeichnung2"/>
        <w:rPr>
          <w:rFonts w:asciiTheme="majorHAnsi" w:hAnsiTheme="majorHAnsi" w:cstheme="majorHAnsi"/>
        </w:rPr>
      </w:pPr>
      <w:r>
        <w:rPr>
          <w:rFonts w:asciiTheme="majorHAnsi" w:hAnsiTheme="majorHAnsi" w:cstheme="majorHAnsi"/>
        </w:rPr>
        <w:t>SQL Migration</w:t>
      </w:r>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End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End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r>
              <w:rPr>
                <w:rFonts w:asciiTheme="majorHAnsi" w:hAnsiTheme="majorHAnsi" w:cstheme="majorHAnsi"/>
              </w:rPr>
              <w:t>SQL Migration</w:t>
            </w:r>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End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DD4978A"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Beschriftung"/>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14FCA928" w14:textId="6D852998" w:rsidR="006A7F81" w:rsidRDefault="006A7F81" w:rsidP="00453A9F">
      <w:pPr>
        <w:pStyle w:val="berschrift1"/>
        <w:pageBreakBefore/>
        <w:ind w:left="431" w:hanging="431"/>
        <w:rPr>
          <w:rFonts w:cstheme="majorHAnsi"/>
        </w:rPr>
      </w:pPr>
      <w:bookmarkStart w:id="7" w:name="_Toc137817318"/>
      <w:r>
        <w:rPr>
          <w:rFonts w:cstheme="majorHAnsi"/>
        </w:rPr>
        <w:lastRenderedPageBreak/>
        <w:t>Initialisierung</w:t>
      </w:r>
      <w:bookmarkEnd w:id="7"/>
    </w:p>
    <w:p w14:paraId="10CF90D7" w14:textId="785CA396" w:rsidR="00BC1BB4" w:rsidRPr="00872089" w:rsidRDefault="00BC1BB4" w:rsidP="00453A9F">
      <w:pPr>
        <w:pStyle w:val="berschrift1"/>
        <w:pageBreakBefore/>
        <w:ind w:left="431" w:hanging="431"/>
        <w:rPr>
          <w:rFonts w:cstheme="majorHAnsi"/>
        </w:rPr>
      </w:pPr>
      <w:bookmarkStart w:id="8" w:name="_Toc137817319"/>
      <w:r w:rsidRPr="00872089">
        <w:rPr>
          <w:rFonts w:cstheme="majorHAnsi"/>
        </w:rPr>
        <w:lastRenderedPageBreak/>
        <w:t>Phase Konzept</w:t>
      </w:r>
      <w:bookmarkEnd w:id="8"/>
    </w:p>
    <w:p w14:paraId="05F43644" w14:textId="77777777" w:rsidR="00453A9F" w:rsidRPr="00872089" w:rsidRDefault="00453A9F" w:rsidP="00BC1BB4">
      <w:pPr>
        <w:pStyle w:val="berschrift2"/>
        <w:rPr>
          <w:rFonts w:cstheme="majorHAnsi"/>
        </w:rPr>
      </w:pPr>
      <w:bookmarkStart w:id="9" w:name="_Toc137817320"/>
      <w:r w:rsidRPr="00872089">
        <w:rPr>
          <w:rFonts w:cstheme="majorHAnsi"/>
        </w:rPr>
        <w:t>Ziele der Migration</w:t>
      </w:r>
      <w:bookmarkEnd w:id="9"/>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Beschriftung"/>
        <w:rPr>
          <w:rFonts w:asciiTheme="majorHAnsi" w:hAnsiTheme="majorHAnsi" w:cstheme="majorHAnsi"/>
        </w:rPr>
      </w:pPr>
      <w:bookmarkStart w:id="10" w:name="_Toc493589853"/>
      <w:bookmarkStart w:id="11" w:name="_Toc528063521"/>
      <w:bookmarkStart w:id="12" w:name="_Toc528160313"/>
      <w:bookmarkStart w:id="13" w:name="_Toc533425633"/>
      <w:bookmarkStart w:id="14" w:name="_Toc18314859"/>
      <w:bookmarkStart w:id="15"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10"/>
      <w:bookmarkEnd w:id="11"/>
      <w:bookmarkEnd w:id="12"/>
      <w:bookmarkEnd w:id="13"/>
      <w:bookmarkEnd w:id="14"/>
      <w:bookmarkEnd w:id="15"/>
    </w:p>
    <w:p w14:paraId="688CD316" w14:textId="77777777" w:rsidR="00453A9F" w:rsidRPr="00872089" w:rsidRDefault="00453A9F" w:rsidP="00BC1BB4">
      <w:pPr>
        <w:pStyle w:val="berschrift2"/>
        <w:rPr>
          <w:rFonts w:cstheme="majorHAnsi"/>
        </w:rPr>
      </w:pPr>
      <w:bookmarkStart w:id="16" w:name="_Toc137817321"/>
      <w:r w:rsidRPr="00872089">
        <w:rPr>
          <w:rFonts w:cstheme="majorHAnsi"/>
        </w:rPr>
        <w:t>Anforderungen an die Migration</w:t>
      </w:r>
      <w:bookmarkEnd w:id="16"/>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Beschriftung"/>
        <w:rPr>
          <w:rFonts w:asciiTheme="majorHAnsi" w:hAnsiTheme="majorHAnsi" w:cstheme="majorHAnsi"/>
        </w:rPr>
      </w:pPr>
      <w:bookmarkStart w:id="17"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7"/>
    </w:p>
    <w:p w14:paraId="62F2DC9D" w14:textId="77777777" w:rsidR="00B24657" w:rsidRPr="00872089" w:rsidRDefault="00B24657" w:rsidP="00BC1BB4">
      <w:pPr>
        <w:pStyle w:val="berschrift2"/>
        <w:rPr>
          <w:rFonts w:cstheme="majorHAnsi"/>
        </w:rPr>
      </w:pPr>
      <w:bookmarkStart w:id="18" w:name="_Toc493591009"/>
      <w:bookmarkStart w:id="19" w:name="_Toc18314844"/>
      <w:bookmarkStart w:id="20" w:name="_Toc137817322"/>
      <w:r w:rsidRPr="00872089">
        <w:rPr>
          <w:rFonts w:cstheme="majorHAnsi"/>
        </w:rPr>
        <w:t>Migrationsobjekte</w:t>
      </w:r>
      <w:bookmarkEnd w:id="18"/>
      <w:bookmarkEnd w:id="19"/>
      <w:bookmarkEnd w:id="20"/>
    </w:p>
    <w:p w14:paraId="1A065711" w14:textId="77777777" w:rsidR="00B24657" w:rsidRPr="00872089" w:rsidRDefault="00B24657" w:rsidP="00BC1BB4">
      <w:pPr>
        <w:pStyle w:val="Tab-Abstand0"/>
        <w:rPr>
          <w:rFonts w:asciiTheme="majorHAnsi" w:hAnsiTheme="majorHAnsi" w:cstheme="majorHAnsi"/>
        </w:rPr>
      </w:pPr>
      <w:bookmarkStart w:id="21" w:name="_Toc493591010"/>
      <w:bookmarkStart w:id="22"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Beschriftung"/>
        <w:rPr>
          <w:rFonts w:asciiTheme="majorHAnsi" w:hAnsiTheme="majorHAnsi" w:cstheme="majorHAnsi"/>
        </w:rPr>
      </w:pPr>
      <w:bookmarkStart w:id="23"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3"/>
    </w:p>
    <w:p w14:paraId="00DAD46D" w14:textId="77777777" w:rsidR="00B24657" w:rsidRPr="00872089" w:rsidRDefault="00B24657" w:rsidP="00BC1BB4">
      <w:pPr>
        <w:pStyle w:val="berschrift2"/>
        <w:rPr>
          <w:rFonts w:cstheme="majorHAnsi"/>
        </w:rPr>
      </w:pPr>
      <w:bookmarkStart w:id="24" w:name="_Toc137817323"/>
      <w:r w:rsidRPr="00872089">
        <w:rPr>
          <w:rFonts w:cstheme="majorHAnsi"/>
        </w:rPr>
        <w:t>Datenanalyse</w:t>
      </w:r>
      <w:bookmarkEnd w:id="21"/>
      <w:bookmarkEnd w:id="22"/>
      <w:bookmarkEnd w:id="24"/>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berschrift2"/>
        <w:rPr>
          <w:rFonts w:cstheme="majorHAnsi"/>
        </w:rPr>
      </w:pPr>
      <w:bookmarkStart w:id="25" w:name="_Toc137817324"/>
      <w:r w:rsidRPr="00872089">
        <w:rPr>
          <w:rFonts w:cstheme="majorHAnsi"/>
        </w:rPr>
        <w:lastRenderedPageBreak/>
        <w:t>Migrationsverfahren</w:t>
      </w:r>
      <w:bookmarkEnd w:id="25"/>
    </w:p>
    <w:p w14:paraId="560933D2" w14:textId="77777777" w:rsidR="00FE3459" w:rsidRPr="00872089" w:rsidRDefault="00FE3459" w:rsidP="00BC1BB4">
      <w:pPr>
        <w:pStyle w:val="Absatz"/>
        <w:rPr>
          <w:rStyle w:val="Fett"/>
          <w:rFonts w:asciiTheme="majorHAnsi" w:hAnsiTheme="majorHAnsi" w:cstheme="majorHAnsi"/>
        </w:rPr>
      </w:pPr>
      <w:bookmarkStart w:id="26" w:name="_Toc493591012"/>
      <w:bookmarkStart w:id="27" w:name="_Toc18314847"/>
      <w:r w:rsidRPr="00872089">
        <w:rPr>
          <w:rStyle w:val="Fett"/>
          <w:rFonts w:asciiTheme="majorHAnsi" w:hAnsiTheme="majorHAnsi" w:cstheme="majorHAnsi"/>
        </w:rPr>
        <w:t>Übersicht</w:t>
      </w:r>
      <w:bookmarkEnd w:id="26"/>
      <w:bookmarkEnd w:id="27"/>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8" w:name="_Toc493579773"/>
            <w:bookmarkStart w:id="29" w:name="_Toc18314860"/>
            <w:bookmarkStart w:id="30"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Data Cleansing</w:t>
            </w:r>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Data Integirty</w:t>
            </w:r>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Import über CLI tool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bl>
    <w:p w14:paraId="405CE2E9" w14:textId="290FA3BD" w:rsidR="00FE3459" w:rsidRPr="00872089" w:rsidRDefault="00FE3459"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8"/>
      <w:bookmarkEnd w:id="29"/>
      <w:bookmarkEnd w:id="30"/>
    </w:p>
    <w:p w14:paraId="4679DE69" w14:textId="77777777" w:rsidR="00FE3459" w:rsidRPr="00872089" w:rsidRDefault="00FE3459" w:rsidP="00BC1BB4">
      <w:pPr>
        <w:pStyle w:val="Absatz"/>
        <w:rPr>
          <w:rStyle w:val="Fett"/>
          <w:rFonts w:asciiTheme="majorHAnsi" w:hAnsiTheme="majorHAnsi" w:cstheme="majorHAnsi"/>
        </w:rPr>
      </w:pPr>
      <w:bookmarkStart w:id="31" w:name="_Toc493591013"/>
      <w:bookmarkStart w:id="32" w:name="_Toc18314848"/>
      <w:r w:rsidRPr="00872089">
        <w:rPr>
          <w:rStyle w:val="Fett"/>
          <w:rFonts w:asciiTheme="majorHAnsi" w:hAnsiTheme="majorHAnsi" w:cstheme="majorHAnsi"/>
        </w:rPr>
        <w:t>Konzept (pro Verfahren)</w:t>
      </w:r>
      <w:bookmarkEnd w:id="31"/>
      <w:bookmarkEnd w:id="32"/>
    </w:p>
    <w:p w14:paraId="4C562CD9" w14:textId="77777777" w:rsidR="006345C4" w:rsidRPr="00872089" w:rsidRDefault="006345C4"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3"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Überprüfung der Datenbank</w:t>
            </w:r>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Ordung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r w:rsidRPr="00872089">
              <w:rPr>
                <w:rFonts w:asciiTheme="majorHAnsi" w:hAnsiTheme="majorHAnsi" w:cstheme="majorHAnsi"/>
                <w:lang w:val="en-US"/>
              </w:rPr>
              <w:t>Vorbereitung des Zielsystems</w:t>
            </w:r>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3"/>
    </w:p>
    <w:p w14:paraId="66EB8096" w14:textId="77777777" w:rsidR="00453A9F" w:rsidRPr="00872089" w:rsidRDefault="00453A9F" w:rsidP="00BC1BB4">
      <w:pPr>
        <w:pStyle w:val="berschrift2"/>
        <w:rPr>
          <w:rFonts w:cstheme="majorHAnsi"/>
        </w:rPr>
      </w:pPr>
      <w:bookmarkStart w:id="34" w:name="_Toc137817325"/>
      <w:r w:rsidRPr="00872089">
        <w:rPr>
          <w:rFonts w:cstheme="majorHAnsi"/>
        </w:rPr>
        <w:lastRenderedPageBreak/>
        <w:t>Migrationsplan</w:t>
      </w:r>
      <w:bookmarkEnd w:id="34"/>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Mit Hilfe der SQL-Dokus können wir uns das nötige Wissen aneignen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 wir die Importdateien nicht kennen, müssen wir diese zuerst etwas genauer anschauen. Den eventuell wurde beim Erstellen der Importdatei vergessen die Fremd- und Primärschlussel mit zu exportieren.</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Beschriftung"/>
        <w:rPr>
          <w:rFonts w:asciiTheme="majorHAnsi" w:hAnsiTheme="majorHAnsi" w:cstheme="majorHAnsi"/>
        </w:rPr>
      </w:pPr>
      <w:bookmarkStart w:id="35" w:name="_Toc54767979"/>
      <w:bookmarkStart w:id="36"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5"/>
      <w:r w:rsidR="00E060B5" w:rsidRPr="00872089">
        <w:rPr>
          <w:rFonts w:asciiTheme="majorHAnsi" w:hAnsiTheme="majorHAnsi" w:cstheme="majorHAnsi"/>
        </w:rPr>
        <w:t>Migrationsplan</w:t>
      </w:r>
      <w:bookmarkEnd w:id="36"/>
    </w:p>
    <w:p w14:paraId="7F8573C7" w14:textId="77777777" w:rsidR="00453A9F" w:rsidRPr="00872089" w:rsidRDefault="00453A9F" w:rsidP="00BC1BB4">
      <w:pPr>
        <w:pStyle w:val="berschrift2"/>
        <w:rPr>
          <w:rFonts w:cstheme="majorHAnsi"/>
        </w:rPr>
      </w:pPr>
      <w:bookmarkStart w:id="37" w:name="_Toc137817326"/>
      <w:r w:rsidRPr="00872089">
        <w:rPr>
          <w:rFonts w:cstheme="majorHAnsi"/>
        </w:rPr>
        <w:t>Machbarkeit</w:t>
      </w:r>
      <w:bookmarkEnd w:id="37"/>
    </w:p>
    <w:p w14:paraId="3DB788DD" w14:textId="77777777" w:rsidR="00FE3459" w:rsidRPr="00872089" w:rsidRDefault="00FE3459"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Mittels Blue Green Deployment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Freeze der Datenbank und erstellen eines lokalen Backups. (fallback szenario)</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berschrift2"/>
        <w:rPr>
          <w:rFonts w:cstheme="majorHAnsi"/>
        </w:rPr>
      </w:pPr>
      <w:bookmarkStart w:id="38" w:name="_Toc137817327"/>
      <w:r w:rsidRPr="00872089">
        <w:rPr>
          <w:rFonts w:cstheme="majorHAnsi"/>
        </w:rPr>
        <w:t>Migrationsprotokoll</w:t>
      </w:r>
      <w:bookmarkEnd w:id="38"/>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ellenraster"/>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Beschreibung</w:t>
            </w:r>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43062AD6" w:rsidR="003B5D50" w:rsidRPr="00872089" w:rsidRDefault="006A7F81" w:rsidP="003B5D50">
            <w:pPr>
              <w:spacing w:after="0" w:line="240" w:lineRule="auto"/>
              <w:rPr>
                <w:rFonts w:asciiTheme="majorHAnsi" w:eastAsia="Times New Roman" w:hAnsiTheme="majorHAnsi" w:cstheme="majorHAnsi"/>
                <w:color w:val="auto"/>
                <w:sz w:val="24"/>
                <w:szCs w:val="24"/>
              </w:rPr>
            </w:pPr>
            <w:r>
              <w:rPr>
                <w:rFonts w:asciiTheme="majorHAnsi" w:eastAsia="Times New Roman" w:hAnsiTheme="majorHAnsi" w:cstheme="majorHAnsi"/>
                <w:color w:val="auto"/>
                <w:sz w:val="24"/>
                <w:szCs w:val="24"/>
              </w:rPr>
              <w:t>16.06.2023</w:t>
            </w:r>
            <w:r w:rsidR="003B5D50" w:rsidRPr="00872089">
              <w:rPr>
                <w:rFonts w:asciiTheme="majorHAnsi" w:eastAsia="Times New Roman" w:hAnsiTheme="majorHAnsi" w:cstheme="majorHAnsi"/>
                <w:color w:val="auto"/>
                <w:sz w:val="24"/>
                <w:szCs w:val="24"/>
              </w:rPr>
              <w:t xml:space="preserve"> um</w:t>
            </w:r>
            <w:r>
              <w:rPr>
                <w:rFonts w:asciiTheme="majorHAnsi" w:eastAsia="Times New Roman" w:hAnsiTheme="majorHAnsi" w:cstheme="majorHAnsi"/>
                <w:color w:val="auto"/>
                <w:sz w:val="24"/>
                <w:szCs w:val="24"/>
              </w:rPr>
              <w:t xml:space="preserve"> 08.00</w:t>
            </w:r>
            <w:r w:rsidR="003B5D50" w:rsidRPr="00872089">
              <w:rPr>
                <w:rFonts w:asciiTheme="majorHAnsi" w:eastAsia="Times New Roman" w:hAnsiTheme="majorHAnsi" w:cstheme="majorHAnsi"/>
                <w:color w:val="auto"/>
                <w:sz w:val="24"/>
                <w:szCs w:val="24"/>
              </w:rPr>
              <w: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lastRenderedPageBreak/>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Datenintegrität</w:t>
            </w:r>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Anwendungsaktualisierung</w:t>
            </w:r>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Bereinigung</w:t>
            </w:r>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Abschluss</w:t>
            </w:r>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2EC9D447" w14:textId="77777777" w:rsidR="003B5D50" w:rsidRPr="00872089" w:rsidRDefault="003B5D50" w:rsidP="003B5D50">
      <w:pPr>
        <w:pStyle w:val="Absatz"/>
        <w:rPr>
          <w:rFonts w:asciiTheme="majorHAnsi" w:hAnsiTheme="majorHAnsi" w:cstheme="majorHAnsi"/>
        </w:rPr>
      </w:pPr>
    </w:p>
    <w:p w14:paraId="4D0D0739" w14:textId="77777777" w:rsidR="00227AB9" w:rsidRPr="00872089" w:rsidRDefault="00227AB9" w:rsidP="00BC1BB4">
      <w:pPr>
        <w:pStyle w:val="berschrift1"/>
        <w:rPr>
          <w:rFonts w:cstheme="majorHAnsi"/>
        </w:rPr>
      </w:pPr>
      <w:bookmarkStart w:id="39" w:name="_Toc137817328"/>
      <w:r w:rsidRPr="00872089">
        <w:rPr>
          <w:rFonts w:cstheme="majorHAnsi"/>
        </w:rPr>
        <w:t>Phase Einführung</w:t>
      </w:r>
      <w:bookmarkEnd w:id="39"/>
    </w:p>
    <w:p w14:paraId="576779E4" w14:textId="021AF5A5" w:rsidR="006A7F81" w:rsidRPr="006A7F81" w:rsidRDefault="006A7F81" w:rsidP="006A7F81">
      <w:pPr>
        <w:pStyle w:val="berschrift2"/>
        <w:rPr>
          <w:rFonts w:cstheme="majorHAnsi"/>
        </w:rPr>
      </w:pPr>
      <w:bookmarkStart w:id="40" w:name="_Toc137817329"/>
      <w:r>
        <w:rPr>
          <w:rFonts w:cstheme="majorHAnsi"/>
        </w:rPr>
        <w:t>Protokollierung</w:t>
      </w:r>
      <w:bookmarkEnd w:id="40"/>
    </w:p>
    <w:p w14:paraId="6A752F46" w14:textId="77777777" w:rsidR="00A66FA2" w:rsidRPr="00872089" w:rsidRDefault="00A66FA2" w:rsidP="006A7F81">
      <w:pPr>
        <w:pStyle w:val="Standard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2CA377E8" w14:textId="1B0288E0" w:rsidR="00A66FA2" w:rsidRPr="006A7F81" w:rsidRDefault="00A66FA2" w:rsidP="006A7F81">
      <w:pPr>
        <w:pStyle w:val="StandardWeb"/>
        <w:numPr>
          <w:ilvl w:val="0"/>
          <w:numId w:val="38"/>
        </w:numPr>
        <w:rPr>
          <w:rFonts w:asciiTheme="majorHAnsi" w:hAnsiTheme="majorHAnsi" w:cstheme="majorHAnsi"/>
          <w:lang w:val="de-DE"/>
        </w:rPr>
      </w:pPr>
      <w:r w:rsidRPr="00872089">
        <w:rPr>
          <w:rFonts w:asciiTheme="majorHAnsi" w:hAnsiTheme="majorHAnsi" w:cstheme="majorHAnsi"/>
          <w:lang w:val="de-CH"/>
        </w:rPr>
        <w:t xml:space="preserve">Export der Daten: Die Daten aus der MySQL 5-Datenbank wurden </w:t>
      </w:r>
      <w:r w:rsidR="006A7F81">
        <w:rPr>
          <w:rFonts w:asciiTheme="majorHAnsi" w:hAnsiTheme="majorHAnsi" w:cstheme="majorHAnsi"/>
          <w:lang w:val="de-CH"/>
        </w:rPr>
        <w:t>via sql CLI</w:t>
      </w:r>
      <w:r w:rsidRPr="00872089">
        <w:rPr>
          <w:rFonts w:asciiTheme="majorHAnsi" w:hAnsiTheme="majorHAnsi" w:cstheme="majorHAnsi"/>
          <w:lang w:val="de-CH"/>
        </w:rPr>
        <w:t xml:space="preserve"> erfolgreich exportiert. </w:t>
      </w:r>
      <w:r w:rsidRPr="006A7F81">
        <w:rPr>
          <w:rFonts w:asciiTheme="majorHAnsi" w:hAnsiTheme="majorHAnsi" w:cstheme="majorHAnsi"/>
          <w:lang w:val="de-DE"/>
        </w:rPr>
        <w:t>Es wurden keine Datenverluste oder -beschädigungen festgestellt.</w:t>
      </w:r>
    </w:p>
    <w:p w14:paraId="163BD334" w14:textId="77777777" w:rsidR="00A66FA2" w:rsidRPr="00872089" w:rsidRDefault="00A66FA2" w:rsidP="006A7F81">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0B843BDB" w14:textId="2133603B" w:rsidR="00A66FA2" w:rsidRPr="00872089" w:rsidRDefault="00A66FA2" w:rsidP="006A7F81">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Tests durchgeführt. Alle Anwendungen, die auf die MySQL 8-Datenbank zugreifen, wurden überprüft, und es wurden keine Abweichungen oder Fehlfunktionen festgestellt.</w:t>
      </w:r>
    </w:p>
    <w:p w14:paraId="6B4993DA" w14:textId="12B39B65" w:rsidR="00A66FA2" w:rsidRPr="00872089" w:rsidRDefault="00A66FA2" w:rsidP="006A7F81">
      <w:pPr>
        <w:pStyle w:val="Standard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6F11B9CC" w14:textId="77777777" w:rsidR="00A66FA2" w:rsidRPr="00872089" w:rsidRDefault="00A66FA2" w:rsidP="006A7F81">
      <w:pPr>
        <w:pStyle w:val="Absatz"/>
        <w:rPr>
          <w:rFonts w:asciiTheme="majorHAnsi" w:hAnsiTheme="majorHAnsi" w:cstheme="majorHAnsi"/>
        </w:rPr>
      </w:pPr>
    </w:p>
    <w:p w14:paraId="775AE60D" w14:textId="77777777" w:rsidR="003E34C9" w:rsidRPr="00872089" w:rsidRDefault="003E34C9" w:rsidP="006A7F81">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6A7F81">
            <w:pPr>
              <w:pStyle w:val="AbsatzTab12PtTitel"/>
              <w:rPr>
                <w:rFonts w:asciiTheme="majorHAnsi" w:hAnsiTheme="majorHAnsi" w:cstheme="majorHAnsi"/>
              </w:rPr>
            </w:pPr>
            <w:bookmarkStart w:id="4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6A7F81">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6A7F81">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6A7F81">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6A7F81">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6A7F81">
            <w:pPr>
              <w:pStyle w:val="AbsatzTab12Pt1-1Kur"/>
              <w:rPr>
                <w:rFonts w:asciiTheme="majorHAnsi" w:hAnsiTheme="majorHAnsi" w:cstheme="majorHAnsi"/>
              </w:rPr>
            </w:pPr>
            <w:r w:rsidRPr="00872089">
              <w:rPr>
                <w:rFonts w:asciiTheme="majorHAnsi" w:hAnsiTheme="majorHAnsi" w:cstheme="majorHAnsi"/>
              </w:rPr>
              <w:t>Mithil</w:t>
            </w:r>
            <w:r w:rsidR="00BC1BB4" w:rsidRPr="00872089">
              <w:rPr>
                <w:rFonts w:asciiTheme="majorHAnsi" w:hAnsiTheme="majorHAnsi" w:cstheme="majorHAnsi"/>
              </w:rPr>
              <w:t>lfe der MD5 Funktion von mysql werden auf quellsystem und Zielsystem (nach migration) hashes erstellt und die beiden hashes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6A7F81">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6A7F81">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6A7F81">
            <w:pPr>
              <w:pStyle w:val="AbsatzTab12Pt1-1Kur"/>
              <w:keepNext/>
              <w:rPr>
                <w:rFonts w:asciiTheme="majorHAnsi" w:hAnsiTheme="majorHAnsi" w:cstheme="majorHAnsi"/>
              </w:rPr>
            </w:pPr>
            <w:r w:rsidRPr="00872089">
              <w:rPr>
                <w:rFonts w:asciiTheme="majorHAnsi" w:hAnsiTheme="majorHAnsi" w:cstheme="majorHAnsi"/>
              </w:rPr>
              <w:t>Ebenfalls via hash.</w:t>
            </w:r>
          </w:p>
        </w:tc>
      </w:tr>
    </w:tbl>
    <w:p w14:paraId="606091D1" w14:textId="77777777" w:rsidR="006345C4" w:rsidRPr="00872089" w:rsidRDefault="006345C4" w:rsidP="006A7F81">
      <w:pPr>
        <w:pStyle w:val="Beschriftung"/>
        <w:rPr>
          <w:rFonts w:asciiTheme="majorHAnsi" w:hAnsiTheme="majorHAnsi" w:cstheme="majorHAnsi"/>
        </w:rPr>
      </w:pPr>
    </w:p>
    <w:p w14:paraId="73C6D7A3" w14:textId="2BAB29D5" w:rsidR="003E34C9" w:rsidRPr="00872089" w:rsidRDefault="003E34C9" w:rsidP="006A7F81">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41"/>
    </w:p>
    <w:p w14:paraId="2E4B8AD1" w14:textId="77777777" w:rsidR="00EA6A07" w:rsidRPr="00872089" w:rsidRDefault="00EA6A07" w:rsidP="006A7F81">
      <w:pPr>
        <w:pStyle w:val="Absatz0Pt"/>
        <w:pageBreakBefore/>
        <w:rPr>
          <w:rFonts w:asciiTheme="majorHAnsi" w:hAnsiTheme="majorHAnsi" w:cstheme="majorHAnsi"/>
        </w:rPr>
      </w:pPr>
    </w:p>
    <w:p w14:paraId="23193E7B" w14:textId="77777777" w:rsidR="00EA6A07" w:rsidRPr="00872089" w:rsidRDefault="007B3821" w:rsidP="006A7F81">
      <w:pPr>
        <w:pStyle w:val="Inhaltsverzeichnis12"/>
        <w:spacing w:before="360"/>
        <w:rPr>
          <w:rFonts w:asciiTheme="majorHAnsi" w:hAnsiTheme="majorHAnsi" w:cstheme="majorHAnsi"/>
        </w:rPr>
      </w:pPr>
      <w:bookmarkStart w:id="42" w:name="_Toc467679021"/>
      <w:bookmarkStart w:id="43" w:name="_Toc461648074"/>
      <w:bookmarkStart w:id="44" w:name="_Toc467846276"/>
      <w:bookmarkStart w:id="45" w:name="_Toc527983447"/>
      <w:bookmarkStart w:id="46" w:name="_Toc530490789"/>
      <w:r w:rsidRPr="00872089">
        <w:rPr>
          <w:rFonts w:asciiTheme="majorHAnsi" w:hAnsiTheme="majorHAnsi" w:cstheme="majorHAnsi"/>
        </w:rPr>
        <w:t>Abkürzungen und Glossar</w:t>
      </w:r>
      <w:bookmarkEnd w:id="42"/>
      <w:bookmarkEnd w:id="43"/>
      <w:bookmarkEnd w:id="44"/>
      <w:bookmarkEnd w:id="45"/>
      <w:bookmarkEnd w:id="4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rsidTr="006A7F8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6A7F81">
            <w:pPr>
              <w:pStyle w:val="AbsatzTab12PtTitel"/>
              <w:rPr>
                <w:rFonts w:asciiTheme="majorHAnsi" w:hAnsiTheme="majorHAnsi" w:cstheme="majorHAnsi"/>
              </w:rPr>
            </w:pPr>
            <w:r w:rsidRPr="00872089">
              <w:rPr>
                <w:rFonts w:asciiTheme="majorHAnsi" w:hAnsiTheme="majorHAnsi" w:cstheme="majorHAnsi"/>
              </w:rPr>
              <w:t>Abkürzung / Fachwort</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6A7F81">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rsidTr="006A7F81">
        <w:tc>
          <w:tcPr>
            <w:tcW w:w="2551"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6A7F81">
            <w:pPr>
              <w:pStyle w:val="AbsatzTab11Pt1-1"/>
              <w:rPr>
                <w:rFonts w:asciiTheme="majorHAnsi" w:hAnsiTheme="majorHAnsi" w:cstheme="majorHAnsi"/>
              </w:rPr>
            </w:pPr>
            <w:r w:rsidRPr="00872089">
              <w:rPr>
                <w:rFonts w:asciiTheme="majorHAnsi" w:hAnsiTheme="majorHAnsi" w:cstheme="majorHAnsi"/>
              </w:rPr>
              <w:t>HERMES</w:t>
            </w:r>
          </w:p>
        </w:tc>
        <w:tc>
          <w:tcPr>
            <w:tcW w:w="6659"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6A7F81">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eCH Standard</w:t>
            </w:r>
          </w:p>
        </w:tc>
      </w:tr>
      <w:tr w:rsidR="00EA6A07" w:rsidRPr="00872089" w14:paraId="198B93C4" w14:textId="77777777" w:rsidTr="006A7F81">
        <w:tc>
          <w:tcPr>
            <w:tcW w:w="2551"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6A7F81">
            <w:pPr>
              <w:pStyle w:val="AbsatzTab11Pt1-1"/>
              <w:rPr>
                <w:rFonts w:asciiTheme="majorHAnsi" w:hAnsiTheme="majorHAnsi" w:cstheme="majorHAnsi"/>
              </w:rPr>
            </w:pPr>
            <w:r w:rsidRPr="00872089">
              <w:rPr>
                <w:rFonts w:asciiTheme="majorHAnsi" w:hAnsiTheme="majorHAnsi" w:cstheme="majorHAnsi"/>
              </w:rPr>
              <w:t>DB</w:t>
            </w:r>
          </w:p>
        </w:tc>
        <w:tc>
          <w:tcPr>
            <w:tcW w:w="6659"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6A7F81">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rsidTr="006A7F81">
        <w:tc>
          <w:tcPr>
            <w:tcW w:w="2551"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6A7F81">
            <w:pPr>
              <w:pStyle w:val="AbsatzTab11Pt1-1"/>
              <w:rPr>
                <w:rFonts w:asciiTheme="majorHAnsi" w:hAnsiTheme="majorHAnsi" w:cstheme="majorHAnsi"/>
              </w:rPr>
            </w:pPr>
            <w:r w:rsidRPr="00872089">
              <w:rPr>
                <w:rFonts w:asciiTheme="majorHAnsi" w:hAnsiTheme="majorHAnsi" w:cstheme="majorHAnsi"/>
              </w:rPr>
              <w:t>CLI</w:t>
            </w:r>
          </w:p>
        </w:tc>
        <w:tc>
          <w:tcPr>
            <w:tcW w:w="6659"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6A7F81">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rsidTr="006A7F81">
        <w:tc>
          <w:tcPr>
            <w:tcW w:w="2551"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6A7F81">
            <w:pPr>
              <w:pStyle w:val="AbsatzTab11Pt1-1"/>
              <w:rPr>
                <w:rFonts w:asciiTheme="majorHAnsi" w:hAnsiTheme="majorHAnsi" w:cstheme="majorHAnsi"/>
              </w:rPr>
            </w:pPr>
            <w:r w:rsidRPr="00872089">
              <w:rPr>
                <w:rFonts w:asciiTheme="majorHAnsi" w:hAnsiTheme="majorHAnsi" w:cstheme="majorHAnsi"/>
              </w:rPr>
              <w:t>HASH</w:t>
            </w:r>
          </w:p>
        </w:tc>
        <w:tc>
          <w:tcPr>
            <w:tcW w:w="6659"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6A7F81">
            <w:pPr>
              <w:pStyle w:val="AbsatzTab11Pt1-1"/>
              <w:rPr>
                <w:rFonts w:asciiTheme="majorHAnsi" w:hAnsiTheme="majorHAnsi" w:cstheme="majorHAnsi"/>
              </w:rPr>
            </w:pPr>
            <w:r w:rsidRPr="00872089">
              <w:rPr>
                <w:rFonts w:asciiTheme="majorHAnsi" w:hAnsiTheme="majorHAnsi" w:cstheme="majorHAnsi"/>
              </w:rPr>
              <w:t>Kontrollschlüssel zur überprüfung der integrität und Vollständigkeit der Daten.</w:t>
            </w:r>
          </w:p>
        </w:tc>
      </w:tr>
    </w:tbl>
    <w:p w14:paraId="653304DD" w14:textId="47D3586D" w:rsidR="00EA6A07" w:rsidRPr="00872089" w:rsidRDefault="007B3821" w:rsidP="006A7F81">
      <w:pPr>
        <w:pStyle w:val="Beschriftung"/>
        <w:rPr>
          <w:rFonts w:asciiTheme="majorHAnsi" w:hAnsiTheme="majorHAnsi" w:cstheme="majorHAnsi"/>
        </w:rPr>
      </w:pPr>
      <w:bookmarkStart w:id="47" w:name="_Toc467690566"/>
      <w:bookmarkStart w:id="4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47"/>
      <w:bookmarkEnd w:id="48"/>
    </w:p>
    <w:p w14:paraId="714E7BEE" w14:textId="77777777" w:rsidR="00EA6A07" w:rsidRPr="00872089" w:rsidRDefault="00EA6A07" w:rsidP="006A7F81">
      <w:pPr>
        <w:pStyle w:val="Absatz0Pt"/>
        <w:pageBreakBefore/>
        <w:rPr>
          <w:rFonts w:asciiTheme="majorHAnsi" w:hAnsiTheme="majorHAnsi" w:cstheme="majorHAnsi"/>
        </w:rPr>
      </w:pPr>
    </w:p>
    <w:p w14:paraId="6AF55E02" w14:textId="77777777" w:rsidR="00EA6A07" w:rsidRPr="00872089" w:rsidRDefault="007B3821" w:rsidP="006A7F81">
      <w:pPr>
        <w:pStyle w:val="Inhaltsverzeichnis"/>
        <w:rPr>
          <w:rFonts w:asciiTheme="majorHAnsi" w:hAnsiTheme="majorHAnsi" w:cstheme="majorHAnsi"/>
        </w:rPr>
      </w:pPr>
      <w:bookmarkStart w:id="49" w:name="_Toc530490790"/>
      <w:r w:rsidRPr="00872089">
        <w:rPr>
          <w:rFonts w:asciiTheme="majorHAnsi" w:hAnsiTheme="majorHAnsi" w:cstheme="majorHAnsi"/>
        </w:rPr>
        <w:t>Inhaltsverzeichnis</w:t>
      </w:r>
      <w:bookmarkEnd w:id="49"/>
    </w:p>
    <w:bookmarkStart w:id="50" w:name="_Toc467678976"/>
    <w:bookmarkStart w:id="51" w:name="_Toc451800035"/>
    <w:bookmarkStart w:id="52" w:name="_Toc467846253"/>
    <w:bookmarkStart w:id="53" w:name="_Toc527983449"/>
    <w:bookmarkStart w:id="54" w:name="_Toc530490791"/>
    <w:p w14:paraId="42452901" w14:textId="53A1C24B" w:rsidR="006A7F81" w:rsidRDefault="007B3821">
      <w:pPr>
        <w:pStyle w:val="Verzeichnis1"/>
        <w:rPr>
          <w:rFonts w:asciiTheme="minorHAnsi" w:eastAsiaTheme="minorEastAsia" w:hAnsiTheme="minorHAnsi" w:cstheme="minorBidi"/>
          <w:b w:val="0"/>
          <w:kern w:val="2"/>
          <w:sz w:val="22"/>
          <w:szCs w:val="22"/>
          <w:lang w:val="en-CH" w:eastAsia="en-CH"/>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6A7F81" w:rsidRPr="002632D3">
        <w:rPr>
          <w:rFonts w:cstheme="majorHAnsi"/>
        </w:rPr>
        <w:t>1</w:t>
      </w:r>
      <w:r w:rsidR="006A7F81">
        <w:rPr>
          <w:rFonts w:asciiTheme="minorHAnsi" w:eastAsiaTheme="minorEastAsia" w:hAnsiTheme="minorHAnsi" w:cstheme="minorBidi"/>
          <w:b w:val="0"/>
          <w:kern w:val="2"/>
          <w:sz w:val="22"/>
          <w:szCs w:val="22"/>
          <w:lang w:val="en-CH" w:eastAsia="en-CH"/>
          <w14:ligatures w14:val="standardContextual"/>
        </w:rPr>
        <w:tab/>
      </w:r>
      <w:r w:rsidR="006A7F81" w:rsidRPr="002632D3">
        <w:rPr>
          <w:rFonts w:cstheme="majorHAnsi"/>
        </w:rPr>
        <w:t>Initialisierung</w:t>
      </w:r>
      <w:r w:rsidR="006A7F81">
        <w:tab/>
      </w:r>
      <w:r w:rsidR="006A7F81">
        <w:fldChar w:fldCharType="begin"/>
      </w:r>
      <w:r w:rsidR="006A7F81">
        <w:instrText xml:space="preserve"> PAGEREF _Toc137817318 \h </w:instrText>
      </w:r>
      <w:r w:rsidR="006A7F81">
        <w:fldChar w:fldCharType="separate"/>
      </w:r>
      <w:r w:rsidR="006A7F81">
        <w:t>2</w:t>
      </w:r>
      <w:r w:rsidR="006A7F81">
        <w:fldChar w:fldCharType="end"/>
      </w:r>
    </w:p>
    <w:p w14:paraId="7242D29E" w14:textId="2B3E95D4" w:rsidR="006A7F81" w:rsidRDefault="006A7F81">
      <w:pPr>
        <w:pStyle w:val="Verzeichnis1"/>
        <w:rPr>
          <w:rFonts w:asciiTheme="minorHAnsi" w:eastAsiaTheme="minorEastAsia" w:hAnsiTheme="minorHAnsi" w:cstheme="minorBidi"/>
          <w:b w:val="0"/>
          <w:kern w:val="2"/>
          <w:sz w:val="22"/>
          <w:szCs w:val="22"/>
          <w:lang w:val="en-CH" w:eastAsia="en-CH"/>
          <w14:ligatures w14:val="standardContextual"/>
        </w:rPr>
      </w:pPr>
      <w:r w:rsidRPr="002632D3">
        <w:rPr>
          <w:rFonts w:cstheme="majorHAnsi"/>
        </w:rPr>
        <w:t>2</w:t>
      </w:r>
      <w:r>
        <w:rPr>
          <w:rFonts w:asciiTheme="minorHAnsi" w:eastAsiaTheme="minorEastAsia" w:hAnsiTheme="minorHAnsi" w:cstheme="minorBidi"/>
          <w:b w:val="0"/>
          <w:kern w:val="2"/>
          <w:sz w:val="22"/>
          <w:szCs w:val="22"/>
          <w:lang w:val="en-CH" w:eastAsia="en-CH"/>
          <w14:ligatures w14:val="standardContextual"/>
        </w:rPr>
        <w:tab/>
      </w:r>
      <w:r w:rsidRPr="002632D3">
        <w:rPr>
          <w:rFonts w:cstheme="majorHAnsi"/>
        </w:rPr>
        <w:t>Phase Konzept</w:t>
      </w:r>
      <w:r>
        <w:tab/>
      </w:r>
      <w:r>
        <w:fldChar w:fldCharType="begin"/>
      </w:r>
      <w:r>
        <w:instrText xml:space="preserve"> PAGEREF _Toc137817319 \h </w:instrText>
      </w:r>
      <w:r>
        <w:fldChar w:fldCharType="separate"/>
      </w:r>
      <w:r>
        <w:t>3</w:t>
      </w:r>
      <w:r>
        <w:fldChar w:fldCharType="end"/>
      </w:r>
    </w:p>
    <w:p w14:paraId="0896EDA4" w14:textId="618A64A6"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2.1</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Ziele der Migration</w:t>
      </w:r>
      <w:r>
        <w:tab/>
      </w:r>
      <w:r>
        <w:fldChar w:fldCharType="begin"/>
      </w:r>
      <w:r>
        <w:instrText xml:space="preserve"> PAGEREF _Toc137817320 \h </w:instrText>
      </w:r>
      <w:r>
        <w:fldChar w:fldCharType="separate"/>
      </w:r>
      <w:r>
        <w:t>3</w:t>
      </w:r>
      <w:r>
        <w:fldChar w:fldCharType="end"/>
      </w:r>
    </w:p>
    <w:p w14:paraId="212751F8" w14:textId="4FEC14CE"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2.2</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Anforderungen an die Migration</w:t>
      </w:r>
      <w:r>
        <w:tab/>
      </w:r>
      <w:r>
        <w:fldChar w:fldCharType="begin"/>
      </w:r>
      <w:r>
        <w:instrText xml:space="preserve"> PAGEREF _Toc137817321 \h </w:instrText>
      </w:r>
      <w:r>
        <w:fldChar w:fldCharType="separate"/>
      </w:r>
      <w:r>
        <w:t>3</w:t>
      </w:r>
      <w:r>
        <w:fldChar w:fldCharType="end"/>
      </w:r>
    </w:p>
    <w:p w14:paraId="7C806311" w14:textId="01ACB9F0"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2.3</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Migrationsobjekte</w:t>
      </w:r>
      <w:r>
        <w:tab/>
      </w:r>
      <w:r>
        <w:fldChar w:fldCharType="begin"/>
      </w:r>
      <w:r>
        <w:instrText xml:space="preserve"> PAGEREF _Toc137817322 \h </w:instrText>
      </w:r>
      <w:r>
        <w:fldChar w:fldCharType="separate"/>
      </w:r>
      <w:r>
        <w:t>3</w:t>
      </w:r>
      <w:r>
        <w:fldChar w:fldCharType="end"/>
      </w:r>
    </w:p>
    <w:p w14:paraId="64658A6B" w14:textId="5915D04B"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2.4</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Datenanalyse</w:t>
      </w:r>
      <w:r>
        <w:tab/>
      </w:r>
      <w:r>
        <w:fldChar w:fldCharType="begin"/>
      </w:r>
      <w:r>
        <w:instrText xml:space="preserve"> PAGEREF _Toc137817323 \h </w:instrText>
      </w:r>
      <w:r>
        <w:fldChar w:fldCharType="separate"/>
      </w:r>
      <w:r>
        <w:t>3</w:t>
      </w:r>
      <w:r>
        <w:fldChar w:fldCharType="end"/>
      </w:r>
    </w:p>
    <w:p w14:paraId="267C25D5" w14:textId="06BD1708"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2.5</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Migrationsverfahren</w:t>
      </w:r>
      <w:r>
        <w:tab/>
      </w:r>
      <w:r>
        <w:fldChar w:fldCharType="begin"/>
      </w:r>
      <w:r>
        <w:instrText xml:space="preserve"> PAGEREF _Toc137817324 \h </w:instrText>
      </w:r>
      <w:r>
        <w:fldChar w:fldCharType="separate"/>
      </w:r>
      <w:r>
        <w:t>4</w:t>
      </w:r>
      <w:r>
        <w:fldChar w:fldCharType="end"/>
      </w:r>
    </w:p>
    <w:p w14:paraId="03C412A2" w14:textId="7032E328"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2.6</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Migrationsplan</w:t>
      </w:r>
      <w:r>
        <w:tab/>
      </w:r>
      <w:r>
        <w:fldChar w:fldCharType="begin"/>
      </w:r>
      <w:r>
        <w:instrText xml:space="preserve"> PAGEREF _Toc137817325 \h </w:instrText>
      </w:r>
      <w:r>
        <w:fldChar w:fldCharType="separate"/>
      </w:r>
      <w:r>
        <w:t>5</w:t>
      </w:r>
      <w:r>
        <w:fldChar w:fldCharType="end"/>
      </w:r>
    </w:p>
    <w:p w14:paraId="140B7173" w14:textId="62407401"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2.7</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Machbarkeit</w:t>
      </w:r>
      <w:r>
        <w:tab/>
      </w:r>
      <w:r>
        <w:fldChar w:fldCharType="begin"/>
      </w:r>
      <w:r>
        <w:instrText xml:space="preserve"> PAGEREF _Toc137817326 \h </w:instrText>
      </w:r>
      <w:r>
        <w:fldChar w:fldCharType="separate"/>
      </w:r>
      <w:r>
        <w:t>5</w:t>
      </w:r>
      <w:r>
        <w:fldChar w:fldCharType="end"/>
      </w:r>
    </w:p>
    <w:p w14:paraId="160BFCC8" w14:textId="0CF5D57C"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2.8</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Migrationsprotokoll</w:t>
      </w:r>
      <w:r>
        <w:tab/>
      </w:r>
      <w:r>
        <w:fldChar w:fldCharType="begin"/>
      </w:r>
      <w:r>
        <w:instrText xml:space="preserve"> PAGEREF _Toc137817327 \h </w:instrText>
      </w:r>
      <w:r>
        <w:fldChar w:fldCharType="separate"/>
      </w:r>
      <w:r>
        <w:t>5</w:t>
      </w:r>
      <w:r>
        <w:fldChar w:fldCharType="end"/>
      </w:r>
    </w:p>
    <w:p w14:paraId="64ED3A61" w14:textId="0B7676DD" w:rsidR="006A7F81" w:rsidRDefault="006A7F81">
      <w:pPr>
        <w:pStyle w:val="Verzeichnis1"/>
        <w:rPr>
          <w:rFonts w:asciiTheme="minorHAnsi" w:eastAsiaTheme="minorEastAsia" w:hAnsiTheme="minorHAnsi" w:cstheme="minorBidi"/>
          <w:b w:val="0"/>
          <w:kern w:val="2"/>
          <w:sz w:val="22"/>
          <w:szCs w:val="22"/>
          <w:lang w:val="en-CH" w:eastAsia="en-CH"/>
          <w14:ligatures w14:val="standardContextual"/>
        </w:rPr>
      </w:pPr>
      <w:r w:rsidRPr="002632D3">
        <w:rPr>
          <w:rFonts w:cstheme="majorHAnsi"/>
        </w:rPr>
        <w:t>3</w:t>
      </w:r>
      <w:r>
        <w:rPr>
          <w:rFonts w:asciiTheme="minorHAnsi" w:eastAsiaTheme="minorEastAsia" w:hAnsiTheme="minorHAnsi" w:cstheme="minorBidi"/>
          <w:b w:val="0"/>
          <w:kern w:val="2"/>
          <w:sz w:val="22"/>
          <w:szCs w:val="22"/>
          <w:lang w:val="en-CH" w:eastAsia="en-CH"/>
          <w14:ligatures w14:val="standardContextual"/>
        </w:rPr>
        <w:tab/>
      </w:r>
      <w:r w:rsidRPr="002632D3">
        <w:rPr>
          <w:rFonts w:cstheme="majorHAnsi"/>
        </w:rPr>
        <w:t>Phase Einführung</w:t>
      </w:r>
      <w:r>
        <w:tab/>
      </w:r>
      <w:r>
        <w:fldChar w:fldCharType="begin"/>
      </w:r>
      <w:r>
        <w:instrText xml:space="preserve"> PAGEREF _Toc137817328 \h </w:instrText>
      </w:r>
      <w:r>
        <w:fldChar w:fldCharType="separate"/>
      </w:r>
      <w:r>
        <w:t>6</w:t>
      </w:r>
      <w:r>
        <w:fldChar w:fldCharType="end"/>
      </w:r>
    </w:p>
    <w:p w14:paraId="7BE57E24" w14:textId="4B655FD9" w:rsidR="006A7F81" w:rsidRDefault="006A7F81">
      <w:pPr>
        <w:pStyle w:val="Verzeichnis2"/>
        <w:rPr>
          <w:rFonts w:asciiTheme="minorHAnsi" w:eastAsiaTheme="minorEastAsia" w:hAnsiTheme="minorHAnsi" w:cstheme="minorBidi"/>
          <w:kern w:val="2"/>
          <w:sz w:val="22"/>
          <w:szCs w:val="22"/>
          <w:lang w:val="en-CH" w:eastAsia="en-CH"/>
          <w14:ligatures w14:val="standardContextual"/>
        </w:rPr>
      </w:pPr>
      <w:r w:rsidRPr="002632D3">
        <w:rPr>
          <w:rFonts w:cstheme="majorHAnsi"/>
        </w:rPr>
        <w:t>3.1</w:t>
      </w:r>
      <w:r>
        <w:rPr>
          <w:rFonts w:asciiTheme="minorHAnsi" w:eastAsiaTheme="minorEastAsia" w:hAnsiTheme="minorHAnsi" w:cstheme="minorBidi"/>
          <w:kern w:val="2"/>
          <w:sz w:val="22"/>
          <w:szCs w:val="22"/>
          <w:lang w:val="en-CH" w:eastAsia="en-CH"/>
          <w14:ligatures w14:val="standardContextual"/>
        </w:rPr>
        <w:tab/>
      </w:r>
      <w:r w:rsidRPr="002632D3">
        <w:rPr>
          <w:rFonts w:cstheme="majorHAnsi"/>
        </w:rPr>
        <w:t>Protokollierung</w:t>
      </w:r>
      <w:r>
        <w:tab/>
      </w:r>
      <w:r>
        <w:fldChar w:fldCharType="begin"/>
      </w:r>
      <w:r>
        <w:instrText xml:space="preserve"> PAGEREF _Toc137817329 \h </w:instrText>
      </w:r>
      <w:r>
        <w:fldChar w:fldCharType="separate"/>
      </w:r>
      <w:r>
        <w:t>6</w:t>
      </w:r>
      <w:r>
        <w:fldChar w:fldCharType="end"/>
      </w:r>
    </w:p>
    <w:p w14:paraId="002C4C32" w14:textId="2E25224A" w:rsidR="00EA6A07" w:rsidRPr="00872089" w:rsidRDefault="007B3821" w:rsidP="006A7F81">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6A7F81">
      <w:pPr>
        <w:pStyle w:val="Inhaltsverzeichnis"/>
        <w:keepNext/>
        <w:keepLines/>
        <w:rPr>
          <w:rFonts w:asciiTheme="majorHAnsi" w:hAnsiTheme="majorHAnsi" w:cstheme="majorHAnsi"/>
        </w:rPr>
      </w:pPr>
      <w:bookmarkStart w:id="55" w:name="_Toc415764203"/>
      <w:bookmarkStart w:id="56" w:name="_Toc311811986"/>
      <w:bookmarkStart w:id="57" w:name="_Toc467678977"/>
      <w:bookmarkStart w:id="58" w:name="_Toc451800036"/>
      <w:bookmarkStart w:id="59" w:name="_Toc467846254"/>
      <w:bookmarkStart w:id="60" w:name="_Toc527983450"/>
      <w:bookmarkStart w:id="61" w:name="_Toc530490792"/>
      <w:bookmarkEnd w:id="50"/>
      <w:bookmarkEnd w:id="51"/>
      <w:bookmarkEnd w:id="52"/>
      <w:bookmarkEnd w:id="53"/>
      <w:bookmarkEnd w:id="54"/>
      <w:r w:rsidRPr="00872089">
        <w:rPr>
          <w:rFonts w:asciiTheme="majorHAnsi" w:hAnsiTheme="majorHAnsi" w:cstheme="majorHAnsi"/>
        </w:rPr>
        <w:t>Tabellenverzeichnis</w:t>
      </w:r>
      <w:bookmarkEnd w:id="55"/>
      <w:bookmarkEnd w:id="56"/>
      <w:bookmarkEnd w:id="57"/>
      <w:bookmarkEnd w:id="58"/>
      <w:bookmarkEnd w:id="59"/>
      <w:bookmarkEnd w:id="60"/>
      <w:bookmarkEnd w:id="61"/>
    </w:p>
    <w:p w14:paraId="7D512AFA" w14:textId="77777777" w:rsidR="0043396C" w:rsidRPr="00872089" w:rsidRDefault="007B3821"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6A7F81">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6A7F81">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rsidP="006A7F81">
      <w:pPr>
        <w:pStyle w:val="Absatz"/>
        <w:keepNext/>
        <w:keepLines/>
        <w:rPr>
          <w:rFonts w:asciiTheme="majorHAnsi" w:hAnsiTheme="majorHAnsi" w:cstheme="majorHAnsi"/>
        </w:rPr>
      </w:pPr>
    </w:p>
    <w:sectPr w:rsidR="00227AB9" w:rsidRPr="0087208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BB87" w14:textId="77777777" w:rsidR="001D41D7" w:rsidRDefault="001D41D7">
      <w:pPr>
        <w:spacing w:after="0" w:line="240" w:lineRule="auto"/>
      </w:pPr>
      <w:r>
        <w:separator/>
      </w:r>
    </w:p>
    <w:p w14:paraId="46C210D8" w14:textId="77777777" w:rsidR="001D41D7" w:rsidRDefault="001D41D7"/>
    <w:p w14:paraId="1E0D1067" w14:textId="77777777" w:rsidR="001D41D7" w:rsidRDefault="001D41D7"/>
  </w:endnote>
  <w:endnote w:type="continuationSeparator" w:id="0">
    <w:p w14:paraId="50D81218" w14:textId="77777777" w:rsidR="001D41D7" w:rsidRDefault="001D41D7">
      <w:pPr>
        <w:spacing w:after="0" w:line="240" w:lineRule="auto"/>
      </w:pPr>
      <w:r>
        <w:continuationSeparator/>
      </w:r>
    </w:p>
    <w:p w14:paraId="0C3AF31F" w14:textId="77777777" w:rsidR="001D41D7" w:rsidRDefault="001D41D7"/>
    <w:p w14:paraId="4C8D9BEA" w14:textId="77777777" w:rsidR="001D41D7" w:rsidRDefault="001D4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uzeile"/>
          </w:pPr>
        </w:p>
      </w:tc>
      <w:tc>
        <w:tcPr>
          <w:tcW w:w="5103" w:type="dxa"/>
        </w:tcPr>
        <w:p w14:paraId="743EBD6F" w14:textId="77777777" w:rsidR="00EB6E06" w:rsidRDefault="00EB6E06">
          <w:pPr>
            <w:pStyle w:val="Fuzeile"/>
          </w:pPr>
        </w:p>
      </w:tc>
    </w:tr>
  </w:tbl>
  <w:p w14:paraId="736EDACA" w14:textId="536A0E42" w:rsidR="00EB6E06" w:rsidRDefault="00EB6E06">
    <w:pPr>
      <w:pStyle w:val="Fuzeile"/>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1DA7" w14:textId="77777777" w:rsidR="001D41D7" w:rsidRDefault="001D41D7">
      <w:pPr>
        <w:spacing w:after="0" w:line="240" w:lineRule="auto"/>
      </w:pPr>
      <w:r>
        <w:separator/>
      </w:r>
    </w:p>
    <w:p w14:paraId="493B53C7" w14:textId="77777777" w:rsidR="001D41D7" w:rsidRDefault="001D41D7"/>
    <w:p w14:paraId="0409D768" w14:textId="77777777" w:rsidR="001D41D7" w:rsidRDefault="001D41D7"/>
  </w:footnote>
  <w:footnote w:type="continuationSeparator" w:id="0">
    <w:p w14:paraId="00770057" w14:textId="77777777" w:rsidR="001D41D7" w:rsidRDefault="001D41D7">
      <w:pPr>
        <w:spacing w:after="0" w:line="240" w:lineRule="auto"/>
      </w:pPr>
      <w:r>
        <w:continuationSeparator/>
      </w:r>
    </w:p>
    <w:p w14:paraId="7054C6D2" w14:textId="77777777" w:rsidR="001D41D7" w:rsidRDefault="001D41D7"/>
    <w:p w14:paraId="7F5C4F7C" w14:textId="77777777" w:rsidR="001D41D7" w:rsidRDefault="001D4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0B92355B" w:rsidR="00EB6E06" w:rsidRDefault="00EB6E06">
          <w:pPr>
            <w:pStyle w:val="Referenz"/>
          </w:pPr>
          <w:r>
            <w:fldChar w:fldCharType="begin"/>
          </w:r>
          <w:r>
            <w:instrText xml:space="preserve"> STYLEREF "Titel-Projektbezeichnung 1" </w:instrText>
          </w:r>
          <w:r w:rsidR="006A7F81">
            <w:fldChar w:fldCharType="separate"/>
          </w:r>
          <w:r w:rsidR="00587107">
            <w:t>Dokumentation Migration SQL</w:t>
          </w:r>
          <w:r>
            <w:fldChar w:fldCharType="end"/>
          </w:r>
        </w:p>
        <w:p w14:paraId="0461FC30" w14:textId="71938FB6" w:rsidR="00EB6E06" w:rsidRDefault="00EB6E06">
          <w:pPr>
            <w:pStyle w:val="Referenz"/>
          </w:pPr>
          <w:r>
            <w:fldChar w:fldCharType="begin"/>
          </w:r>
          <w:r>
            <w:instrText xml:space="preserve"> STYLEREF "Titel-Projektbezeichnung 2" </w:instrText>
          </w:r>
          <w:r>
            <w:fldChar w:fldCharType="separate"/>
          </w:r>
          <w:r w:rsidR="00587107">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Kopfzeile"/>
          </w:pPr>
          <w:r>
            <w:t>${h5_logo}</w:t>
          </w:r>
        </w:p>
      </w:tc>
      <w:tc>
        <w:tcPr>
          <w:tcW w:w="5103" w:type="dxa"/>
        </w:tcPr>
        <w:p w14:paraId="5A48DF06" w14:textId="77777777" w:rsidR="00EB6E06" w:rsidRDefault="00EB6E06">
          <w:pPr>
            <w:pStyle w:val="Kopfzeile"/>
          </w:pPr>
          <w:r>
            <w:t>${h5_firma1}</w:t>
          </w:r>
        </w:p>
        <w:p w14:paraId="38A0DA8C" w14:textId="77777777" w:rsidR="00EB6E06" w:rsidRDefault="00EB6E06">
          <w:pPr>
            <w:pStyle w:val="KopfzeileFett"/>
          </w:pPr>
          <w:r>
            <w:t>${h5_firma2}</w:t>
          </w:r>
        </w:p>
        <w:p w14:paraId="0DECFFE2" w14:textId="77777777" w:rsidR="00EB6E06" w:rsidRDefault="00EB6E06">
          <w:pPr>
            <w:pStyle w:val="Kopfzeile"/>
          </w:pPr>
        </w:p>
      </w:tc>
    </w:tr>
  </w:tbl>
  <w:p w14:paraId="0E66525F" w14:textId="77777777" w:rsidR="00EB6E06" w:rsidRDefault="00EB6E0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6"/>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5"/>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21FD"/>
    <w:rsid w:val="0016720F"/>
    <w:rsid w:val="001B3547"/>
    <w:rsid w:val="001B5EAE"/>
    <w:rsid w:val="001B6631"/>
    <w:rsid w:val="001D41D7"/>
    <w:rsid w:val="001F5B55"/>
    <w:rsid w:val="002076EC"/>
    <w:rsid w:val="00227AB9"/>
    <w:rsid w:val="0024118F"/>
    <w:rsid w:val="00270F14"/>
    <w:rsid w:val="00273D41"/>
    <w:rsid w:val="002763EC"/>
    <w:rsid w:val="002776C3"/>
    <w:rsid w:val="002B0498"/>
    <w:rsid w:val="002B28EE"/>
    <w:rsid w:val="002C01DD"/>
    <w:rsid w:val="003257D1"/>
    <w:rsid w:val="0034260F"/>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87107"/>
    <w:rsid w:val="00590CAE"/>
    <w:rsid w:val="005B503C"/>
    <w:rsid w:val="005D2EA5"/>
    <w:rsid w:val="005D5A99"/>
    <w:rsid w:val="006345C4"/>
    <w:rsid w:val="00652866"/>
    <w:rsid w:val="00654625"/>
    <w:rsid w:val="006A048D"/>
    <w:rsid w:val="006A7F81"/>
    <w:rsid w:val="006D2E82"/>
    <w:rsid w:val="006D71CD"/>
    <w:rsid w:val="006E017F"/>
    <w:rsid w:val="006E704E"/>
    <w:rsid w:val="007039F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97D26"/>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958D8"/>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7AB9"/>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Standard"/>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Standard"/>
    <w:rsid w:val="00AD0EC0"/>
    <w:pPr>
      <w:numPr>
        <w:numId w:val="36"/>
      </w:numPr>
      <w:spacing w:after="120" w:line="260" w:lineRule="atLeast"/>
    </w:pPr>
    <w:rPr>
      <w:rFonts w:ascii="Arial" w:eastAsia="Times New Roman" w:hAnsi="Arial"/>
      <w:color w:val="auto"/>
      <w:lang w:eastAsia="de-DE"/>
    </w:rPr>
  </w:style>
  <w:style w:type="character" w:styleId="Fett">
    <w:name w:val="Strong"/>
    <w:basedOn w:val="Absatz-Standardschriftart"/>
    <w:uiPriority w:val="22"/>
    <w:qFormat/>
    <w:rsid w:val="00C934A1"/>
    <w:rPr>
      <w:b/>
      <w:bCs/>
    </w:rPr>
  </w:style>
  <w:style w:type="paragraph" w:styleId="StandardWeb">
    <w:name w:val="Normal (Web)"/>
    <w:basedOn w:val="Standard"/>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ellemithellemGitternetz">
    <w:name w:val="Grid Table Light"/>
    <w:basedOn w:val="NormaleTabelle"/>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
    <w:name w:val="Grid Table 6 Colorful"/>
    <w:basedOn w:val="NormaleTabelle"/>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tzhalt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tzhalt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450A85"/>
    <w:rsid w:val="00A266F0"/>
    <w:rsid w:val="00D9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0</TotalTime>
  <Pages>8</Pages>
  <Words>1379</Words>
  <Characters>7865</Characters>
  <Application>Microsoft Office Word</Application>
  <DocSecurity>0</DocSecurity>
  <Lines>65</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16</vt:i4>
      </vt:variant>
    </vt:vector>
  </HeadingPairs>
  <TitlesOfParts>
    <vt:vector size="18" baseType="lpstr">
      <vt:lpstr>Migrationskonzept</vt:lpstr>
      <vt:lpstr>Migrationskonzept</vt:lpstr>
      <vt:lpstr>Phase Konzept</vt:lpstr>
      <vt:lpstr>    Ziele der Migration</vt:lpstr>
      <vt:lpstr>    Anforderungen an die Migration</vt:lpstr>
      <vt:lpstr>    Migrationsobjekte</vt:lpstr>
      <vt:lpstr>    Datenanalyse</vt:lpstr>
      <vt:lpstr>    Migrationsverfahren</vt:lpstr>
      <vt:lpstr>    Migrationsplan</vt:lpstr>
      <vt:lpstr>    Machbarkeit</vt:lpstr>
      <vt:lpstr>    Archivierung und Ausserbetriebssetzung Altsystem</vt:lpstr>
      <vt:lpstr>    Anforderungsabdeckung</vt:lpstr>
      <vt:lpstr>Phase Realisierung</vt:lpstr>
      <vt:lpstr>    Migrationsplan</vt:lpstr>
      <vt:lpstr>    Migrationsverfahren</vt:lpstr>
      <vt:lpstr>    Migrationsprotokoll</vt:lpstr>
      <vt:lpstr>Phase Einführung</vt:lpstr>
      <vt:lpstr>Phase Abschluss</vt:lpstr>
    </vt:vector>
  </TitlesOfParts>
  <Manager>Libor F. Stoupa</Manager>
  <Company>Stoupa &amp; Partners AG</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Steiner Elis</cp:lastModifiedBy>
  <cp:revision>5</cp:revision>
  <dcterms:created xsi:type="dcterms:W3CDTF">2023-06-16T09:25:00Z</dcterms:created>
  <dcterms:modified xsi:type="dcterms:W3CDTF">2023-06-20T18:35:00Z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