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benefits can VLANs provide to the network?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ช่วยเพิ่มความปลอดภัย, ลดต้นทุน, จำกัดขอบเขตของ Broadcast Domain ไม่ให้รบกวนกัน (ลดปัญหารถติดในเน็ต), และทำให้ผู้ดูแลระบบจัดการกลุ่มผู้ใช้งานได้ง่ายขึ้น</w:t>
      </w:r>
    </w:p>
    <w:p w:rsidR="00000000" w:rsidDel="00000000" w:rsidP="00000000" w:rsidRDefault="00000000" w:rsidRPr="00000000" w14:paraId="00000005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command will only display the VLAN name, status, and associated ports on a switch?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vlan brief</w:t>
      </w:r>
    </w:p>
    <w:p w:rsidR="00000000" w:rsidDel="00000000" w:rsidP="00000000" w:rsidRDefault="00000000" w:rsidRPr="00000000" w14:paraId="00000007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Although the access ports are assigned to the appropriate VLANs, were the pings successful? Explain.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Ping ไม่เจอ (ล้มเหลว)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เพราะว่าสายลิงก์ที่เชื่อมต่อระหว่างสวิตช์แต่ละตัว (เช่น พอร์ต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Gig0/1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ยังคงเป็นพอร์ต Access ธรรมดาที่อยู่ใน VLAN 1 ทำให้มันไม่ยอมให้ทราฟฟิกของ VLAN 10, 20, 30 วิ่งข้ามไปหาอีกสวิตช์หนึ่งได้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could be done to resolve this issue? 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ต้องกำหนดให้พอร์ตที่เชื่อมต่อระหว่างสวิตช์ (Inter-switch links) เปลี่ยนโหมดเป็น </w:t>
      </w:r>
      <w:r w:rsidDel="00000000" w:rsidR="00000000" w:rsidRPr="00000000">
        <w:rPr>
          <w:b w:val="1"/>
          <w:bCs w:val="1"/>
          <w:rtl w:val="0"/>
        </w:rPr>
        <w:t xml:space="preserve">Trunk Port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เพื่อให้สายเส้นเดียวสามารถส่งข้อมูลของหลายๆ VLAN ข้ามไปมาระหว่างสวิตช์ได้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