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F4E79"/>
          <w:sz w:val="48"/>
          <w:szCs w:val="48"/>
        </w:rPr>
        <w:t xml:space="preserve">ADA / WCAG 2.1 ACCESSIBILITY AUDIT</w:t>
      </w:r>
    </w:p>
    <w:p>
      <w:pPr>
        <w:spacing w:after="60"/>
      </w:pPr>
      <w:r>
        <w:rPr>
          <w:rFonts w:ascii="Arial" w:cs="Arial" w:eastAsia="Arial" w:hAnsi="Arial"/>
          <w:b/>
          <w:bCs/>
          <w:color w:val="222222"/>
          <w:sz w:val="30"/>
          <w:szCs w:val="30"/>
        </w:rPr>
        <w:t xml:space="preserve">Colorado Department of Corrections</w:t>
      </w:r>
    </w:p>
    <w:p>
      <w:pPr>
        <w:spacing w:after="60"/>
      </w:pPr>
      <w:r>
        <w:rPr>
          <w:rFonts w:ascii="Arial" w:cs="Arial" w:eastAsia="Arial" w:hAnsi="Arial"/>
          <w:color w:val="555555"/>
          <w:sz w:val="26"/>
          <w:szCs w:val="26"/>
        </w:rPr>
        <w:t xml:space="preserve">Offender Search Portal</w:t>
      </w:r>
    </w:p>
    <w:p>
      <w:pPr>
        <w:spacing w:after="400"/>
      </w:pPr>
      <w:r>
        <w:rPr>
          <w:rFonts w:ascii="Arial" w:cs="Arial" w:eastAsia="Arial" w:hAnsi="Arial"/>
          <w:color w:val="888888"/>
          <w:sz w:val="20"/>
          <w:szCs w:val="20"/>
        </w:rPr>
        <w:t xml:space="preserve">https://www.doc.state.co.us/oss/index.php?ref=home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il"/>
              <w:left w:val="nil"/>
              <w:bottom w:val="nil"/>
              <w:right w:val="nil"/>
            </w:tcBorders>
            <w:tcMar>
              <w:top w:type="dxa" w:w="60"/>
              <w:left w:type="dxa" w:w="0"/>
              <w:bottom w:type="dxa" w:w="60"/>
              <w:right w:type="dxa" w:w="120"/>
            </w:tcMar>
          </w:tcPr>
          <w:p>
            <w:pPr>
              <w:spacing w:after="0"/>
            </w:pPr>
            <w:r>
              <w:rPr>
                <w:rFonts w:ascii="Arial" w:cs="Arial" w:eastAsia="Arial" w:hAnsi="Arial"/>
                <w:b/>
                <w:bCs/>
                <w:color w:val="555555"/>
                <w:sz w:val="20"/>
                <w:szCs w:val="20"/>
              </w:rPr>
              <w:t xml:space="preserve">Date of Audit:</w:t>
            </w:r>
          </w:p>
        </w:tc>
        <w:tc>
          <w:tcPr>
            <w:tcW w:type="dxa" w:w="6860"/>
            <w:tcBorders>
              <w:top w:val="nil"/>
              <w:left w:val="nil"/>
              <w:bottom w:val="nil"/>
              <w:right w:val="nil"/>
            </w:tcBorders>
            <w:tcMar>
              <w:top w:type="dxa" w:w="60"/>
              <w:left w:type="dxa" w:w="0"/>
              <w:bottom w:type="dxa" w:w="60"/>
              <w:right w:type="dxa" w:w="0"/>
            </w:tcMar>
          </w:tcPr>
          <w:p>
            <w:pPr>
              <w:spacing w:after="0"/>
            </w:pPr>
            <w:r>
              <w:rPr>
                <w:rFonts w:ascii="Arial" w:cs="Arial" w:eastAsia="Arial" w:hAnsi="Arial"/>
                <w:sz w:val="20"/>
                <w:szCs w:val="20"/>
              </w:rPr>
              <w:t xml:space="preserve">April 12, 2026</w:t>
            </w:r>
          </w:p>
        </w:tc>
      </w:tr>
      <w:tr>
        <w:tc>
          <w:tcPr>
            <w:tcW w:type="dxa" w:w="2500"/>
            <w:tcBorders>
              <w:top w:val="nil"/>
              <w:left w:val="nil"/>
              <w:bottom w:val="nil"/>
              <w:right w:val="nil"/>
            </w:tcBorders>
            <w:tcMar>
              <w:top w:type="dxa" w:w="60"/>
              <w:left w:type="dxa" w:w="0"/>
              <w:bottom w:type="dxa" w:w="60"/>
              <w:right w:type="dxa" w:w="120"/>
            </w:tcMar>
          </w:tcPr>
          <w:p>
            <w:pPr>
              <w:spacing w:after="0"/>
            </w:pPr>
            <w:r>
              <w:rPr>
                <w:rFonts w:ascii="Arial" w:cs="Arial" w:eastAsia="Arial" w:hAnsi="Arial"/>
                <w:b/>
                <w:bCs/>
                <w:color w:val="555555"/>
                <w:sz w:val="20"/>
                <w:szCs w:val="20"/>
              </w:rPr>
              <w:t xml:space="preserve">Standard Applied:</w:t>
            </w:r>
          </w:p>
        </w:tc>
        <w:tc>
          <w:tcPr>
            <w:tcW w:type="dxa" w:w="6860"/>
            <w:tcBorders>
              <w:top w:val="nil"/>
              <w:left w:val="nil"/>
              <w:bottom w:val="nil"/>
              <w:right w:val="nil"/>
            </w:tcBorders>
            <w:tcMar>
              <w:top w:type="dxa" w:w="60"/>
              <w:left w:type="dxa" w:w="0"/>
              <w:bottom w:type="dxa" w:w="60"/>
              <w:right w:type="dxa" w:w="0"/>
            </w:tcMar>
          </w:tcPr>
          <w:p>
            <w:pPr>
              <w:spacing w:after="0"/>
            </w:pPr>
            <w:r>
              <w:rPr>
                <w:rFonts w:ascii="Arial" w:cs="Arial" w:eastAsia="Arial" w:hAnsi="Arial"/>
                <w:sz w:val="20"/>
                <w:szCs w:val="20"/>
              </w:rPr>
              <w:t xml:space="preserve">WCAG 2.1 Level A and Level AA; Section 508 of the Rehabilitation Act</w:t>
            </w:r>
          </w:p>
        </w:tc>
      </w:tr>
      <w:tr>
        <w:tc>
          <w:tcPr>
            <w:tcW w:type="dxa" w:w="2500"/>
            <w:tcBorders>
              <w:top w:val="nil"/>
              <w:left w:val="nil"/>
              <w:bottom w:val="nil"/>
              <w:right w:val="nil"/>
            </w:tcBorders>
            <w:tcMar>
              <w:top w:type="dxa" w:w="60"/>
              <w:left w:type="dxa" w:w="0"/>
              <w:bottom w:type="dxa" w:w="60"/>
              <w:right w:type="dxa" w:w="120"/>
            </w:tcMar>
          </w:tcPr>
          <w:p>
            <w:pPr>
              <w:spacing w:after="0"/>
            </w:pPr>
            <w:r>
              <w:rPr>
                <w:rFonts w:ascii="Arial" w:cs="Arial" w:eastAsia="Arial" w:hAnsi="Arial"/>
                <w:b/>
                <w:bCs/>
                <w:color w:val="555555"/>
                <w:sz w:val="20"/>
                <w:szCs w:val="20"/>
              </w:rPr>
              <w:t xml:space="preserve">Audit Tool:</w:t>
            </w:r>
          </w:p>
        </w:tc>
        <w:tc>
          <w:tcPr>
            <w:tcW w:type="dxa" w:w="6860"/>
            <w:tcBorders>
              <w:top w:val="nil"/>
              <w:left w:val="nil"/>
              <w:bottom w:val="nil"/>
              <w:right w:val="nil"/>
            </w:tcBorders>
            <w:tcMar>
              <w:top w:type="dxa" w:w="60"/>
              <w:left w:type="dxa" w:w="0"/>
              <w:bottom w:type="dxa" w:w="60"/>
              <w:right w:type="dxa" w:w="0"/>
            </w:tcMar>
          </w:tcPr>
          <w:p>
            <w:pPr>
              <w:spacing w:after="0"/>
            </w:pPr>
            <w:r>
              <w:rPr>
                <w:rFonts w:ascii="Arial" w:cs="Arial" w:eastAsia="Arial" w:hAnsi="Arial"/>
                <w:sz w:val="20"/>
                <w:szCs w:val="20"/>
              </w:rPr>
              <w:t xml:space="preserve">axe-core 4.9.1 (automated); manual inspection (WCAG 2.1 AA checklist)</w:t>
            </w:r>
          </w:p>
        </w:tc>
      </w:tr>
      <w:tr>
        <w:tc>
          <w:tcPr>
            <w:tcW w:type="dxa" w:w="2500"/>
            <w:tcBorders>
              <w:top w:val="nil"/>
              <w:left w:val="nil"/>
              <w:bottom w:val="nil"/>
              <w:right w:val="nil"/>
            </w:tcBorders>
            <w:tcMar>
              <w:top w:type="dxa" w:w="60"/>
              <w:left w:type="dxa" w:w="0"/>
              <w:bottom w:type="dxa" w:w="60"/>
              <w:right w:type="dxa" w:w="120"/>
            </w:tcMar>
          </w:tcPr>
          <w:p>
            <w:pPr>
              <w:spacing w:after="0"/>
            </w:pPr>
            <w:r>
              <w:rPr>
                <w:rFonts w:ascii="Arial" w:cs="Arial" w:eastAsia="Arial" w:hAnsi="Arial"/>
                <w:b/>
                <w:bCs/>
                <w:color w:val="555555"/>
                <w:sz w:val="20"/>
                <w:szCs w:val="20"/>
              </w:rPr>
              <w:t xml:space="preserve">Total Violations Found:</w:t>
            </w:r>
          </w:p>
        </w:tc>
        <w:tc>
          <w:tcPr>
            <w:tcW w:type="dxa" w:w="6860"/>
            <w:tcBorders>
              <w:top w:val="nil"/>
              <w:left w:val="nil"/>
              <w:bottom w:val="nil"/>
              <w:right w:val="nil"/>
            </w:tcBorders>
            <w:tcMar>
              <w:top w:type="dxa" w:w="60"/>
              <w:left w:type="dxa" w:w="0"/>
              <w:bottom w:type="dxa" w:w="60"/>
              <w:right w:type="dxa" w:w="0"/>
            </w:tcMar>
          </w:tcPr>
          <w:p>
            <w:pPr>
              <w:spacing w:after="0"/>
            </w:pPr>
            <w:r>
              <w:rPr>
                <w:rFonts w:ascii="Arial" w:cs="Arial" w:eastAsia="Arial" w:hAnsi="Arial"/>
                <w:b/>
                <w:bCs/>
                <w:color w:val="C00000"/>
                <w:sz w:val="20"/>
                <w:szCs w:val="20"/>
              </w:rPr>
              <w:t xml:space="preserve">12 (2 Critical, 2 Serious, 5 Moderate, 3 Minor)</w:t>
            </w:r>
          </w:p>
        </w:tc>
      </w:tr>
      <w:tr>
        <w:tc>
          <w:tcPr>
            <w:tcW w:type="dxa" w:w="2500"/>
            <w:tcBorders>
              <w:top w:val="nil"/>
              <w:left w:val="nil"/>
              <w:bottom w:val="nil"/>
              <w:right w:val="nil"/>
            </w:tcBorders>
            <w:tcMar>
              <w:top w:type="dxa" w:w="60"/>
              <w:left w:type="dxa" w:w="0"/>
              <w:bottom w:type="dxa" w:w="60"/>
              <w:right w:type="dxa" w:w="120"/>
            </w:tcMar>
          </w:tcPr>
          <w:p>
            <w:pPr>
              <w:spacing w:after="0"/>
            </w:pPr>
            <w:r>
              <w:rPr>
                <w:rFonts w:ascii="Arial" w:cs="Arial" w:eastAsia="Arial" w:hAnsi="Arial"/>
                <w:b/>
                <w:bCs/>
                <w:color w:val="555555"/>
                <w:sz w:val="20"/>
                <w:szCs w:val="20"/>
              </w:rPr>
              <w:t xml:space="preserve">Overall Compliance:</w:t>
            </w:r>
          </w:p>
        </w:tc>
        <w:tc>
          <w:tcPr>
            <w:tcW w:type="dxa" w:w="6860"/>
            <w:tcBorders>
              <w:top w:val="nil"/>
              <w:left w:val="nil"/>
              <w:bottom w:val="nil"/>
              <w:right w:val="nil"/>
            </w:tcBorders>
            <w:tcMar>
              <w:top w:type="dxa" w:w="60"/>
              <w:left w:type="dxa" w:w="0"/>
              <w:bottom w:type="dxa" w:w="60"/>
              <w:right w:type="dxa" w:w="0"/>
            </w:tcMar>
          </w:tcPr>
          <w:p>
            <w:pPr>
              <w:spacing w:after="0"/>
            </w:pPr>
            <w:r>
              <w:rPr>
                <w:rFonts w:ascii="Arial" w:cs="Arial" w:eastAsia="Arial" w:hAnsi="Arial"/>
                <w:b/>
                <w:bCs/>
                <w:color w:val="C00000"/>
                <w:sz w:val="20"/>
                <w:szCs w:val="20"/>
              </w:rPr>
              <w:t xml:space="preserve">NON-COMPLIANT — Immediate remediation required</w:t>
            </w:r>
          </w:p>
        </w:tc>
      </w:tr>
    </w:tbl>
    <w:p>
      <w:pPr>
        <w:spacing w:after="80"/>
      </w:pPr>
      <w:r>
        <w:t xml:space="preserve"/>
      </w:r>
    </w:p>
    <w:p>
      <w:pPr>
        <w:pBdr>
          <w:bottom w:val="single" w:color="1F4E79" w:sz="8" w:space="1"/>
        </w:pBdr>
        <w:spacing w:after="160" w:before="80"/>
      </w:pPr>
      <w:r>
        <w:t xml:space="preserve"/>
      </w:r>
    </w:p>
    <w:p>
      <w:pPr>
        <w:pStyle w:val="Heading1"/>
      </w:pPr>
      <w:r>
        <w:t xml:space="preserve">1. Purpose and Background</w:t>
      </w:r>
    </w:p>
    <w:p>
      <w:pPr>
        <w:spacing w:after="120"/>
      </w:pPr>
      <w:r>
        <w:rPr>
          <w:rFonts w:ascii="Arial" w:cs="Arial" w:eastAsia="Arial" w:hAnsi="Arial"/>
          <w:sz w:val="22"/>
          <w:szCs w:val="22"/>
        </w:rPr>
        <w:t xml:space="preserve">This report presents the findings of an independent accessibility audit conducted on the Colorado Department of Corrections (CDOC) Offender Search portal. The audit was performed to evaluate the portal's compliance with the Americans with Disabilities Act (ADA), Section 508 of the Rehabilitation Act of 1973, and the Web Content Accessibility Guidelines (WCAG) 2.1 at Levels A and AA.</w:t>
      </w:r>
    </w:p>
    <w:p>
      <w:pPr>
        <w:spacing w:after="80"/>
      </w:pPr>
      <w:r>
        <w:t xml:space="preserve"/>
      </w:r>
    </w:p>
    <w:p>
      <w:pPr>
        <w:spacing w:after="120"/>
      </w:pPr>
      <w:r>
        <w:rPr>
          <w:rFonts w:ascii="Arial" w:cs="Arial" w:eastAsia="Arial" w:hAnsi="Arial"/>
          <w:sz w:val="22"/>
          <w:szCs w:val="22"/>
        </w:rPr>
        <w:t xml:space="preserve">The Offender Search portal is a public-facing government service that allows members of the public to search for information about individuals in CDOC custody. As a government-operated web service, it is subject to legal accessibility requirements under Title II of the ADA and Section 508. Failure to meet these requirements may expose the State of Colorado to legal liability and constitutes a barrier to access for users with disabilities, including those who are blind, have low vision, have motor impairments, or have cognitive disabilities.</w:t>
      </w:r>
    </w:p>
    <w:p>
      <w:pPr>
        <w:spacing w:after="80"/>
      </w:pPr>
      <w:r>
        <w:t xml:space="preserve"/>
      </w:r>
    </w:p>
    <w:p>
      <w:pPr>
        <w:spacing w:after="120"/>
      </w:pPr>
      <w:r>
        <w:rPr>
          <w:rFonts w:ascii="Arial" w:cs="Arial" w:eastAsia="Arial" w:hAnsi="Arial"/>
          <w:sz w:val="22"/>
          <w:szCs w:val="22"/>
        </w:rPr>
        <w:t xml:space="preserve">The URL audited: </w:t>
      </w:r>
      <w:r>
        <w:rPr>
          <w:rFonts w:ascii="Arial" w:cs="Arial" w:eastAsia="Arial" w:hAnsi="Arial"/>
          <w:color w:val="1F4E79"/>
          <w:sz w:val="20"/>
          <w:szCs w:val="20"/>
        </w:rPr>
        <w:t xml:space="preserve">https://www.doc.state.co.us/oss/index.php?ref=home</w:t>
      </w:r>
    </w:p>
    <w:p>
      <w:pPr>
        <w:spacing w:after="80"/>
      </w:pPr>
      <w:r>
        <w:t xml:space="preserve"/>
      </w:r>
    </w:p>
    <w:p>
      <w:pPr>
        <w:pStyle w:val="Heading1"/>
      </w:pPr>
      <w:r>
        <w:t xml:space="preserve">2. Methodology</w:t>
      </w:r>
    </w:p>
    <w:p>
      <w:pPr>
        <w:spacing w:after="120"/>
      </w:pPr>
      <w:r>
        <w:rPr>
          <w:rFonts w:ascii="Arial" w:cs="Arial" w:eastAsia="Arial" w:hAnsi="Arial"/>
          <w:sz w:val="22"/>
          <w:szCs w:val="22"/>
        </w:rPr>
        <w:t xml:space="preserve">The audit combined automated scanning and manual inspection:</w:t>
      </w:r>
    </w:p>
    <w:p>
      <w:pPr>
        <w:spacing w:after="80"/>
      </w:pPr>
      <w:r>
        <w:t xml:space="preserve"/>
      </w:r>
    </w:p>
    <w:p>
      <w:pPr>
        <w:spacing w:after="120"/>
      </w:pPr>
      <w:r>
        <w:rPr>
          <w:rFonts w:ascii="Arial" w:cs="Arial" w:eastAsia="Arial" w:hAnsi="Arial"/>
          <w:b/>
          <w:bCs/>
          <w:sz w:val="22"/>
          <w:szCs w:val="22"/>
        </w:rPr>
        <w:t xml:space="preserve">Automated scan: </w:t>
      </w:r>
      <w:r>
        <w:rPr>
          <w:rFonts w:ascii="Arial" w:cs="Arial" w:eastAsia="Arial" w:hAnsi="Arial"/>
          <w:sz w:val="22"/>
          <w:szCs w:val="22"/>
        </w:rPr>
        <w:t xml:space="preserve">axe-core v4.9.1 was injected directly into the live page and executed against all WCAG 2.1 A and AA rulesets, as well as established best-practice checks. axe-core is the industry-standard open-source accessibility engine used by Deque, Microsoft, Google, and the U.S. Digital Service.</w:t>
      </w:r>
    </w:p>
    <w:p>
      <w:pPr>
        <w:spacing w:after="80"/>
      </w:pPr>
      <w:r>
        <w:t xml:space="preserve"/>
      </w:r>
    </w:p>
    <w:p>
      <w:pPr>
        <w:spacing w:after="120"/>
      </w:pPr>
      <w:r>
        <w:rPr>
          <w:rFonts w:ascii="Arial" w:cs="Arial" w:eastAsia="Arial" w:hAnsi="Arial"/>
          <w:b/>
          <w:bCs/>
          <w:sz w:val="22"/>
          <w:szCs w:val="22"/>
        </w:rPr>
        <w:t xml:space="preserve">Manual inspection: </w:t>
      </w:r>
      <w:r>
        <w:rPr>
          <w:rFonts w:ascii="Arial" w:cs="Arial" w:eastAsia="Arial" w:hAnsi="Arial"/>
          <w:sz w:val="22"/>
          <w:szCs w:val="22"/>
        </w:rPr>
        <w:t xml:space="preserve">The page HTML, DOM structure, form markup, keyboard navigation order, and ARIA usage were reviewed directly. Manual checks covered items not fully detectable by automated tools, including skip link presence, heading hierarchy, radio group labeling, table role markup, autocomplete attributes, and CAPTCHA accessibility.</w:t>
      </w:r>
    </w:p>
    <w:p>
      <w:pPr>
        <w:spacing w:after="80"/>
      </w:pPr>
      <w:r>
        <w:t xml:space="preserve"/>
      </w:r>
    </w:p>
    <w:p>
      <w:pPr>
        <w:spacing w:after="120"/>
      </w:pPr>
      <w:r>
        <w:rPr>
          <w:rFonts w:ascii="Arial" w:cs="Arial" w:eastAsia="Arial" w:hAnsi="Arial"/>
          <w:b/>
          <w:bCs/>
          <w:sz w:val="22"/>
          <w:szCs w:val="22"/>
        </w:rPr>
        <w:t xml:space="preserve">Scope: </w:t>
      </w:r>
      <w:r>
        <w:rPr>
          <w:rFonts w:ascii="Arial" w:cs="Arial" w:eastAsia="Arial" w:hAnsi="Arial"/>
          <w:sz w:val="22"/>
          <w:szCs w:val="22"/>
        </w:rPr>
        <w:t xml:space="preserve">This audit covers the primary search form page only. A comprehensive site-wide audit would require testing all pages and interactive states, including search results, offender detail records, and the Parole Board section.</w:t>
      </w:r>
    </w:p>
    <w:p>
      <w:pPr>
        <w:spacing w:after="80"/>
      </w:pPr>
      <w:r>
        <w:t xml:space="preserve"/>
      </w:r>
    </w:p>
    <w:p>
      <w:pPr>
        <w:pStyle w:val="Heading1"/>
      </w:pPr>
      <w:r>
        <w:t xml:space="preserve">3. Summary of Findings</w:t>
      </w:r>
    </w:p>
    <w:p>
      <w:pPr>
        <w:spacing w:after="120"/>
      </w:pPr>
      <w:r>
        <w:rPr>
          <w:rFonts w:ascii="Arial" w:cs="Arial" w:eastAsia="Arial" w:hAnsi="Arial"/>
          <w:sz w:val="22"/>
          <w:szCs w:val="22"/>
        </w:rPr>
        <w:t xml:space="preserve">The following table lists all violations identified. Detailed findings with evidence and recommended fixes follow in Section 4.</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4000"/>
        <w:gridCol w:w="2160"/>
      </w:tblGrid>
      <w:tr>
        <w:tc>
          <w:tcPr>
            <w:tcW w:type="dxa" w:w="20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Finding ID</w:t>
            </w:r>
          </w:p>
        </w:tc>
        <w:tc>
          <w:tcPr>
            <w:tcW w:type="dxa" w:w="12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Impact Level</w:t>
            </w:r>
          </w:p>
        </w:tc>
        <w:tc>
          <w:tcPr>
            <w:tcW w:type="dxa" w:w="40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Issue</w:t>
            </w:r>
          </w:p>
        </w:tc>
        <w:tc>
          <w:tcPr>
            <w:tcW w:type="dxa" w:w="21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WCAG Reference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ADA-001</w:t>
            </w:r>
          </w:p>
        </w:tc>
        <w:tc>
          <w:tcPr>
            <w:tcW w:type="dxa" w:w="12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tcPr>
          <w:p>
            <w:pPr>
              <w:spacing w:after="0"/>
            </w:pPr>
            <w:r>
              <w:rPr>
                <w:rFonts w:ascii="Arial" w:cs="Arial" w:eastAsia="Arial" w:hAnsi="Arial"/>
                <w:b/>
                <w:bCs/>
                <w:color w:val="C00000"/>
                <w:sz w:val="20"/>
                <w:szCs w:val="20"/>
              </w:rPr>
              <w:t xml:space="preserve">Critical</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Images missing alt text</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WCAG 1.1.1 (Level 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ADA-002</w:t>
            </w:r>
          </w:p>
        </w:tc>
        <w:tc>
          <w:tcPr>
            <w:tcW w:type="dxa" w:w="12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tcPr>
          <w:p>
            <w:pPr>
              <w:spacing w:after="0"/>
            </w:pPr>
            <w:r>
              <w:rPr>
                <w:rFonts w:ascii="Arial" w:cs="Arial" w:eastAsia="Arial" w:hAnsi="Arial"/>
                <w:b/>
                <w:bCs/>
                <w:color w:val="C00000"/>
                <w:sz w:val="20"/>
                <w:szCs w:val="20"/>
              </w:rPr>
              <w:t xml:space="preserve">Critical</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Form inputs have no labels (3 inputs)</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WCAG 4.1.2 (Level 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ADA-003</w:t>
            </w:r>
          </w:p>
        </w:tc>
        <w:tc>
          <w:tcPr>
            <w:tcW w:type="dxa" w:w="1200"/>
            <w:tcBorders>
              <w:top w:val="single" w:color="CCCCCC" w:sz="4"/>
              <w:left w:val="single" w:color="CCCCCC" w:sz="4"/>
              <w:bottom w:val="single" w:color="CCCCCC" w:sz="4"/>
              <w:right w:val="single" w:color="CCCCCC" w:sz="4"/>
            </w:tcBorders>
            <w:shd w:fill="FFF2CC" w:val="clear"/>
            <w:tcMar>
              <w:top w:type="dxa" w:w="80"/>
              <w:left w:type="dxa" w:w="140"/>
              <w:bottom w:type="dxa" w:w="80"/>
              <w:right w:type="dxa" w:w="140"/>
            </w:tcMar>
          </w:tcPr>
          <w:p>
            <w:pPr>
              <w:spacing w:after="0"/>
            </w:pPr>
            <w:r>
              <w:rPr>
                <w:rFonts w:ascii="Arial" w:cs="Arial" w:eastAsia="Arial" w:hAnsi="Arial"/>
                <w:b/>
                <w:bCs/>
                <w:color w:val="BF8F00"/>
                <w:sz w:val="20"/>
                <w:szCs w:val="20"/>
              </w:rPr>
              <w:t xml:space="preserve">Serious</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HTML element has no lang attribute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WCAG 3.1.1 (Level 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ADA-004</w:t>
            </w:r>
          </w:p>
        </w:tc>
        <w:tc>
          <w:tcPr>
            <w:tcW w:type="dxa" w:w="1200"/>
            <w:tcBorders>
              <w:top w:val="single" w:color="CCCCCC" w:sz="4"/>
              <w:left w:val="single" w:color="CCCCCC" w:sz="4"/>
              <w:bottom w:val="single" w:color="CCCCCC" w:sz="4"/>
              <w:right w:val="single" w:color="CCCCCC" w:sz="4"/>
            </w:tcBorders>
            <w:shd w:fill="FFF2CC" w:val="clear"/>
            <w:tcMar>
              <w:top w:type="dxa" w:w="80"/>
              <w:left w:type="dxa" w:w="140"/>
              <w:bottom w:type="dxa" w:w="80"/>
              <w:right w:type="dxa" w:w="140"/>
            </w:tcMar>
          </w:tcPr>
          <w:p>
            <w:pPr>
              <w:spacing w:after="0"/>
            </w:pPr>
            <w:r>
              <w:rPr>
                <w:rFonts w:ascii="Arial" w:cs="Arial" w:eastAsia="Arial" w:hAnsi="Arial"/>
                <w:b/>
                <w:bCs/>
                <w:color w:val="BF8F00"/>
                <w:sz w:val="20"/>
                <w:szCs w:val="20"/>
              </w:rPr>
              <w:t xml:space="preserve">Serious</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Link has no discernible text</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WCAG 2.4.4 (Level 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ADA-005</w:t>
            </w:r>
          </w:p>
        </w:tc>
        <w:tc>
          <w:tcPr>
            <w:tcW w:type="dxa" w:w="1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tcPr>
          <w:p>
            <w:pPr>
              <w:spacing w:after="0"/>
            </w:pPr>
            <w:r>
              <w:rPr>
                <w:rFonts w:ascii="Arial" w:cs="Arial" w:eastAsia="Arial" w:hAnsi="Arial"/>
                <w:b/>
                <w:bCs/>
                <w:color w:val="375623"/>
                <w:sz w:val="20"/>
                <w:szCs w:val="20"/>
              </w:rPr>
              <w:t xml:space="preserve">Moderate</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No main landmark region</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WCAG 1.3.6 / Best Practice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ADA-006</w:t>
            </w:r>
          </w:p>
        </w:tc>
        <w:tc>
          <w:tcPr>
            <w:tcW w:type="dxa" w:w="1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tcPr>
          <w:p>
            <w:pPr>
              <w:spacing w:after="0"/>
            </w:pPr>
            <w:r>
              <w:rPr>
                <w:rFonts w:ascii="Arial" w:cs="Arial" w:eastAsia="Arial" w:hAnsi="Arial"/>
                <w:b/>
                <w:bCs/>
                <w:color w:val="375623"/>
                <w:sz w:val="20"/>
                <w:szCs w:val="20"/>
              </w:rPr>
              <w:t xml:space="preserve">Moderate</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No page heading (H1)</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WCAG 2.4.6 (Level AA)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ADA-007</w:t>
            </w:r>
          </w:p>
        </w:tc>
        <w:tc>
          <w:tcPr>
            <w:tcW w:type="dxa" w:w="1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tcPr>
          <w:p>
            <w:pPr>
              <w:spacing w:after="0"/>
            </w:pPr>
            <w:r>
              <w:rPr>
                <w:rFonts w:ascii="Arial" w:cs="Arial" w:eastAsia="Arial" w:hAnsi="Arial"/>
                <w:b/>
                <w:bCs/>
                <w:color w:val="375623"/>
                <w:sz w:val="20"/>
                <w:szCs w:val="20"/>
              </w:rPr>
              <w:t xml:space="preserve">Moderate</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No skip navigation link</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WCAG 2.4.1 (Level 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ADA-008</w:t>
            </w:r>
          </w:p>
        </w:tc>
        <w:tc>
          <w:tcPr>
            <w:tcW w:type="dxa" w:w="1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tcPr>
          <w:p>
            <w:pPr>
              <w:spacing w:after="0"/>
            </w:pPr>
            <w:r>
              <w:rPr>
                <w:rFonts w:ascii="Arial" w:cs="Arial" w:eastAsia="Arial" w:hAnsi="Arial"/>
                <w:b/>
                <w:bCs/>
                <w:color w:val="375623"/>
                <w:sz w:val="20"/>
                <w:szCs w:val="20"/>
              </w:rPr>
              <w:t xml:space="preserve">Moderate</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No viewport meta tag (mobile zoom)</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WCAG 1.4.4 (Level AA)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ADA-009</w:t>
            </w:r>
          </w:p>
        </w:tc>
        <w:tc>
          <w:tcPr>
            <w:tcW w:type="dxa" w:w="1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tcPr>
          <w:p>
            <w:pPr>
              <w:spacing w:after="0"/>
            </w:pPr>
            <w:r>
              <w:rPr>
                <w:rFonts w:ascii="Arial" w:cs="Arial" w:eastAsia="Arial" w:hAnsi="Arial"/>
                <w:b/>
                <w:bCs/>
                <w:color w:val="375623"/>
                <w:sz w:val="20"/>
                <w:szCs w:val="20"/>
              </w:rPr>
              <w:t xml:space="preserve">Moderate</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Gender radio group has no fieldset/legend</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WCAG 1.3.1 (Level 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ADA-010</w:t>
            </w:r>
          </w:p>
        </w:tc>
        <w:tc>
          <w:tcPr>
            <w:tcW w:type="dxa" w:w="1200"/>
            <w:tcBorders>
              <w:top w:val="single" w:color="CCCCCC" w:sz="4"/>
              <w:left w:val="single" w:color="CCCCCC" w:sz="4"/>
              <w:bottom w:val="single" w:color="CCCCCC" w:sz="4"/>
              <w:right w:val="single" w:color="CCCCCC" w:sz="4"/>
            </w:tcBorders>
            <w:shd w:fill="DEEAF1" w:val="clear"/>
            <w:tcMar>
              <w:top w:type="dxa" w:w="80"/>
              <w:left w:type="dxa" w:w="140"/>
              <w:bottom w:type="dxa" w:w="80"/>
              <w:right w:type="dxa" w:w="140"/>
            </w:tcMar>
          </w:tcPr>
          <w:p>
            <w:pPr>
              <w:spacing w:after="0"/>
            </w:pPr>
            <w:r>
              <w:rPr>
                <w:rFonts w:ascii="Arial" w:cs="Arial" w:eastAsia="Arial" w:hAnsi="Arial"/>
                <w:b/>
                <w:bCs/>
                <w:color w:val="1F4E79"/>
                <w:sz w:val="20"/>
                <w:szCs w:val="20"/>
              </w:rPr>
              <w:t xml:space="preserve">Minor</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Layout tables lack role="presentation"</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WCAG 1.3.1 (Level 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ADA-011</w:t>
            </w:r>
          </w:p>
        </w:tc>
        <w:tc>
          <w:tcPr>
            <w:tcW w:type="dxa" w:w="1200"/>
            <w:tcBorders>
              <w:top w:val="single" w:color="CCCCCC" w:sz="4"/>
              <w:left w:val="single" w:color="CCCCCC" w:sz="4"/>
              <w:bottom w:val="single" w:color="CCCCCC" w:sz="4"/>
              <w:right w:val="single" w:color="CCCCCC" w:sz="4"/>
            </w:tcBorders>
            <w:shd w:fill="DEEAF1" w:val="clear"/>
            <w:tcMar>
              <w:top w:type="dxa" w:w="80"/>
              <w:left w:type="dxa" w:w="140"/>
              <w:bottom w:type="dxa" w:w="80"/>
              <w:right w:type="dxa" w:w="140"/>
            </w:tcMar>
          </w:tcPr>
          <w:p>
            <w:pPr>
              <w:spacing w:after="0"/>
            </w:pPr>
            <w:r>
              <w:rPr>
                <w:rFonts w:ascii="Arial" w:cs="Arial" w:eastAsia="Arial" w:hAnsi="Arial"/>
                <w:b/>
                <w:bCs/>
                <w:color w:val="1F4E79"/>
                <w:sz w:val="20"/>
                <w:szCs w:val="20"/>
              </w:rPr>
              <w:t xml:space="preserve">Minor</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No autocomplete attributes on name fields</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WCAG 1.3.5 (Level AA)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ADA-012</w:t>
            </w:r>
          </w:p>
        </w:tc>
        <w:tc>
          <w:tcPr>
            <w:tcW w:type="dxa" w:w="1200"/>
            <w:tcBorders>
              <w:top w:val="single" w:color="CCCCCC" w:sz="4"/>
              <w:left w:val="single" w:color="CCCCCC" w:sz="4"/>
              <w:bottom w:val="single" w:color="CCCCCC" w:sz="4"/>
              <w:right w:val="single" w:color="CCCCCC" w:sz="4"/>
            </w:tcBorders>
            <w:shd w:fill="DEEAF1" w:val="clear"/>
            <w:tcMar>
              <w:top w:type="dxa" w:w="80"/>
              <w:left w:type="dxa" w:w="140"/>
              <w:bottom w:type="dxa" w:w="80"/>
              <w:right w:type="dxa" w:w="140"/>
            </w:tcMar>
          </w:tcPr>
          <w:p>
            <w:pPr>
              <w:spacing w:after="0"/>
            </w:pPr>
            <w:r>
              <w:rPr>
                <w:rFonts w:ascii="Arial" w:cs="Arial" w:eastAsia="Arial" w:hAnsi="Arial"/>
                <w:b/>
                <w:bCs/>
                <w:color w:val="1F4E79"/>
                <w:sz w:val="20"/>
                <w:szCs w:val="20"/>
              </w:rPr>
              <w:t xml:space="preserve">Minor</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CAPTCHA has no audio alternative (if triggered)</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000000"/>
                <w:sz w:val="20"/>
                <w:szCs w:val="20"/>
              </w:rPr>
              <w:t xml:space="preserve">WCAG 1.1.1 (Level A)</w:t>
            </w:r>
          </w:p>
        </w:tc>
      </w:tr>
    </w:tbl>
    <w:p>
      <w:pPr>
        <w:spacing w:after="80"/>
      </w:pPr>
      <w:r>
        <w:t xml:space="preserve"/>
      </w:r>
    </w:p>
    <w:p>
      <w:pPr>
        <w:pBdr>
          <w:bottom w:val="single" w:color="1F4E79" w:sz="8" w:space="1"/>
        </w:pBdr>
        <w:spacing w:after="160" w:before="80"/>
      </w:pPr>
      <w:r>
        <w:t xml:space="preserve"/>
      </w:r>
    </w:p>
    <w:p>
      <w:pPr>
        <w:pStyle w:val="Heading1"/>
      </w:pPr>
      <w:r>
        <w:t xml:space="preserve">4. Detailed Findings</w:t>
      </w:r>
    </w:p>
    <w:p>
      <w:pPr>
        <w:pStyle w:val="Heading2"/>
      </w:pPr>
      <w:r>
        <w:t xml:space="preserve">4.1 Critical Violations (Level A — Must Fix)</w:t>
      </w:r>
    </w:p>
    <w:p>
      <w:pPr>
        <w:spacing w:after="120"/>
      </w:pPr>
      <w:r>
        <w:rPr>
          <w:rFonts w:ascii="Arial" w:cs="Arial" w:eastAsia="Arial" w:hAnsi="Arial"/>
          <w:sz w:val="22"/>
          <w:szCs w:val="22"/>
        </w:rPr>
        <w:t xml:space="preserve">Critical violations represent fundamental barriers. Screen reader users cannot use the page's core functions without remediation of these issues.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CCCCCC" w:sz="4"/>
              <w:left w:val="single" w:color="CCCCCC" w:sz="4"/>
              <w:bottom w:val="single" w:color="CCCCCC" w:sz="4"/>
              <w:right w:val="single" w:color="CCCCCC" w:sz="4"/>
            </w:tcBorders>
            <w:shd w:fill="FCE4D6" w:val="clear"/>
            <w:tcMar>
              <w:top w:type="dxa" w:w="100"/>
              <w:left w:type="dxa" w:w="140"/>
              <w:bottom w:type="dxa" w:w="100"/>
              <w:right w:type="dxa" w:w="140"/>
            </w:tcMar>
          </w:tcPr>
          <w:p>
            <w:pPr>
              <w:spacing w:after="0"/>
            </w:pPr>
            <w:r>
              <w:rPr>
                <w:rFonts w:ascii="Arial" w:cs="Arial" w:eastAsia="Arial" w:hAnsi="Arial"/>
                <w:b/>
                <w:bCs/>
                <w:color w:val="000000"/>
                <w:sz w:val="22"/>
                <w:szCs w:val="22"/>
              </w:rPr>
              <w:t xml:space="preserve">ADA-001. Images must have alternate text  </w:t>
            </w:r>
            <w:r>
              <w:rPr>
                <w:rFonts w:ascii="Arial" w:cs="Arial" w:eastAsia="Arial" w:hAnsi="Arial"/>
                <w:b/>
                <w:bCs/>
                <w:color w:val="C00000"/>
                <w:sz w:val="18"/>
                <w:szCs w:val="18"/>
              </w:rPr>
              <w:t xml:space="preserve">[CRITICAL]</w:t>
            </w:r>
          </w:p>
        </w:tc>
      </w:tr>
      <w:tr>
        <w:tc>
          <w:tcPr>
            <w:tcW w:type="dxa" w:w="18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pPr>
              <w:spacing w:after="0"/>
            </w:pPr>
            <w:r>
              <w:rPr>
                <w:rFonts w:ascii="Arial" w:cs="Arial" w:eastAsia="Arial" w:hAnsi="Arial"/>
                <w:b/>
                <w:bCs/>
                <w:color w:val="555555"/>
                <w:sz w:val="20"/>
                <w:szCs w:val="20"/>
              </w:rPr>
              <w:t xml:space="preserve">WCAG Criterion</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pPr>
            <w:r>
              <w:rPr>
                <w:rFonts w:ascii="Arial" w:cs="Arial" w:eastAsia="Arial" w:hAnsi="Arial"/>
                <w:sz w:val="20"/>
                <w:szCs w:val="20"/>
              </w:rPr>
              <w:t xml:space="preserve">WCAG 1.1.1 — Non-text Content (Level A)</w:t>
            </w:r>
          </w:p>
        </w:tc>
      </w:tr>
      <w:tr>
        <w:tc>
          <w:tcPr>
            <w:tcW w:type="dxa" w:w="18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pPr>
              <w:spacing w:after="0"/>
            </w:pPr>
            <w:r>
              <w:rPr>
                <w:rFonts w:ascii="Arial" w:cs="Arial" w:eastAsia="Arial" w:hAnsi="Arial"/>
                <w:b/>
                <w:bCs/>
                <w:color w:val="555555"/>
                <w:sz w:val="20"/>
                <w:szCs w:val="20"/>
              </w:rPr>
              <w:t xml:space="preserve">Issue</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pPr>
            <w:r>
              <w:rPr>
                <w:rFonts w:ascii="Arial" w:cs="Arial" w:eastAsia="Arial" w:hAnsi="Arial"/>
                <w:sz w:val="20"/>
                <w:szCs w:val="20"/>
              </w:rPr>
              <w:t xml:space="preserve">The header banner image, which displays the text "Offender Search," has no alt attribute. Screen reader software (JAWS, NVDA, VoiceOver) cannot determine what the image represents and will either skip it silently or announce the raw filename. Users who are blind receive no indication of the page's primary title from this image.</w:t>
            </w:r>
          </w:p>
        </w:tc>
      </w:tr>
      <w:tr>
        <w:tc>
          <w:tcPr>
            <w:tcW w:type="dxa" w:w="18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pPr>
              <w:spacing w:after="0"/>
            </w:pPr>
            <w:r>
              <w:rPr>
                <w:rFonts w:ascii="Arial" w:cs="Arial" w:eastAsia="Arial" w:hAnsi="Arial"/>
                <w:b/>
                <w:bCs/>
                <w:color w:val="555555"/>
                <w:sz w:val="20"/>
                <w:szCs w:val="20"/>
              </w:rPr>
              <w:t xml:space="preserve">Evidence</w:t>
            </w:r>
          </w:p>
        </w:tc>
        <w:tc>
          <w:tcPr>
            <w:tcW w:type="dxa" w:w="7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0"/>
            </w:pPr>
            <w:r>
              <w:rPr>
                <w:rFonts w:ascii="Courier New" w:cs="Courier New" w:eastAsia="Courier New" w:hAnsi="Courier New"/>
                <w:color w:val="444444"/>
                <w:sz w:val="18"/>
                <w:szCs w:val="18"/>
              </w:rPr>
              <w:t xml:space="preserve">&lt;img src="/oss/common/images/img_docnet_app_title.png" align="Offender Search"&gt;</w:t>
            </w:r>
          </w:p>
        </w:tc>
      </w:tr>
      <w:tr>
        <w:tc>
          <w:tcPr>
            <w:tcW w:type="dxa" w:w="18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pPr>
              <w:spacing w:after="0"/>
            </w:pPr>
            <w:r>
              <w:rPr>
                <w:rFonts w:ascii="Arial" w:cs="Arial" w:eastAsia="Arial" w:hAnsi="Arial"/>
                <w:b/>
                <w:bCs/>
                <w:color w:val="555555"/>
                <w:sz w:val="20"/>
                <w:szCs w:val="20"/>
              </w:rPr>
              <w:t xml:space="preserve">Recommended Fix</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pPr>
            <w:r>
              <w:rPr>
                <w:rFonts w:ascii="Arial" w:cs="Arial" w:eastAsia="Arial" w:hAnsi="Arial"/>
                <w:sz w:val="20"/>
                <w:szCs w:val="20"/>
              </w:rPr>
              <w:t xml:space="preserve">Add alt="Colorado Department of Corrections — Offender Search" to the img element. Note: the align attribute is a layout attribute and is not a substitute for alt. The fix requires one HTML attribute addition.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CCCCCC" w:sz="4"/>
              <w:left w:val="single" w:color="CCCCCC" w:sz="4"/>
              <w:bottom w:val="single" w:color="CCCCCC" w:sz="4"/>
              <w:right w:val="single" w:color="CCCCCC" w:sz="4"/>
            </w:tcBorders>
            <w:shd w:fill="FCE4D6" w:val="clear"/>
            <w:tcMar>
              <w:top w:type="dxa" w:w="100"/>
              <w:left w:type="dxa" w:w="140"/>
              <w:bottom w:type="dxa" w:w="100"/>
              <w:right w:type="dxa" w:w="140"/>
            </w:tcMar>
          </w:tcPr>
          <w:p>
            <w:pPr>
              <w:spacing w:after="0"/>
            </w:pPr>
            <w:r>
              <w:rPr>
                <w:rFonts w:ascii="Arial" w:cs="Arial" w:eastAsia="Arial" w:hAnsi="Arial"/>
                <w:b/>
                <w:bCs/>
                <w:color w:val="000000"/>
                <w:sz w:val="22"/>
                <w:szCs w:val="22"/>
              </w:rPr>
              <w:t xml:space="preserve">ADA-002. Form elements must have labels  </w:t>
            </w:r>
            <w:r>
              <w:rPr>
                <w:rFonts w:ascii="Arial" w:cs="Arial" w:eastAsia="Arial" w:hAnsi="Arial"/>
                <w:b/>
                <w:bCs/>
                <w:color w:val="C00000"/>
                <w:sz w:val="18"/>
                <w:szCs w:val="18"/>
              </w:rPr>
              <w:t xml:space="preserve">[CRITICAL]</w:t>
            </w:r>
          </w:p>
        </w:tc>
      </w:tr>
      <w:tr>
        <w:tc>
          <w:tcPr>
            <w:tcW w:type="dxa" w:w="18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pPr>
              <w:spacing w:after="0"/>
            </w:pPr>
            <w:r>
              <w:rPr>
                <w:rFonts w:ascii="Arial" w:cs="Arial" w:eastAsia="Arial" w:hAnsi="Arial"/>
                <w:b/>
                <w:bCs/>
                <w:color w:val="555555"/>
                <w:sz w:val="20"/>
                <w:szCs w:val="20"/>
              </w:rPr>
              <w:t xml:space="preserve">WCAG Criterion</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pPr>
            <w:r>
              <w:rPr>
                <w:rFonts w:ascii="Arial" w:cs="Arial" w:eastAsia="Arial" w:hAnsi="Arial"/>
                <w:sz w:val="20"/>
                <w:szCs w:val="20"/>
              </w:rPr>
              <w:t xml:space="preserve">WCAG 4.1.2 — Name, Role, Value (Level A)</w:t>
            </w:r>
          </w:p>
        </w:tc>
      </w:tr>
      <w:tr>
        <w:tc>
          <w:tcPr>
            <w:tcW w:type="dxa" w:w="18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pPr>
              <w:spacing w:after="0"/>
            </w:pPr>
            <w:r>
              <w:rPr>
                <w:rFonts w:ascii="Arial" w:cs="Arial" w:eastAsia="Arial" w:hAnsi="Arial"/>
                <w:b/>
                <w:bCs/>
                <w:color w:val="555555"/>
                <w:sz w:val="20"/>
                <w:szCs w:val="20"/>
              </w:rPr>
              <w:t xml:space="preserve">Issue</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pPr>
            <w:r>
              <w:rPr>
                <w:rFonts w:ascii="Arial" w:cs="Arial" w:eastAsia="Arial" w:hAnsi="Arial"/>
                <w:sz w:val="20"/>
                <w:szCs w:val="20"/>
              </w:rPr>
              <w:t xml:space="preserve">Three text input fields (DOC Number, Last Name, First Name) have no associated &lt;label&gt; elements. Although the fields have id attributes, no labels reference them via for="id". A screen reader user navigating the form hears only "text field, text field, text field" — no information about what each field is for. This makes the primary function of the page (searching for an offender) inaccessible without assistive technology.</w:t>
            </w:r>
          </w:p>
        </w:tc>
      </w:tr>
      <w:tr>
        <w:tc>
          <w:tcPr>
            <w:tcW w:type="dxa" w:w="18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pPr>
              <w:spacing w:after="0"/>
            </w:pPr>
            <w:r>
              <w:rPr>
                <w:rFonts w:ascii="Arial" w:cs="Arial" w:eastAsia="Arial" w:hAnsi="Arial"/>
                <w:b/>
                <w:bCs/>
                <w:color w:val="555555"/>
                <w:sz w:val="20"/>
                <w:szCs w:val="20"/>
              </w:rPr>
              <w:t xml:space="preserve">Evidence</w:t>
            </w:r>
          </w:p>
        </w:tc>
        <w:tc>
          <w:tcPr>
            <w:tcW w:type="dxa" w:w="7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0"/>
            </w:pPr>
            <w:r>
              <w:rPr>
                <w:rFonts w:ascii="Courier New" w:cs="Courier New" w:eastAsia="Courier New" w:hAnsi="Courier New"/>
                <w:color w:val="444444"/>
                <w:sz w:val="18"/>
                <w:szCs w:val="18"/>
              </w:rPr>
              <w:t xml:space="preserve">&lt;input type="text" id="docno" name="docno" maxlength="6"&gt;
&lt;input type="text" id="last_name" name="last_name" maxlength="24"&gt;
&lt;input type="text" id="first_name" name="first_name" maxlength="24"&gt;</w:t>
            </w:r>
          </w:p>
        </w:tc>
      </w:tr>
      <w:tr>
        <w:tc>
          <w:tcPr>
            <w:tcW w:type="dxa" w:w="18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pPr>
              <w:spacing w:after="0"/>
            </w:pPr>
            <w:r>
              <w:rPr>
                <w:rFonts w:ascii="Arial" w:cs="Arial" w:eastAsia="Arial" w:hAnsi="Arial"/>
                <w:b/>
                <w:bCs/>
                <w:color w:val="555555"/>
                <w:sz w:val="20"/>
                <w:szCs w:val="20"/>
              </w:rPr>
              <w:t xml:space="preserve">Recommended Fix</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pPr>
            <w:r>
              <w:rPr>
                <w:rFonts w:ascii="Arial" w:cs="Arial" w:eastAsia="Arial" w:hAnsi="Arial"/>
                <w:sz w:val="20"/>
                <w:szCs w:val="20"/>
              </w:rPr>
              <w:t xml:space="preserve">Add a &lt;label&gt; element for each input. Example: &lt;label for="docno"&gt;DOC Number&lt;/label&gt;. The id attributes already exist on the inputs — labels simply need to be added and wired to them via the for attribute. If a visible label is not desired for design reasons, a visually hidden label (CSS class sr-only) is an acceptable alternative.</w:t>
            </w:r>
          </w:p>
        </w:tc>
      </w:tr>
    </w:tbl>
    <w:p>
      <w:pPr>
        <w:spacing w:after="80"/>
      </w:pPr>
      <w:r>
        <w:t xml:space="preserve"/>
      </w:r>
    </w:p>
    <w:p>
      <w:pPr>
        <w:pStyle w:val="Heading2"/>
      </w:pPr>
      <w:r>
        <w:t xml:space="preserve">4.2 Serious Violations (Level A — Must Fix)</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CCCCCC" w:sz="4"/>
              <w:left w:val="single" w:color="CCCCCC" w:sz="4"/>
              <w:bottom w:val="single" w:color="CCCCCC" w:sz="4"/>
              <w:right w:val="single" w:color="CCCCCC" w:sz="4"/>
            </w:tcBorders>
            <w:shd w:fill="FFF2CC" w:val="clear"/>
            <w:tcMar>
              <w:top w:type="dxa" w:w="100"/>
              <w:left w:type="dxa" w:w="140"/>
              <w:bottom w:type="dxa" w:w="100"/>
              <w:right w:type="dxa" w:w="140"/>
            </w:tcMar>
          </w:tcPr>
          <w:p>
            <w:pPr>
              <w:spacing w:after="0"/>
            </w:pPr>
            <w:r>
              <w:rPr>
                <w:rFonts w:ascii="Arial" w:cs="Arial" w:eastAsia="Arial" w:hAnsi="Arial"/>
                <w:b/>
                <w:bCs/>
                <w:color w:val="000000"/>
                <w:sz w:val="22"/>
                <w:szCs w:val="22"/>
              </w:rPr>
              <w:t xml:space="preserve">ADA-003. &lt;html&gt; element must have a lang attribute  </w:t>
            </w:r>
            <w:r>
              <w:rPr>
                <w:rFonts w:ascii="Arial" w:cs="Arial" w:eastAsia="Arial" w:hAnsi="Arial"/>
                <w:b/>
                <w:bCs/>
                <w:color w:val="BF8F00"/>
                <w:sz w:val="18"/>
                <w:szCs w:val="18"/>
              </w:rPr>
              <w:t xml:space="preserve">[SERIOUS]</w:t>
            </w:r>
          </w:p>
        </w:tc>
      </w:tr>
      <w:tr>
        <w:tc>
          <w:tcPr>
            <w:tcW w:type="dxa" w:w="18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pPr>
              <w:spacing w:after="0"/>
            </w:pPr>
            <w:r>
              <w:rPr>
                <w:rFonts w:ascii="Arial" w:cs="Arial" w:eastAsia="Arial" w:hAnsi="Arial"/>
                <w:b/>
                <w:bCs/>
                <w:color w:val="555555"/>
                <w:sz w:val="20"/>
                <w:szCs w:val="20"/>
              </w:rPr>
              <w:t xml:space="preserve">WCAG Criterion</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pPr>
            <w:r>
              <w:rPr>
                <w:rFonts w:ascii="Arial" w:cs="Arial" w:eastAsia="Arial" w:hAnsi="Arial"/>
                <w:sz w:val="20"/>
                <w:szCs w:val="20"/>
              </w:rPr>
              <w:t xml:space="preserve">WCAG 3.1.1 — Language of Page (Level A)</w:t>
            </w:r>
          </w:p>
        </w:tc>
      </w:tr>
      <w:tr>
        <w:tc>
          <w:tcPr>
            <w:tcW w:type="dxa" w:w="18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pPr>
              <w:spacing w:after="0"/>
            </w:pPr>
            <w:r>
              <w:rPr>
                <w:rFonts w:ascii="Arial" w:cs="Arial" w:eastAsia="Arial" w:hAnsi="Arial"/>
                <w:b/>
                <w:bCs/>
                <w:color w:val="555555"/>
                <w:sz w:val="20"/>
                <w:szCs w:val="20"/>
              </w:rPr>
              <w:t xml:space="preserve">Issue</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pPr>
            <w:r>
              <w:rPr>
                <w:rFonts w:ascii="Arial" w:cs="Arial" w:eastAsia="Arial" w:hAnsi="Arial"/>
                <w:sz w:val="20"/>
                <w:szCs w:val="20"/>
              </w:rPr>
              <w:t xml:space="preserve">The root &lt;html&gt; element has no lang attribute. Without this declaration, screen reader software cannot automatically select the correct language voice engine and pronunciation rules. This can cause every word on the page to be mispronounced when a user's screen reader is set to a primary language other than the page's actual language.</w:t>
            </w:r>
          </w:p>
        </w:tc>
      </w:tr>
      <w:tr>
        <w:tc>
          <w:tcPr>
            <w:tcW w:type="dxa" w:w="18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pPr>
              <w:spacing w:after="0"/>
            </w:pPr>
            <w:r>
              <w:rPr>
                <w:rFonts w:ascii="Arial" w:cs="Arial" w:eastAsia="Arial" w:hAnsi="Arial"/>
                <w:b/>
                <w:bCs/>
                <w:color w:val="555555"/>
                <w:sz w:val="20"/>
                <w:szCs w:val="20"/>
              </w:rPr>
              <w:t xml:space="preserve">Evidence</w:t>
            </w:r>
          </w:p>
        </w:tc>
        <w:tc>
          <w:tcPr>
            <w:tcW w:type="dxa" w:w="7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0"/>
            </w:pPr>
            <w:r>
              <w:rPr>
                <w:rFonts w:ascii="Courier New" w:cs="Courier New" w:eastAsia="Courier New" w:hAnsi="Courier New"/>
                <w:color w:val="444444"/>
                <w:sz w:val="18"/>
                <w:szCs w:val="18"/>
              </w:rPr>
              <w:t xml:space="preserve">&lt;html&gt;  &lt;!-- missing lang attribute --&gt;</w:t>
            </w:r>
          </w:p>
        </w:tc>
      </w:tr>
      <w:tr>
        <w:tc>
          <w:tcPr>
            <w:tcW w:type="dxa" w:w="18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pPr>
              <w:spacing w:after="0"/>
            </w:pPr>
            <w:r>
              <w:rPr>
                <w:rFonts w:ascii="Arial" w:cs="Arial" w:eastAsia="Arial" w:hAnsi="Arial"/>
                <w:b/>
                <w:bCs/>
                <w:color w:val="555555"/>
                <w:sz w:val="20"/>
                <w:szCs w:val="20"/>
              </w:rPr>
              <w:t xml:space="preserve">Recommended Fix</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pPr>
            <w:r>
              <w:rPr>
                <w:rFonts w:ascii="Arial" w:cs="Arial" w:eastAsia="Arial" w:hAnsi="Arial"/>
                <w:sz w:val="20"/>
                <w:szCs w:val="20"/>
              </w:rPr>
              <w:t xml:space="preserve">Change the opening HTML tag to &lt;html lang="en"&gt;. This is a single-attribute addition with no visual or functional impact and takes under one minute to implement.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CCCCCC" w:sz="4"/>
              <w:left w:val="single" w:color="CCCCCC" w:sz="4"/>
              <w:bottom w:val="single" w:color="CCCCCC" w:sz="4"/>
              <w:right w:val="single" w:color="CCCCCC" w:sz="4"/>
            </w:tcBorders>
            <w:shd w:fill="FFF2CC" w:val="clear"/>
            <w:tcMar>
              <w:top w:type="dxa" w:w="100"/>
              <w:left w:type="dxa" w:w="140"/>
              <w:bottom w:type="dxa" w:w="100"/>
              <w:right w:type="dxa" w:w="140"/>
            </w:tcMar>
          </w:tcPr>
          <w:p>
            <w:pPr>
              <w:spacing w:after="0"/>
            </w:pPr>
            <w:r>
              <w:rPr>
                <w:rFonts w:ascii="Arial" w:cs="Arial" w:eastAsia="Arial" w:hAnsi="Arial"/>
                <w:b/>
                <w:bCs/>
                <w:color w:val="000000"/>
                <w:sz w:val="22"/>
                <w:szCs w:val="22"/>
              </w:rPr>
              <w:t xml:space="preserve">ADA-004. Links must have discernible text  </w:t>
            </w:r>
            <w:r>
              <w:rPr>
                <w:rFonts w:ascii="Arial" w:cs="Arial" w:eastAsia="Arial" w:hAnsi="Arial"/>
                <w:b/>
                <w:bCs/>
                <w:color w:val="BF8F00"/>
                <w:sz w:val="18"/>
                <w:szCs w:val="18"/>
              </w:rPr>
              <w:t xml:space="preserve">[SERIOUS]</w:t>
            </w:r>
          </w:p>
        </w:tc>
      </w:tr>
      <w:tr>
        <w:tc>
          <w:tcPr>
            <w:tcW w:type="dxa" w:w="18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pPr>
              <w:spacing w:after="0"/>
            </w:pPr>
            <w:r>
              <w:rPr>
                <w:rFonts w:ascii="Arial" w:cs="Arial" w:eastAsia="Arial" w:hAnsi="Arial"/>
                <w:b/>
                <w:bCs/>
                <w:color w:val="555555"/>
                <w:sz w:val="20"/>
                <w:szCs w:val="20"/>
              </w:rPr>
              <w:t xml:space="preserve">WCAG Criterion</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pPr>
            <w:r>
              <w:rPr>
                <w:rFonts w:ascii="Arial" w:cs="Arial" w:eastAsia="Arial" w:hAnsi="Arial"/>
                <w:sz w:val="20"/>
                <w:szCs w:val="20"/>
              </w:rPr>
              <w:t xml:space="preserve">WCAG 2.4.4 — Link Purpose; WCAG 4.1.2 — Name, Role, Value (Level A)</w:t>
            </w:r>
          </w:p>
        </w:tc>
      </w:tr>
      <w:tr>
        <w:tc>
          <w:tcPr>
            <w:tcW w:type="dxa" w:w="18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pPr>
              <w:spacing w:after="0"/>
            </w:pPr>
            <w:r>
              <w:rPr>
                <w:rFonts w:ascii="Arial" w:cs="Arial" w:eastAsia="Arial" w:hAnsi="Arial"/>
                <w:b/>
                <w:bCs/>
                <w:color w:val="555555"/>
                <w:sz w:val="20"/>
                <w:szCs w:val="20"/>
              </w:rPr>
              <w:t xml:space="preserve">Issue</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pPr>
            <w:r>
              <w:rPr>
                <w:rFonts w:ascii="Arial" w:cs="Arial" w:eastAsia="Arial" w:hAnsi="Arial"/>
                <w:sz w:val="20"/>
                <w:szCs w:val="20"/>
              </w:rPr>
              <w:t xml:space="preserve">The Colorado DOC shield logo in the header is wrapped in an anchor (&lt;a&gt;) tag with an empty href="" and contains an image with alt="". Screen readers announce this element as simply "link" with no destination or purpose. Keyboard users navigating by links encounter an invisible, purposeless focusable element.</w:t>
            </w:r>
          </w:p>
        </w:tc>
      </w:tr>
      <w:tr>
        <w:tc>
          <w:tcPr>
            <w:tcW w:type="dxa" w:w="18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pPr>
              <w:spacing w:after="0"/>
            </w:pPr>
            <w:r>
              <w:rPr>
                <w:rFonts w:ascii="Arial" w:cs="Arial" w:eastAsia="Arial" w:hAnsi="Arial"/>
                <w:b/>
                <w:bCs/>
                <w:color w:val="555555"/>
                <w:sz w:val="20"/>
                <w:szCs w:val="20"/>
              </w:rPr>
              <w:t xml:space="preserve">Evidence</w:t>
            </w:r>
          </w:p>
        </w:tc>
        <w:tc>
          <w:tcPr>
            <w:tcW w:type="dxa" w:w="7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0"/>
            </w:pPr>
            <w:r>
              <w:rPr>
                <w:rFonts w:ascii="Courier New" w:cs="Courier New" w:eastAsia="Courier New" w:hAnsi="Courier New"/>
                <w:color w:val="444444"/>
                <w:sz w:val="18"/>
                <w:szCs w:val="18"/>
              </w:rPr>
              <w:t xml:space="preserve">&lt;a href=""&gt;&lt;img src=".../img_doc_shield.png" alt="" border="no"&gt;&lt;/a&gt;</w:t>
            </w:r>
          </w:p>
        </w:tc>
      </w:tr>
      <w:tr>
        <w:tc>
          <w:tcPr>
            <w:tcW w:type="dxa" w:w="18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pPr>
              <w:spacing w:after="0"/>
            </w:pPr>
            <w:r>
              <w:rPr>
                <w:rFonts w:ascii="Arial" w:cs="Arial" w:eastAsia="Arial" w:hAnsi="Arial"/>
                <w:b/>
                <w:bCs/>
                <w:color w:val="555555"/>
                <w:sz w:val="20"/>
                <w:szCs w:val="20"/>
              </w:rPr>
              <w:t xml:space="preserve">Recommended Fix</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pPr>
            <w:r>
              <w:rPr>
                <w:rFonts w:ascii="Arial" w:cs="Arial" w:eastAsia="Arial" w:hAnsi="Arial"/>
                <w:sz w:val="20"/>
                <w:szCs w:val="20"/>
              </w:rPr>
              <w:t xml:space="preserve">Either: (a) add a meaningful alt attribute to the image (e.g., alt="Colorado Department of Corrections home") and a valid href destination, or (b) if the link is purely decorative and non-functional, add aria-hidden="true" and tabindex="-1" to the anchor element to remove it from the accessibility tree and keyboard tab order entirely.</w:t>
            </w:r>
          </w:p>
        </w:tc>
      </w:tr>
    </w:tbl>
    <w:p>
      <w:pPr>
        <w:spacing w:after="80"/>
      </w:pPr>
      <w:r>
        <w:t xml:space="preserve"/>
      </w:r>
    </w:p>
    <w:p>
      <w:pPr>
        <w:pStyle w:val="Heading2"/>
      </w:pPr>
      <w:r>
        <w:t xml:space="preserve">4.3 Moderate Violations (Level A/AA)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CCCCCC" w:sz="4"/>
              <w:left w:val="single" w:color="CCCCCC" w:sz="4"/>
              <w:bottom w:val="single" w:color="CCCCCC" w:sz="4"/>
              <w:right w:val="single" w:color="CCCCCC" w:sz="4"/>
            </w:tcBorders>
            <w:shd w:fill="E2EFDA" w:val="clear"/>
            <w:tcMar>
              <w:top w:type="dxa" w:w="100"/>
              <w:left w:type="dxa" w:w="140"/>
              <w:bottom w:type="dxa" w:w="100"/>
              <w:right w:type="dxa" w:w="140"/>
            </w:tcMar>
          </w:tcPr>
          <w:p>
            <w:pPr>
              <w:spacing w:after="0"/>
            </w:pPr>
            <w:r>
              <w:rPr>
                <w:rFonts w:ascii="Arial" w:cs="Arial" w:eastAsia="Arial" w:hAnsi="Arial"/>
                <w:b/>
                <w:bCs/>
                <w:color w:val="000000"/>
                <w:sz w:val="22"/>
                <w:szCs w:val="22"/>
              </w:rPr>
              <w:t xml:space="preserve">ADA-005. Document should have one main landmark  </w:t>
            </w:r>
            <w:r>
              <w:rPr>
                <w:rFonts w:ascii="Arial" w:cs="Arial" w:eastAsia="Arial" w:hAnsi="Arial"/>
                <w:b/>
                <w:bCs/>
                <w:color w:val="375623"/>
                <w:sz w:val="18"/>
                <w:szCs w:val="18"/>
              </w:rPr>
              <w:t xml:space="preserve">[MODERATE]</w:t>
            </w:r>
          </w:p>
        </w:tc>
      </w:tr>
      <w:tr>
        <w:tc>
          <w:tcPr>
            <w:tcW w:type="dxa" w:w="18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pPr>
              <w:spacing w:after="0"/>
            </w:pPr>
            <w:r>
              <w:rPr>
                <w:rFonts w:ascii="Arial" w:cs="Arial" w:eastAsia="Arial" w:hAnsi="Arial"/>
                <w:b/>
                <w:bCs/>
                <w:color w:val="555555"/>
                <w:sz w:val="20"/>
                <w:szCs w:val="20"/>
              </w:rPr>
              <w:t xml:space="preserve">WCAG Criterion</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pPr>
            <w:r>
              <w:rPr>
                <w:rFonts w:ascii="Arial" w:cs="Arial" w:eastAsia="Arial" w:hAnsi="Arial"/>
                <w:sz w:val="20"/>
                <w:szCs w:val="20"/>
              </w:rPr>
              <w:t xml:space="preserve">WCAG 1.3.6 — Identify Purpose; Best Practice</w:t>
            </w:r>
          </w:p>
        </w:tc>
      </w:tr>
      <w:tr>
        <w:tc>
          <w:tcPr>
            <w:tcW w:type="dxa" w:w="18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pPr>
              <w:spacing w:after="0"/>
            </w:pPr>
            <w:r>
              <w:rPr>
                <w:rFonts w:ascii="Arial" w:cs="Arial" w:eastAsia="Arial" w:hAnsi="Arial"/>
                <w:b/>
                <w:bCs/>
                <w:color w:val="555555"/>
                <w:sz w:val="20"/>
                <w:szCs w:val="20"/>
              </w:rPr>
              <w:t xml:space="preserve">Issue</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pPr>
            <w:r>
              <w:rPr>
                <w:rFonts w:ascii="Arial" w:cs="Arial" w:eastAsia="Arial" w:hAnsi="Arial"/>
                <w:sz w:val="20"/>
                <w:szCs w:val="20"/>
              </w:rPr>
              <w:t xml:space="preserve">The page has no &lt;main&gt; element and no element with role="main". Screen reader users navigate pages using landmark shortcuts (e.g., pressing "M" in JAWS or NVDA to jump to main content). Without a main landmark, users must tab through all navigation links and header content on every page load to reach the search form.</w:t>
            </w:r>
          </w:p>
        </w:tc>
      </w:tr>
      <w:tr>
        <w:tc>
          <w:tcPr>
            <w:tcW w:type="dxa" w:w="18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pPr>
              <w:spacing w:after="0"/>
            </w:pPr>
            <w:r>
              <w:rPr>
                <w:rFonts w:ascii="Arial" w:cs="Arial" w:eastAsia="Arial" w:hAnsi="Arial"/>
                <w:b/>
                <w:bCs/>
                <w:color w:val="555555"/>
                <w:sz w:val="20"/>
                <w:szCs w:val="20"/>
              </w:rPr>
              <w:t xml:space="preserve">Evidence</w:t>
            </w:r>
          </w:p>
        </w:tc>
        <w:tc>
          <w:tcPr>
            <w:tcW w:type="dxa" w:w="7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0"/>
            </w:pPr>
            <w:r>
              <w:rPr>
                <w:rFonts w:ascii="Courier New" w:cs="Courier New" w:eastAsia="Courier New" w:hAnsi="Courier New"/>
                <w:color w:val="444444"/>
                <w:sz w:val="18"/>
                <w:szCs w:val="18"/>
              </w:rPr>
              <w:t xml:space="preserve">&lt;!-- No &lt;main&gt; or role="main" found anywhere in the document --&gt;</w:t>
            </w:r>
          </w:p>
        </w:tc>
      </w:tr>
      <w:tr>
        <w:tc>
          <w:tcPr>
            <w:tcW w:type="dxa" w:w="18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pPr>
              <w:spacing w:after="0"/>
            </w:pPr>
            <w:r>
              <w:rPr>
                <w:rFonts w:ascii="Arial" w:cs="Arial" w:eastAsia="Arial" w:hAnsi="Arial"/>
                <w:b/>
                <w:bCs/>
                <w:color w:val="555555"/>
                <w:sz w:val="20"/>
                <w:szCs w:val="20"/>
              </w:rPr>
              <w:t xml:space="preserve">Recommended Fix</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pPr>
            <w:r>
              <w:rPr>
                <w:rFonts w:ascii="Arial" w:cs="Arial" w:eastAsia="Arial" w:hAnsi="Arial"/>
                <w:sz w:val="20"/>
                <w:szCs w:val="20"/>
              </w:rPr>
              <w:t xml:space="preserve">Wrap the search form and its surrounding content in a &lt;main&gt; element. Additionally, wrap the top navigation bar in a &lt;nav&gt; element and the header banner in a &lt;header&gt; element to provide full landmark coverage.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CCCCCC" w:sz="4"/>
              <w:left w:val="single" w:color="CCCCCC" w:sz="4"/>
              <w:bottom w:val="single" w:color="CCCCCC" w:sz="4"/>
              <w:right w:val="single" w:color="CCCCCC" w:sz="4"/>
            </w:tcBorders>
            <w:shd w:fill="E2EFDA" w:val="clear"/>
            <w:tcMar>
              <w:top w:type="dxa" w:w="100"/>
              <w:left w:type="dxa" w:w="140"/>
              <w:bottom w:type="dxa" w:w="100"/>
              <w:right w:type="dxa" w:w="140"/>
            </w:tcMar>
          </w:tcPr>
          <w:p>
            <w:pPr>
              <w:spacing w:after="0"/>
            </w:pPr>
            <w:r>
              <w:rPr>
                <w:rFonts w:ascii="Arial" w:cs="Arial" w:eastAsia="Arial" w:hAnsi="Arial"/>
                <w:b/>
                <w:bCs/>
                <w:color w:val="000000"/>
                <w:sz w:val="22"/>
                <w:szCs w:val="22"/>
              </w:rPr>
              <w:t xml:space="preserve">ADA-006. Page should contain a level-one heading  </w:t>
            </w:r>
            <w:r>
              <w:rPr>
                <w:rFonts w:ascii="Arial" w:cs="Arial" w:eastAsia="Arial" w:hAnsi="Arial"/>
                <w:b/>
                <w:bCs/>
                <w:color w:val="375623"/>
                <w:sz w:val="18"/>
                <w:szCs w:val="18"/>
              </w:rPr>
              <w:t xml:space="preserve">[MODERATE]</w:t>
            </w:r>
          </w:p>
        </w:tc>
      </w:tr>
      <w:tr>
        <w:tc>
          <w:tcPr>
            <w:tcW w:type="dxa" w:w="18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pPr>
              <w:spacing w:after="0"/>
            </w:pPr>
            <w:r>
              <w:rPr>
                <w:rFonts w:ascii="Arial" w:cs="Arial" w:eastAsia="Arial" w:hAnsi="Arial"/>
                <w:b/>
                <w:bCs/>
                <w:color w:val="555555"/>
                <w:sz w:val="20"/>
                <w:szCs w:val="20"/>
              </w:rPr>
              <w:t xml:space="preserve">WCAG Criterion</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pPr>
            <w:r>
              <w:rPr>
                <w:rFonts w:ascii="Arial" w:cs="Arial" w:eastAsia="Arial" w:hAnsi="Arial"/>
                <w:sz w:val="20"/>
                <w:szCs w:val="20"/>
              </w:rPr>
              <w:t xml:space="preserve">WCAG 2.4.6 — Headings and Labels (Level AA)</w:t>
            </w:r>
          </w:p>
        </w:tc>
      </w:tr>
      <w:tr>
        <w:tc>
          <w:tcPr>
            <w:tcW w:type="dxa" w:w="18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pPr>
              <w:spacing w:after="0"/>
            </w:pPr>
            <w:r>
              <w:rPr>
                <w:rFonts w:ascii="Arial" w:cs="Arial" w:eastAsia="Arial" w:hAnsi="Arial"/>
                <w:b/>
                <w:bCs/>
                <w:color w:val="555555"/>
                <w:sz w:val="20"/>
                <w:szCs w:val="20"/>
              </w:rPr>
              <w:t xml:space="preserve">Issue</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pPr>
            <w:r>
              <w:rPr>
                <w:rFonts w:ascii="Arial" w:cs="Arial" w:eastAsia="Arial" w:hAnsi="Arial"/>
                <w:sz w:val="20"/>
                <w:szCs w:val="20"/>
              </w:rPr>
              <w:t xml:space="preserve">The page contains zero heading elements (H1 through H6). The "Offender Search" title is rendered as an image, not as text. Screen readers present pages without headings as a flat, undifferentiated wall of content with no navigational structure. Users who navigate by heading shortcuts find no landmarks within the content.</w:t>
            </w:r>
          </w:p>
        </w:tc>
      </w:tr>
      <w:tr>
        <w:tc>
          <w:tcPr>
            <w:tcW w:type="dxa" w:w="18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pPr>
              <w:spacing w:after="0"/>
            </w:pPr>
            <w:r>
              <w:rPr>
                <w:rFonts w:ascii="Arial" w:cs="Arial" w:eastAsia="Arial" w:hAnsi="Arial"/>
                <w:b/>
                <w:bCs/>
                <w:color w:val="555555"/>
                <w:sz w:val="20"/>
                <w:szCs w:val="20"/>
              </w:rPr>
              <w:t xml:space="preserve">Evidence</w:t>
            </w:r>
          </w:p>
        </w:tc>
        <w:tc>
          <w:tcPr>
            <w:tcW w:type="dxa" w:w="7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0"/>
            </w:pPr>
            <w:r>
              <w:rPr>
                <w:rFonts w:ascii="Courier New" w:cs="Courier New" w:eastAsia="Courier New" w:hAnsi="Courier New"/>
                <w:color w:val="444444"/>
                <w:sz w:val="18"/>
                <w:szCs w:val="18"/>
              </w:rPr>
              <w:t xml:space="preserve">&lt;!-- document.querySelectorAll("h1,h2,h3,h4,h5,h6") returns [] --&gt;</w:t>
            </w:r>
          </w:p>
        </w:tc>
      </w:tr>
      <w:tr>
        <w:tc>
          <w:tcPr>
            <w:tcW w:type="dxa" w:w="18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pPr>
              <w:spacing w:after="0"/>
            </w:pPr>
            <w:r>
              <w:rPr>
                <w:rFonts w:ascii="Arial" w:cs="Arial" w:eastAsia="Arial" w:hAnsi="Arial"/>
                <w:b/>
                <w:bCs/>
                <w:color w:val="555555"/>
                <w:sz w:val="20"/>
                <w:szCs w:val="20"/>
              </w:rPr>
              <w:t xml:space="preserve">Recommended Fix</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pPr>
            <w:r>
              <w:rPr>
                <w:rFonts w:ascii="Arial" w:cs="Arial" w:eastAsia="Arial" w:hAnsi="Arial"/>
                <w:sz w:val="20"/>
                <w:szCs w:val="20"/>
              </w:rPr>
              <w:t xml:space="preserve">Add a visible or visually-hidden &lt;h1&gt;Offender Search&lt;/h1&gt; to the page. If the image-based title is required for design reasons, a CSS .sr-only class can render the heading invisible on screen while keeping it in the accessibility tree.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CCCCCC" w:sz="4"/>
              <w:left w:val="single" w:color="CCCCCC" w:sz="4"/>
              <w:bottom w:val="single" w:color="CCCCCC" w:sz="4"/>
              <w:right w:val="single" w:color="CCCCCC" w:sz="4"/>
            </w:tcBorders>
            <w:shd w:fill="E2EFDA" w:val="clear"/>
            <w:tcMar>
              <w:top w:type="dxa" w:w="100"/>
              <w:left w:type="dxa" w:w="140"/>
              <w:bottom w:type="dxa" w:w="100"/>
              <w:right w:type="dxa" w:w="140"/>
            </w:tcMar>
          </w:tcPr>
          <w:p>
            <w:pPr>
              <w:spacing w:after="0"/>
            </w:pPr>
            <w:r>
              <w:rPr>
                <w:rFonts w:ascii="Arial" w:cs="Arial" w:eastAsia="Arial" w:hAnsi="Arial"/>
                <w:b/>
                <w:bCs/>
                <w:color w:val="000000"/>
                <w:sz w:val="22"/>
                <w:szCs w:val="22"/>
              </w:rPr>
              <w:t xml:space="preserve">ADA-007. No skip navigation link present  </w:t>
            </w:r>
            <w:r>
              <w:rPr>
                <w:rFonts w:ascii="Arial" w:cs="Arial" w:eastAsia="Arial" w:hAnsi="Arial"/>
                <w:b/>
                <w:bCs/>
                <w:color w:val="375623"/>
                <w:sz w:val="18"/>
                <w:szCs w:val="18"/>
              </w:rPr>
              <w:t xml:space="preserve">[MODERATE]</w:t>
            </w:r>
          </w:p>
        </w:tc>
      </w:tr>
      <w:tr>
        <w:tc>
          <w:tcPr>
            <w:tcW w:type="dxa" w:w="18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pPr>
              <w:spacing w:after="0"/>
            </w:pPr>
            <w:r>
              <w:rPr>
                <w:rFonts w:ascii="Arial" w:cs="Arial" w:eastAsia="Arial" w:hAnsi="Arial"/>
                <w:b/>
                <w:bCs/>
                <w:color w:val="555555"/>
                <w:sz w:val="20"/>
                <w:szCs w:val="20"/>
              </w:rPr>
              <w:t xml:space="preserve">WCAG Criterion</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pPr>
            <w:r>
              <w:rPr>
                <w:rFonts w:ascii="Arial" w:cs="Arial" w:eastAsia="Arial" w:hAnsi="Arial"/>
                <w:sz w:val="20"/>
                <w:szCs w:val="20"/>
              </w:rPr>
              <w:t xml:space="preserve">WCAG 2.4.1 — Bypass Blocks (Level A)</w:t>
            </w:r>
          </w:p>
        </w:tc>
      </w:tr>
      <w:tr>
        <w:tc>
          <w:tcPr>
            <w:tcW w:type="dxa" w:w="18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pPr>
              <w:spacing w:after="0"/>
            </w:pPr>
            <w:r>
              <w:rPr>
                <w:rFonts w:ascii="Arial" w:cs="Arial" w:eastAsia="Arial" w:hAnsi="Arial"/>
                <w:b/>
                <w:bCs/>
                <w:color w:val="555555"/>
                <w:sz w:val="20"/>
                <w:szCs w:val="20"/>
              </w:rPr>
              <w:t xml:space="preserve">Issue</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pPr>
            <w:r>
              <w:rPr>
                <w:rFonts w:ascii="Arial" w:cs="Arial" w:eastAsia="Arial" w:hAnsi="Arial"/>
                <w:sz w:val="20"/>
                <w:szCs w:val="20"/>
              </w:rPr>
              <w:t xml:space="preserve">Keyboard-only users and screen reader users must tab through every navigation link in the header bar on every page load before reaching the search form. There is no "Skip to main content" link at the top of the page. This is a significant usability burden and is explicitly required by WCAG 2.4.1.</w:t>
            </w:r>
          </w:p>
        </w:tc>
      </w:tr>
      <w:tr>
        <w:tc>
          <w:tcPr>
            <w:tcW w:type="dxa" w:w="18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pPr>
              <w:spacing w:after="0"/>
            </w:pPr>
            <w:r>
              <w:rPr>
                <w:rFonts w:ascii="Arial" w:cs="Arial" w:eastAsia="Arial" w:hAnsi="Arial"/>
                <w:b/>
                <w:bCs/>
                <w:color w:val="555555"/>
                <w:sz w:val="20"/>
                <w:szCs w:val="20"/>
              </w:rPr>
              <w:t xml:space="preserve">Evidence</w:t>
            </w:r>
          </w:p>
        </w:tc>
        <w:tc>
          <w:tcPr>
            <w:tcW w:type="dxa" w:w="7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0"/>
            </w:pPr>
            <w:r>
              <w:rPr>
                <w:rFonts w:ascii="Courier New" w:cs="Courier New" w:eastAsia="Courier New" w:hAnsi="Courier New"/>
                <w:color w:val="444444"/>
                <w:sz w:val="18"/>
                <w:szCs w:val="18"/>
              </w:rPr>
              <w:t xml:space="preserve">&lt;!-- No skip link found. document.querySelector('a[href*="skip"]') returns null --&gt;</w:t>
            </w:r>
          </w:p>
        </w:tc>
      </w:tr>
      <w:tr>
        <w:tc>
          <w:tcPr>
            <w:tcW w:type="dxa" w:w="18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pPr>
              <w:spacing w:after="0"/>
            </w:pPr>
            <w:r>
              <w:rPr>
                <w:rFonts w:ascii="Arial" w:cs="Arial" w:eastAsia="Arial" w:hAnsi="Arial"/>
                <w:b/>
                <w:bCs/>
                <w:color w:val="555555"/>
                <w:sz w:val="20"/>
                <w:szCs w:val="20"/>
              </w:rPr>
              <w:t xml:space="preserve">Recommended Fix</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pPr>
            <w:r>
              <w:rPr>
                <w:rFonts w:ascii="Arial" w:cs="Arial" w:eastAsia="Arial" w:hAnsi="Arial"/>
                <w:sz w:val="20"/>
                <w:szCs w:val="20"/>
              </w:rPr>
              <w:t xml:space="preserve">Add the following as the first focusable element in the &lt;body&gt;: &lt;a class="sr-only" href="#main"&gt;Skip to main content&lt;/a&gt;. The link can be visually hidden until focused (standard pattern). The target element should have id="main" or use a native &lt;main&gt; element.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CCCCCC" w:sz="4"/>
              <w:left w:val="single" w:color="CCCCCC" w:sz="4"/>
              <w:bottom w:val="single" w:color="CCCCCC" w:sz="4"/>
              <w:right w:val="single" w:color="CCCCCC" w:sz="4"/>
            </w:tcBorders>
            <w:shd w:fill="E2EFDA" w:val="clear"/>
            <w:tcMar>
              <w:top w:type="dxa" w:w="100"/>
              <w:left w:type="dxa" w:w="140"/>
              <w:bottom w:type="dxa" w:w="100"/>
              <w:right w:type="dxa" w:w="140"/>
            </w:tcMar>
          </w:tcPr>
          <w:p>
            <w:pPr>
              <w:spacing w:after="0"/>
            </w:pPr>
            <w:r>
              <w:rPr>
                <w:rFonts w:ascii="Arial" w:cs="Arial" w:eastAsia="Arial" w:hAnsi="Arial"/>
                <w:b/>
                <w:bCs/>
                <w:color w:val="000000"/>
                <w:sz w:val="22"/>
                <w:szCs w:val="22"/>
              </w:rPr>
              <w:t xml:space="preserve">ADA-008. No viewport meta tag  </w:t>
            </w:r>
            <w:r>
              <w:rPr>
                <w:rFonts w:ascii="Arial" w:cs="Arial" w:eastAsia="Arial" w:hAnsi="Arial"/>
                <w:b/>
                <w:bCs/>
                <w:color w:val="375623"/>
                <w:sz w:val="18"/>
                <w:szCs w:val="18"/>
              </w:rPr>
              <w:t xml:space="preserve">[MODERATE]</w:t>
            </w:r>
          </w:p>
        </w:tc>
      </w:tr>
      <w:tr>
        <w:tc>
          <w:tcPr>
            <w:tcW w:type="dxa" w:w="18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pPr>
              <w:spacing w:after="0"/>
            </w:pPr>
            <w:r>
              <w:rPr>
                <w:rFonts w:ascii="Arial" w:cs="Arial" w:eastAsia="Arial" w:hAnsi="Arial"/>
                <w:b/>
                <w:bCs/>
                <w:color w:val="555555"/>
                <w:sz w:val="20"/>
                <w:szCs w:val="20"/>
              </w:rPr>
              <w:t xml:space="preserve">WCAG Criterion</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pPr>
            <w:r>
              <w:rPr>
                <w:rFonts w:ascii="Arial" w:cs="Arial" w:eastAsia="Arial" w:hAnsi="Arial"/>
                <w:sz w:val="20"/>
                <w:szCs w:val="20"/>
              </w:rPr>
              <w:t xml:space="preserve">WCAG 1.4.4 — Resize Text (Level AA)</w:t>
            </w:r>
          </w:p>
        </w:tc>
      </w:tr>
      <w:tr>
        <w:tc>
          <w:tcPr>
            <w:tcW w:type="dxa" w:w="18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pPr>
              <w:spacing w:after="0"/>
            </w:pPr>
            <w:r>
              <w:rPr>
                <w:rFonts w:ascii="Arial" w:cs="Arial" w:eastAsia="Arial" w:hAnsi="Arial"/>
                <w:b/>
                <w:bCs/>
                <w:color w:val="555555"/>
                <w:sz w:val="20"/>
                <w:szCs w:val="20"/>
              </w:rPr>
              <w:t xml:space="preserve">Issue</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pPr>
            <w:r>
              <w:rPr>
                <w:rFonts w:ascii="Arial" w:cs="Arial" w:eastAsia="Arial" w:hAnsi="Arial"/>
                <w:sz w:val="20"/>
                <w:szCs w:val="20"/>
              </w:rPr>
              <w:t xml:space="preserve">The page is missing a &lt;meta name="viewport"&gt; tag. On mobile devices, browsers default to a desktop-scaled view. Users with low vision who rely on browser zoom or device accessibility zoom may encounter layout failures or content clipping. Without a viewport declaration, text resize behaviors cannot be guaranteed.</w:t>
            </w:r>
          </w:p>
        </w:tc>
      </w:tr>
      <w:tr>
        <w:tc>
          <w:tcPr>
            <w:tcW w:type="dxa" w:w="18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pPr>
              <w:spacing w:after="0"/>
            </w:pPr>
            <w:r>
              <w:rPr>
                <w:rFonts w:ascii="Arial" w:cs="Arial" w:eastAsia="Arial" w:hAnsi="Arial"/>
                <w:b/>
                <w:bCs/>
                <w:color w:val="555555"/>
                <w:sz w:val="20"/>
                <w:szCs w:val="20"/>
              </w:rPr>
              <w:t xml:space="preserve">Evidence</w:t>
            </w:r>
          </w:p>
        </w:tc>
        <w:tc>
          <w:tcPr>
            <w:tcW w:type="dxa" w:w="7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0"/>
            </w:pPr>
            <w:r>
              <w:rPr>
                <w:rFonts w:ascii="Courier New" w:cs="Courier New" w:eastAsia="Courier New" w:hAnsi="Courier New"/>
                <w:color w:val="444444"/>
                <w:sz w:val="18"/>
                <w:szCs w:val="18"/>
              </w:rPr>
              <w:t xml:space="preserve">&lt;!-- document.querySelector('meta[name="viewport"]') returns null --&gt;</w:t>
            </w:r>
          </w:p>
        </w:tc>
      </w:tr>
      <w:tr>
        <w:tc>
          <w:tcPr>
            <w:tcW w:type="dxa" w:w="18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pPr>
              <w:spacing w:after="0"/>
            </w:pPr>
            <w:r>
              <w:rPr>
                <w:rFonts w:ascii="Arial" w:cs="Arial" w:eastAsia="Arial" w:hAnsi="Arial"/>
                <w:b/>
                <w:bCs/>
                <w:color w:val="555555"/>
                <w:sz w:val="20"/>
                <w:szCs w:val="20"/>
              </w:rPr>
              <w:t xml:space="preserve">Recommended Fix</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pPr>
            <w:r>
              <w:rPr>
                <w:rFonts w:ascii="Arial" w:cs="Arial" w:eastAsia="Arial" w:hAnsi="Arial"/>
                <w:sz w:val="20"/>
                <w:szCs w:val="20"/>
              </w:rPr>
              <w:t xml:space="preserve">Add &lt;meta name="viewport" content="width=device-width, initial-scale=1"&gt; to the &lt;head&gt; element. This is a standard HTML best practice with no negative effects on desktop rendering.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CCCCCC" w:sz="4"/>
              <w:left w:val="single" w:color="CCCCCC" w:sz="4"/>
              <w:bottom w:val="single" w:color="CCCCCC" w:sz="4"/>
              <w:right w:val="single" w:color="CCCCCC" w:sz="4"/>
            </w:tcBorders>
            <w:shd w:fill="E2EFDA" w:val="clear"/>
            <w:tcMar>
              <w:top w:type="dxa" w:w="100"/>
              <w:left w:type="dxa" w:w="140"/>
              <w:bottom w:type="dxa" w:w="100"/>
              <w:right w:type="dxa" w:w="140"/>
            </w:tcMar>
          </w:tcPr>
          <w:p>
            <w:pPr>
              <w:spacing w:after="0"/>
            </w:pPr>
            <w:r>
              <w:rPr>
                <w:rFonts w:ascii="Arial" w:cs="Arial" w:eastAsia="Arial" w:hAnsi="Arial"/>
                <w:b/>
                <w:bCs/>
                <w:color w:val="000000"/>
                <w:sz w:val="22"/>
                <w:szCs w:val="22"/>
              </w:rPr>
              <w:t xml:space="preserve">ADA-009. Radio button group has no group label  </w:t>
            </w:r>
            <w:r>
              <w:rPr>
                <w:rFonts w:ascii="Arial" w:cs="Arial" w:eastAsia="Arial" w:hAnsi="Arial"/>
                <w:b/>
                <w:bCs/>
                <w:color w:val="375623"/>
                <w:sz w:val="18"/>
                <w:szCs w:val="18"/>
              </w:rPr>
              <w:t xml:space="preserve">[MODERATE]</w:t>
            </w:r>
          </w:p>
        </w:tc>
      </w:tr>
      <w:tr>
        <w:tc>
          <w:tcPr>
            <w:tcW w:type="dxa" w:w="18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pPr>
              <w:spacing w:after="0"/>
            </w:pPr>
            <w:r>
              <w:rPr>
                <w:rFonts w:ascii="Arial" w:cs="Arial" w:eastAsia="Arial" w:hAnsi="Arial"/>
                <w:b/>
                <w:bCs/>
                <w:color w:val="555555"/>
                <w:sz w:val="20"/>
                <w:szCs w:val="20"/>
              </w:rPr>
              <w:t xml:space="preserve">WCAG Criterion</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pPr>
            <w:r>
              <w:rPr>
                <w:rFonts w:ascii="Arial" w:cs="Arial" w:eastAsia="Arial" w:hAnsi="Arial"/>
                <w:sz w:val="20"/>
                <w:szCs w:val="20"/>
              </w:rPr>
              <w:t xml:space="preserve">WCAG 1.3.1 — Info and Relationships (Level A)</w:t>
            </w:r>
          </w:p>
        </w:tc>
      </w:tr>
      <w:tr>
        <w:tc>
          <w:tcPr>
            <w:tcW w:type="dxa" w:w="18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pPr>
              <w:spacing w:after="0"/>
            </w:pPr>
            <w:r>
              <w:rPr>
                <w:rFonts w:ascii="Arial" w:cs="Arial" w:eastAsia="Arial" w:hAnsi="Arial"/>
                <w:b/>
                <w:bCs/>
                <w:color w:val="555555"/>
                <w:sz w:val="20"/>
                <w:szCs w:val="20"/>
              </w:rPr>
              <w:t xml:space="preserve">Issue</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pPr>
            <w:r>
              <w:rPr>
                <w:rFonts w:ascii="Arial" w:cs="Arial" w:eastAsia="Arial" w:hAnsi="Arial"/>
                <w:sz w:val="20"/>
                <w:szCs w:val="20"/>
              </w:rPr>
              <w:t xml:space="preserve">The Gender radio buttons (ALL, MALE, FEMALE) are not enclosed in a &lt;fieldset&gt; with a &lt;legend&gt;. When a screen reader user navigates to the first radio button, it announces the button label (e.g., "All, radio button") but not the group context ("Gender"). The user has no way to know what category of choice the radio group represents.</w:t>
            </w:r>
          </w:p>
        </w:tc>
      </w:tr>
      <w:tr>
        <w:tc>
          <w:tcPr>
            <w:tcW w:type="dxa" w:w="18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pPr>
              <w:spacing w:after="0"/>
            </w:pPr>
            <w:r>
              <w:rPr>
                <w:rFonts w:ascii="Arial" w:cs="Arial" w:eastAsia="Arial" w:hAnsi="Arial"/>
                <w:b/>
                <w:bCs/>
                <w:color w:val="555555"/>
                <w:sz w:val="20"/>
                <w:szCs w:val="20"/>
              </w:rPr>
              <w:t xml:space="preserve">Evidence</w:t>
            </w:r>
          </w:p>
        </w:tc>
        <w:tc>
          <w:tcPr>
            <w:tcW w:type="dxa" w:w="7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0"/>
            </w:pPr>
            <w:r>
              <w:rPr>
                <w:rFonts w:ascii="Courier New" w:cs="Courier New" w:eastAsia="Courier New" w:hAnsi="Courier New"/>
                <w:color w:val="444444"/>
                <w:sz w:val="18"/>
                <w:szCs w:val="18"/>
              </w:rPr>
              <w:t xml:space="preserve">&lt;input type="radio" id="g_all" name="gender"&gt; ALL
&lt;input type="radio" id="g_male" name="gender"&gt; MALE
&lt;input type="radio" id="g_female" name="gender"&gt; FEMALE</w:t>
            </w:r>
          </w:p>
        </w:tc>
      </w:tr>
      <w:tr>
        <w:tc>
          <w:tcPr>
            <w:tcW w:type="dxa" w:w="18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pPr>
              <w:spacing w:after="0"/>
            </w:pPr>
            <w:r>
              <w:rPr>
                <w:rFonts w:ascii="Arial" w:cs="Arial" w:eastAsia="Arial" w:hAnsi="Arial"/>
                <w:b/>
                <w:bCs/>
                <w:color w:val="555555"/>
                <w:sz w:val="20"/>
                <w:szCs w:val="20"/>
              </w:rPr>
              <w:t xml:space="preserve">Recommended Fix</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pPr>
            <w:r>
              <w:rPr>
                <w:rFonts w:ascii="Arial" w:cs="Arial" w:eastAsia="Arial" w:hAnsi="Arial"/>
                <w:sz w:val="20"/>
                <w:szCs w:val="20"/>
              </w:rPr>
              <w:t xml:space="preserve">Wrap the radio buttons in: &lt;fieldset&gt;&lt;legend&gt;Gender&lt;/legend&gt;...&lt;/ fieldset&gt;. This is the standard, semantically correct pattern for grouped form controls and is universally supported.</w:t>
            </w:r>
          </w:p>
        </w:tc>
      </w:tr>
    </w:tbl>
    <w:p>
      <w:pPr>
        <w:spacing w:after="80"/>
      </w:pPr>
      <w:r>
        <w:t xml:space="preserve"/>
      </w:r>
    </w:p>
    <w:p>
      <w:pPr>
        <w:pStyle w:val="Heading2"/>
      </w:pPr>
      <w:r>
        <w:t xml:space="preserve">4.4 Minor Violations (Level AA / Best Practice)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CCCCCC" w:sz="4"/>
              <w:left w:val="single" w:color="CCCCCC" w:sz="4"/>
              <w:bottom w:val="single" w:color="CCCCCC" w:sz="4"/>
              <w:right w:val="single" w:color="CCCCCC" w:sz="4"/>
            </w:tcBorders>
            <w:shd w:fill="DEEAF1" w:val="clear"/>
            <w:tcMar>
              <w:top w:type="dxa" w:w="100"/>
              <w:left w:type="dxa" w:w="140"/>
              <w:bottom w:type="dxa" w:w="100"/>
              <w:right w:type="dxa" w:w="140"/>
            </w:tcMar>
          </w:tcPr>
          <w:p>
            <w:pPr>
              <w:spacing w:after="0"/>
            </w:pPr>
            <w:r>
              <w:rPr>
                <w:rFonts w:ascii="Arial" w:cs="Arial" w:eastAsia="Arial" w:hAnsi="Arial"/>
                <w:b/>
                <w:bCs/>
                <w:color w:val="000000"/>
                <w:sz w:val="22"/>
                <w:szCs w:val="22"/>
              </w:rPr>
              <w:t xml:space="preserve">ADA-010. Layout tables should declare role="presentation"  </w:t>
            </w:r>
            <w:r>
              <w:rPr>
                <w:rFonts w:ascii="Arial" w:cs="Arial" w:eastAsia="Arial" w:hAnsi="Arial"/>
                <w:b/>
                <w:bCs/>
                <w:color w:val="1F4E79"/>
                <w:sz w:val="18"/>
                <w:szCs w:val="18"/>
              </w:rPr>
              <w:t xml:space="preserve">[BEST PRACTICE]</w:t>
            </w:r>
          </w:p>
        </w:tc>
      </w:tr>
      <w:tr>
        <w:tc>
          <w:tcPr>
            <w:tcW w:type="dxa" w:w="18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pPr>
              <w:spacing w:after="0"/>
            </w:pPr>
            <w:r>
              <w:rPr>
                <w:rFonts w:ascii="Arial" w:cs="Arial" w:eastAsia="Arial" w:hAnsi="Arial"/>
                <w:b/>
                <w:bCs/>
                <w:color w:val="555555"/>
                <w:sz w:val="20"/>
                <w:szCs w:val="20"/>
              </w:rPr>
              <w:t xml:space="preserve">WCAG Criterion</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pPr>
            <w:r>
              <w:rPr>
                <w:rFonts w:ascii="Arial" w:cs="Arial" w:eastAsia="Arial" w:hAnsi="Arial"/>
                <w:sz w:val="20"/>
                <w:szCs w:val="20"/>
              </w:rPr>
              <w:t xml:space="preserve">WCAG 1.3.1 — Info and Relationships (Level A)</w:t>
            </w:r>
          </w:p>
        </w:tc>
      </w:tr>
      <w:tr>
        <w:tc>
          <w:tcPr>
            <w:tcW w:type="dxa" w:w="18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pPr>
              <w:spacing w:after="0"/>
            </w:pPr>
            <w:r>
              <w:rPr>
                <w:rFonts w:ascii="Arial" w:cs="Arial" w:eastAsia="Arial" w:hAnsi="Arial"/>
                <w:b/>
                <w:bCs/>
                <w:color w:val="555555"/>
                <w:sz w:val="20"/>
                <w:szCs w:val="20"/>
              </w:rPr>
              <w:t xml:space="preserve">Issue</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pPr>
            <w:r>
              <w:rPr>
                <w:rFonts w:ascii="Arial" w:cs="Arial" w:eastAsia="Arial" w:hAnsi="Arial"/>
                <w:sz w:val="20"/>
                <w:szCs w:val="20"/>
              </w:rPr>
              <w:t xml:space="preserve">Three tables were found in the page. If these are used for visual layout purposes (rather than to present tabular data), they should be marked with role="presentation" so screen readers do not announce them as data tables with rows, columns, and header information that does not exist.</w:t>
            </w:r>
          </w:p>
        </w:tc>
      </w:tr>
      <w:tr>
        <w:tc>
          <w:tcPr>
            <w:tcW w:type="dxa" w:w="18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pPr>
              <w:spacing w:after="0"/>
            </w:pPr>
            <w:r>
              <w:rPr>
                <w:rFonts w:ascii="Arial" w:cs="Arial" w:eastAsia="Arial" w:hAnsi="Arial"/>
                <w:b/>
                <w:bCs/>
                <w:color w:val="555555"/>
                <w:sz w:val="20"/>
                <w:szCs w:val="20"/>
              </w:rPr>
              <w:t xml:space="preserve">Evidence</w:t>
            </w:r>
          </w:p>
        </w:tc>
        <w:tc>
          <w:tcPr>
            <w:tcW w:type="dxa" w:w="7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0"/>
            </w:pPr>
            <w:r>
              <w:rPr>
                <w:rFonts w:ascii="Courier New" w:cs="Courier New" w:eastAsia="Courier New" w:hAnsi="Courier New"/>
                <w:color w:val="444444"/>
                <w:sz w:val="18"/>
                <w:szCs w:val="18"/>
              </w:rPr>
              <w:t xml:space="preserve">&lt;!-- 3 tables found. None have role="presentation", caption, or scope attributes --&gt;</w:t>
            </w:r>
          </w:p>
        </w:tc>
      </w:tr>
      <w:tr>
        <w:tc>
          <w:tcPr>
            <w:tcW w:type="dxa" w:w="18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pPr>
              <w:spacing w:after="0"/>
            </w:pPr>
            <w:r>
              <w:rPr>
                <w:rFonts w:ascii="Arial" w:cs="Arial" w:eastAsia="Arial" w:hAnsi="Arial"/>
                <w:b/>
                <w:bCs/>
                <w:color w:val="555555"/>
                <w:sz w:val="20"/>
                <w:szCs w:val="20"/>
              </w:rPr>
              <w:t xml:space="preserve">Recommended Fix</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pPr>
            <w:r>
              <w:rPr>
                <w:rFonts w:ascii="Arial" w:cs="Arial" w:eastAsia="Arial" w:hAnsi="Arial"/>
                <w:sz w:val="20"/>
                <w:szCs w:val="20"/>
              </w:rPr>
              <w:t xml:space="preserve">Add role="presentation" to any table used for layout. For any table that genuinely contains data, add a &lt;caption&gt; describing the table and scope="col" or scope="row" attributes on all &lt;th&gt; elements.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CCCCCC" w:sz="4"/>
              <w:left w:val="single" w:color="CCCCCC" w:sz="4"/>
              <w:bottom w:val="single" w:color="CCCCCC" w:sz="4"/>
              <w:right w:val="single" w:color="CCCCCC" w:sz="4"/>
            </w:tcBorders>
            <w:shd w:fill="DEEAF1" w:val="clear"/>
            <w:tcMar>
              <w:top w:type="dxa" w:w="100"/>
              <w:left w:type="dxa" w:w="140"/>
              <w:bottom w:type="dxa" w:w="100"/>
              <w:right w:type="dxa" w:w="140"/>
            </w:tcMar>
          </w:tcPr>
          <w:p>
            <w:pPr>
              <w:spacing w:after="0"/>
            </w:pPr>
            <w:r>
              <w:rPr>
                <w:rFonts w:ascii="Arial" w:cs="Arial" w:eastAsia="Arial" w:hAnsi="Arial"/>
                <w:b/>
                <w:bCs/>
                <w:color w:val="000000"/>
                <w:sz w:val="22"/>
                <w:szCs w:val="22"/>
              </w:rPr>
              <w:t xml:space="preserve">ADA-011. Name input fields lack autocomplete attributes  </w:t>
            </w:r>
            <w:r>
              <w:rPr>
                <w:rFonts w:ascii="Arial" w:cs="Arial" w:eastAsia="Arial" w:hAnsi="Arial"/>
                <w:b/>
                <w:bCs/>
                <w:color w:val="1F4E79"/>
                <w:sz w:val="18"/>
                <w:szCs w:val="18"/>
              </w:rPr>
              <w:t xml:space="preserve">[BEST PRACTICE]</w:t>
            </w:r>
          </w:p>
        </w:tc>
      </w:tr>
      <w:tr>
        <w:tc>
          <w:tcPr>
            <w:tcW w:type="dxa" w:w="18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pPr>
              <w:spacing w:after="0"/>
            </w:pPr>
            <w:r>
              <w:rPr>
                <w:rFonts w:ascii="Arial" w:cs="Arial" w:eastAsia="Arial" w:hAnsi="Arial"/>
                <w:b/>
                <w:bCs/>
                <w:color w:val="555555"/>
                <w:sz w:val="20"/>
                <w:szCs w:val="20"/>
              </w:rPr>
              <w:t xml:space="preserve">WCAG Criterion</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pPr>
            <w:r>
              <w:rPr>
                <w:rFonts w:ascii="Arial" w:cs="Arial" w:eastAsia="Arial" w:hAnsi="Arial"/>
                <w:sz w:val="20"/>
                <w:szCs w:val="20"/>
              </w:rPr>
              <w:t xml:space="preserve">WCAG 1.3.5 — Identify Input Purpose (Level AA)</w:t>
            </w:r>
          </w:p>
        </w:tc>
      </w:tr>
      <w:tr>
        <w:tc>
          <w:tcPr>
            <w:tcW w:type="dxa" w:w="18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pPr>
              <w:spacing w:after="0"/>
            </w:pPr>
            <w:r>
              <w:rPr>
                <w:rFonts w:ascii="Arial" w:cs="Arial" w:eastAsia="Arial" w:hAnsi="Arial"/>
                <w:b/>
                <w:bCs/>
                <w:color w:val="555555"/>
                <w:sz w:val="20"/>
                <w:szCs w:val="20"/>
              </w:rPr>
              <w:t xml:space="preserve">Issue</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pPr>
            <w:r>
              <w:rPr>
                <w:rFonts w:ascii="Arial" w:cs="Arial" w:eastAsia="Arial" w:hAnsi="Arial"/>
                <w:sz w:val="20"/>
                <w:szCs w:val="20"/>
              </w:rPr>
              <w:t xml:space="preserve">The Last Name and First Name inputs have no autocomplete attribute. WCAG 1.3.5 requires autocomplete tokens on fields that collect personal information so that users with cognitive disabilities or motor impairments can use browser or assistive technology autofill.</w:t>
            </w:r>
          </w:p>
        </w:tc>
      </w:tr>
      <w:tr>
        <w:tc>
          <w:tcPr>
            <w:tcW w:type="dxa" w:w="18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pPr>
              <w:spacing w:after="0"/>
            </w:pPr>
            <w:r>
              <w:rPr>
                <w:rFonts w:ascii="Arial" w:cs="Arial" w:eastAsia="Arial" w:hAnsi="Arial"/>
                <w:b/>
                <w:bCs/>
                <w:color w:val="555555"/>
                <w:sz w:val="20"/>
                <w:szCs w:val="20"/>
              </w:rPr>
              <w:t xml:space="preserve">Evidence</w:t>
            </w:r>
          </w:p>
        </w:tc>
        <w:tc>
          <w:tcPr>
            <w:tcW w:type="dxa" w:w="7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0"/>
            </w:pPr>
            <w:r>
              <w:rPr>
                <w:rFonts w:ascii="Courier New" w:cs="Courier New" w:eastAsia="Courier New" w:hAnsi="Courier New"/>
                <w:color w:val="444444"/>
                <w:sz w:val="18"/>
                <w:szCs w:val="18"/>
              </w:rPr>
              <w:t xml:space="preserve">&lt;input type="text" id="last_name" name="last_name" maxlength="24"&gt;
&lt;input type="text" id="first_name" name="first_name" maxlength="24"&gt;</w:t>
            </w:r>
          </w:p>
        </w:tc>
      </w:tr>
      <w:tr>
        <w:tc>
          <w:tcPr>
            <w:tcW w:type="dxa" w:w="18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pPr>
              <w:spacing w:after="0"/>
            </w:pPr>
            <w:r>
              <w:rPr>
                <w:rFonts w:ascii="Arial" w:cs="Arial" w:eastAsia="Arial" w:hAnsi="Arial"/>
                <w:b/>
                <w:bCs/>
                <w:color w:val="555555"/>
                <w:sz w:val="20"/>
                <w:szCs w:val="20"/>
              </w:rPr>
              <w:t xml:space="preserve">Recommended Fix</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pPr>
            <w:r>
              <w:rPr>
                <w:rFonts w:ascii="Arial" w:cs="Arial" w:eastAsia="Arial" w:hAnsi="Arial"/>
                <w:sz w:val="20"/>
                <w:szCs w:val="20"/>
              </w:rPr>
              <w:t xml:space="preserve">Add autocomplete="family-name" to the Last Name field and autocomplete="given-name" to the First Name field. For DOC Number, autocomplete="off" is appropriate since it is not a standard personal data field recognized by browsers.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CCCCCC" w:sz="4"/>
              <w:left w:val="single" w:color="CCCCCC" w:sz="4"/>
              <w:bottom w:val="single" w:color="CCCCCC" w:sz="4"/>
              <w:right w:val="single" w:color="CCCCCC" w:sz="4"/>
            </w:tcBorders>
            <w:shd w:fill="DEEAF1" w:val="clear"/>
            <w:tcMar>
              <w:top w:type="dxa" w:w="100"/>
              <w:left w:type="dxa" w:w="140"/>
              <w:bottom w:type="dxa" w:w="100"/>
              <w:right w:type="dxa" w:w="140"/>
            </w:tcMar>
          </w:tcPr>
          <w:p>
            <w:pPr>
              <w:spacing w:after="0"/>
            </w:pPr>
            <w:r>
              <w:rPr>
                <w:rFonts w:ascii="Arial" w:cs="Arial" w:eastAsia="Arial" w:hAnsi="Arial"/>
                <w:b/>
                <w:bCs/>
                <w:color w:val="000000"/>
                <w:sz w:val="22"/>
                <w:szCs w:val="22"/>
              </w:rPr>
              <w:t xml:space="preserve">ADA-012. CAPTCHA challenge has no audio alternative (if triggered)  </w:t>
            </w:r>
            <w:r>
              <w:rPr>
                <w:rFonts w:ascii="Arial" w:cs="Arial" w:eastAsia="Arial" w:hAnsi="Arial"/>
                <w:b/>
                <w:bCs/>
                <w:color w:val="1F4E79"/>
                <w:sz w:val="18"/>
                <w:szCs w:val="18"/>
              </w:rPr>
              <w:t xml:space="preserve">[BEST PRACTICE]</w:t>
            </w:r>
          </w:p>
        </w:tc>
      </w:tr>
      <w:tr>
        <w:tc>
          <w:tcPr>
            <w:tcW w:type="dxa" w:w="18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pPr>
              <w:spacing w:after="0"/>
            </w:pPr>
            <w:r>
              <w:rPr>
                <w:rFonts w:ascii="Arial" w:cs="Arial" w:eastAsia="Arial" w:hAnsi="Arial"/>
                <w:b/>
                <w:bCs/>
                <w:color w:val="555555"/>
                <w:sz w:val="20"/>
                <w:szCs w:val="20"/>
              </w:rPr>
              <w:t xml:space="preserve">WCAG Criterion</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pPr>
            <w:r>
              <w:rPr>
                <w:rFonts w:ascii="Arial" w:cs="Arial" w:eastAsia="Arial" w:hAnsi="Arial"/>
                <w:sz w:val="20"/>
                <w:szCs w:val="20"/>
              </w:rPr>
              <w:t xml:space="preserve">WCAG 1.1.1 — Non-text Content (Level A)</w:t>
            </w:r>
          </w:p>
        </w:tc>
      </w:tr>
      <w:tr>
        <w:tc>
          <w:tcPr>
            <w:tcW w:type="dxa" w:w="18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pPr>
              <w:spacing w:after="0"/>
            </w:pPr>
            <w:r>
              <w:rPr>
                <w:rFonts w:ascii="Arial" w:cs="Arial" w:eastAsia="Arial" w:hAnsi="Arial"/>
                <w:b/>
                <w:bCs/>
                <w:color w:val="555555"/>
                <w:sz w:val="20"/>
                <w:szCs w:val="20"/>
              </w:rPr>
              <w:t xml:space="preserve">Issue</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pPr>
            <w:r>
              <w:rPr>
                <w:rFonts w:ascii="Arial" w:cs="Arial" w:eastAsia="Arial" w:hAnsi="Arial"/>
                <w:sz w:val="20"/>
                <w:szCs w:val="20"/>
              </w:rPr>
              <w:t xml:space="preserve">A hidden CAPTCHA input (id="captcha_answer") is present in the page DOM. If a visual CAPTCHA challenge is presented to users, blind users have no audio alternative to solve it. Visual-only CAPTCHAs are an absolute barrier for users who cannot see the screen.</w:t>
            </w:r>
          </w:p>
        </w:tc>
      </w:tr>
      <w:tr>
        <w:tc>
          <w:tcPr>
            <w:tcW w:type="dxa" w:w="18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pPr>
              <w:spacing w:after="0"/>
            </w:pPr>
            <w:r>
              <w:rPr>
                <w:rFonts w:ascii="Arial" w:cs="Arial" w:eastAsia="Arial" w:hAnsi="Arial"/>
                <w:b/>
                <w:bCs/>
                <w:color w:val="555555"/>
                <w:sz w:val="20"/>
                <w:szCs w:val="20"/>
              </w:rPr>
              <w:t xml:space="preserve">Evidence</w:t>
            </w:r>
          </w:p>
        </w:tc>
        <w:tc>
          <w:tcPr>
            <w:tcW w:type="dxa" w:w="7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0"/>
            </w:pPr>
            <w:r>
              <w:rPr>
                <w:rFonts w:ascii="Courier New" w:cs="Courier New" w:eastAsia="Courier New" w:hAnsi="Courier New"/>
                <w:color w:val="444444"/>
                <w:sz w:val="18"/>
                <w:szCs w:val="18"/>
              </w:rPr>
              <w:t xml:space="preserve">&lt;input type="text" id="captcha_answer" name="captcha_answer"&gt;
&lt;input type="hidden" id="captcha_required" name="captcha_required"&gt;</w:t>
            </w:r>
          </w:p>
        </w:tc>
      </w:tr>
      <w:tr>
        <w:tc>
          <w:tcPr>
            <w:tcW w:type="dxa" w:w="18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pPr>
              <w:spacing w:after="0"/>
            </w:pPr>
            <w:r>
              <w:rPr>
                <w:rFonts w:ascii="Arial" w:cs="Arial" w:eastAsia="Arial" w:hAnsi="Arial"/>
                <w:b/>
                <w:bCs/>
                <w:color w:val="555555"/>
                <w:sz w:val="20"/>
                <w:szCs w:val="20"/>
              </w:rPr>
              <w:t xml:space="preserve">Recommended Fix</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pPr>
            <w:r>
              <w:rPr>
                <w:rFonts w:ascii="Arial" w:cs="Arial" w:eastAsia="Arial" w:hAnsi="Arial"/>
                <w:sz w:val="20"/>
                <w:szCs w:val="20"/>
              </w:rPr>
              <w:t xml:space="preserve">Ensure any CAPTCHA challenge is accompanied by an audio alternative. Alternatively, replace the CAPTCHA with a non-visual bot-detection method such as rate limiting, invisible heuristics (e.g., reCAPTCHA v3), or honeypot fields, which present no barrier to any user.</w:t>
            </w:r>
          </w:p>
        </w:tc>
      </w:tr>
    </w:tbl>
    <w:p>
      <w:pPr>
        <w:spacing w:after="80"/>
      </w:pPr>
      <w:r>
        <w:t xml:space="preserve"/>
      </w:r>
    </w:p>
    <w:p>
      <w:pPr>
        <w:pBdr>
          <w:bottom w:val="single" w:color="1F4E79" w:sz="8" w:space="1"/>
        </w:pBdr>
        <w:spacing w:after="160" w:before="80"/>
      </w:pPr>
      <w:r>
        <w:t xml:space="preserve"/>
      </w:r>
    </w:p>
    <w:p>
      <w:pPr>
        <w:pStyle w:val="Heading1"/>
      </w:pPr>
      <w:r>
        <w:t xml:space="preserve">5. Legal and Regulatory Context</w:t>
      </w:r>
    </w:p>
    <w:p>
      <w:pPr>
        <w:spacing w:after="120"/>
      </w:pPr>
      <w:r>
        <w:rPr>
          <w:rFonts w:ascii="Arial" w:cs="Arial" w:eastAsia="Arial" w:hAnsi="Arial"/>
          <w:sz w:val="22"/>
          <w:szCs w:val="22"/>
        </w:rPr>
        <w:t xml:space="preserve">The following legal and regulatory frameworks apply to this portal:</w:t>
      </w:r>
    </w:p>
    <w:p>
      <w:pPr>
        <w:spacing w:after="80"/>
      </w:pPr>
      <w:r>
        <w:t xml:space="preserve"/>
      </w:r>
    </w:p>
    <w:p>
      <w:pPr>
        <w:spacing w:after="120"/>
      </w:pPr>
      <w:r>
        <w:rPr>
          <w:rFonts w:ascii="Arial" w:cs="Arial" w:eastAsia="Arial" w:hAnsi="Arial"/>
          <w:b/>
          <w:bCs/>
          <w:sz w:val="22"/>
          <w:szCs w:val="22"/>
        </w:rPr>
        <w:t xml:space="preserve">Americans with Disabilities Act (ADA), Title II: </w:t>
      </w:r>
      <w:r>
        <w:rPr>
          <w:rFonts w:ascii="Arial" w:cs="Arial" w:eastAsia="Arial" w:hAnsi="Arial"/>
          <w:sz w:val="22"/>
          <w:szCs w:val="22"/>
        </w:rPr>
        <w:t xml:space="preserve">Requires state and local government entities to ensure their programs, services, and activities are accessible to persons with disabilities. Web-based government services are considered programs and services under Title II. The U.S. Department of Justice has consistently held, and confirmed in final rulemaking in 2024, that WCAG 2.1 Level AA is the applicable technical standard for Title II compliance.</w:t>
      </w:r>
    </w:p>
    <w:p>
      <w:pPr>
        <w:spacing w:after="80"/>
      </w:pPr>
      <w:r>
        <w:t xml:space="preserve"/>
      </w:r>
    </w:p>
    <w:p>
      <w:pPr>
        <w:spacing w:after="120"/>
      </w:pPr>
      <w:r>
        <w:rPr>
          <w:rFonts w:ascii="Arial" w:cs="Arial" w:eastAsia="Arial" w:hAnsi="Arial"/>
          <w:b/>
          <w:bCs/>
          <w:sz w:val="22"/>
          <w:szCs w:val="22"/>
        </w:rPr>
        <w:t xml:space="preserve">Section 508 of the Rehabilitation Act (29 U.S.C. § 794d): </w:t>
      </w:r>
      <w:r>
        <w:rPr>
          <w:rFonts w:ascii="Arial" w:cs="Arial" w:eastAsia="Arial" w:hAnsi="Arial"/>
          <w:sz w:val="22"/>
          <w:szCs w:val="22"/>
        </w:rPr>
        <w:t xml:space="preserve">Requires federal agencies' electronic and information technology to be accessible. Colorado state agencies that receive federal funding are also subject to Section 508 requirements. The 2018 Section 508 refresh adopted WCAG 2.0 Level AA as the technical standard.</w:t>
      </w:r>
    </w:p>
    <w:p>
      <w:pPr>
        <w:spacing w:after="80"/>
      </w:pPr>
      <w:r>
        <w:t xml:space="preserve"/>
      </w:r>
    </w:p>
    <w:p>
      <w:pPr>
        <w:spacing w:after="120"/>
      </w:pPr>
      <w:r>
        <w:rPr>
          <w:rFonts w:ascii="Arial" w:cs="Arial" w:eastAsia="Arial" w:hAnsi="Arial"/>
          <w:b/>
          <w:bCs/>
          <w:sz w:val="22"/>
          <w:szCs w:val="22"/>
        </w:rPr>
        <w:t xml:space="preserve">Colorado Anti-Discrimination Act and State IT Accessibility Policy: </w:t>
      </w:r>
      <w:r>
        <w:rPr>
          <w:rFonts w:ascii="Arial" w:cs="Arial" w:eastAsia="Arial" w:hAnsi="Arial"/>
          <w:sz w:val="22"/>
          <w:szCs w:val="22"/>
        </w:rPr>
        <w:t xml:space="preserve">The State of Colorado Office of Information Technology maintains accessibility standards for state agency websites. State agencies are expected to meet WCAG 2.1 Level AA.</w:t>
      </w:r>
    </w:p>
    <w:p>
      <w:pPr>
        <w:spacing w:after="80"/>
      </w:pPr>
      <w:r>
        <w:t xml:space="preserve"/>
      </w:r>
    </w:p>
    <w:p>
      <w:pPr>
        <w:spacing w:after="120"/>
      </w:pPr>
      <w:r>
        <w:rPr>
          <w:rFonts w:ascii="Arial" w:cs="Arial" w:eastAsia="Arial" w:hAnsi="Arial"/>
          <w:b/>
          <w:bCs/>
          <w:sz w:val="22"/>
          <w:szCs w:val="22"/>
        </w:rPr>
        <w:t xml:space="preserve">Risk of complaint and litigation: </w:t>
      </w:r>
      <w:r>
        <w:rPr>
          <w:rFonts w:ascii="Arial" w:cs="Arial" w:eastAsia="Arial" w:hAnsi="Arial"/>
          <w:sz w:val="22"/>
          <w:szCs w:val="22"/>
        </w:rPr>
        <w:t xml:space="preserve">The U.S. Department of Justice and private plaintiffs have brought successful ADA Title II actions against state agencies for inaccessible web services. Critical violations of the type found in this audit — particularly unlabeled form inputs that render the core search function unusable by screen reader — represent the highest-risk category for formal accessibility complaints.</w:t>
      </w:r>
    </w:p>
    <w:p>
      <w:pPr>
        <w:spacing w:after="80"/>
      </w:pPr>
      <w:r>
        <w:t xml:space="preserve"/>
      </w:r>
    </w:p>
    <w:p>
      <w:pPr>
        <w:pBdr>
          <w:bottom w:val="single" w:color="1F4E79" w:sz="8" w:space="1"/>
        </w:pBdr>
        <w:spacing w:after="160" w:before="80"/>
      </w:pPr>
      <w:r>
        <w:t xml:space="preserve"/>
      </w:r>
    </w:p>
    <w:p>
      <w:pPr>
        <w:pStyle w:val="Heading1"/>
      </w:pPr>
      <w:r>
        <w:t xml:space="preserve">6. Prioritized Remediation Plan</w:t>
      </w:r>
    </w:p>
    <w:p>
      <w:pPr>
        <w:spacing w:after="120"/>
      </w:pPr>
      <w:r>
        <w:rPr>
          <w:rFonts w:ascii="Arial" w:cs="Arial" w:eastAsia="Arial" w:hAnsi="Arial"/>
          <w:sz w:val="22"/>
          <w:szCs w:val="22"/>
        </w:rPr>
        <w:t xml:space="preserve">The following remediation is recommended in priority order. All critical and serious violations can be resolved without redesigning the page — they require only targeted HTML attribute and element additions.</w:t>
      </w:r>
    </w:p>
    <w:p>
      <w:pPr>
        <w:spacing w:after="80"/>
      </w:pPr>
      <w:r>
        <w:t xml:space="preserve"/>
      </w:r>
    </w:p>
    <w:p>
      <w:pPr>
        <w:pStyle w:val="Heading2"/>
      </w:pPr>
      <w:r>
        <w:t xml:space="preserve">Phase 1 — Immediate (within 30 days)</w:t>
      </w:r>
    </w:p>
    <w:p>
      <w:pPr>
        <w:spacing w:after="120"/>
      </w:pPr>
      <w:r>
        <w:rPr>
          <w:rFonts w:ascii="Arial" w:cs="Arial" w:eastAsia="Arial" w:hAnsi="Arial"/>
          <w:sz w:val="22"/>
          <w:szCs w:val="22"/>
        </w:rPr>
        <w:t xml:space="preserve">Estimated effort: 2–4 hours of developer time.</w:t>
      </w:r>
    </w:p>
    <w:p>
      <w:pPr>
        <w:spacing w:after="80"/>
      </w:pPr>
      <w:r>
        <w:t xml:space="preserve"/>
      </w:r>
    </w:p>
    <w:p>
      <w:pPr>
        <w:pStyle w:val="ListParagraph"/>
        <w:numPr>
          <w:ilvl w:val="0"/>
          <w:numId w:val="2"/>
        </w:numPr>
        <w:spacing w:after="80"/>
      </w:pPr>
      <w:r>
        <w:rPr>
          <w:rFonts w:ascii="Arial" w:cs="Arial" w:eastAsia="Arial" w:hAnsi="Arial"/>
          <w:sz w:val="20"/>
          <w:szCs w:val="20"/>
        </w:rPr>
        <w:t xml:space="preserve">ADA-001: Add alt="Colorado Department of Corrections — Offender Search" to the header title image.</w:t>
      </w:r>
    </w:p>
    <w:p>
      <w:pPr>
        <w:pStyle w:val="ListParagraph"/>
        <w:numPr>
          <w:ilvl w:val="0"/>
          <w:numId w:val="2"/>
        </w:numPr>
        <w:spacing w:after="80"/>
      </w:pPr>
      <w:r>
        <w:rPr>
          <w:rFonts w:ascii="Arial" w:cs="Arial" w:eastAsia="Arial" w:hAnsi="Arial"/>
          <w:sz w:val="20"/>
          <w:szCs w:val="20"/>
        </w:rPr>
        <w:t xml:space="preserve">ADA-002: Add &lt;label for="..."&gt; elements for DOCNO, Last Name, and First Name inputs.</w:t>
      </w:r>
    </w:p>
    <w:p>
      <w:pPr>
        <w:pStyle w:val="ListParagraph"/>
        <w:numPr>
          <w:ilvl w:val="0"/>
          <w:numId w:val="2"/>
        </w:numPr>
        <w:spacing w:after="80"/>
      </w:pPr>
      <w:r>
        <w:rPr>
          <w:rFonts w:ascii="Arial" w:cs="Arial" w:eastAsia="Arial" w:hAnsi="Arial"/>
          <w:sz w:val="20"/>
          <w:szCs w:val="20"/>
        </w:rPr>
        <w:t xml:space="preserve">ADA-003: Add lang="en" to the &lt;html&gt; element.</w:t>
      </w:r>
    </w:p>
    <w:p>
      <w:pPr>
        <w:pStyle w:val="ListParagraph"/>
        <w:numPr>
          <w:ilvl w:val="0"/>
          <w:numId w:val="2"/>
        </w:numPr>
        <w:spacing w:after="80"/>
      </w:pPr>
      <w:r>
        <w:rPr>
          <w:rFonts w:ascii="Arial" w:cs="Arial" w:eastAsia="Arial" w:hAnsi="Arial"/>
          <w:sz w:val="20"/>
          <w:szCs w:val="20"/>
        </w:rPr>
        <w:t xml:space="preserve">ADA-004: Add alt text and a valid href to the shield logo link, or mark it aria-hidden.</w:t>
      </w:r>
    </w:p>
    <w:p>
      <w:pPr>
        <w:pStyle w:val="ListParagraph"/>
        <w:numPr>
          <w:ilvl w:val="0"/>
          <w:numId w:val="2"/>
        </w:numPr>
        <w:spacing w:after="80"/>
      </w:pPr>
      <w:r>
        <w:rPr>
          <w:rFonts w:ascii="Arial" w:cs="Arial" w:eastAsia="Arial" w:hAnsi="Arial"/>
          <w:sz w:val="20"/>
          <w:szCs w:val="20"/>
        </w:rPr>
        <w:t xml:space="preserve">ADA-007: Add a "Skip to main content" link as the first element in &lt;body&gt;.</w:t>
      </w:r>
    </w:p>
    <w:p>
      <w:pPr>
        <w:spacing w:after="80"/>
      </w:pPr>
      <w:r>
        <w:t xml:space="preserve"/>
      </w:r>
    </w:p>
    <w:p>
      <w:pPr>
        <w:pStyle w:val="Heading2"/>
      </w:pPr>
      <w:r>
        <w:t xml:space="preserve">Phase 2 — Short Term (within 60 days)</w:t>
      </w:r>
    </w:p>
    <w:p>
      <w:pPr>
        <w:spacing w:after="120"/>
      </w:pPr>
      <w:r>
        <w:rPr>
          <w:rFonts w:ascii="Arial" w:cs="Arial" w:eastAsia="Arial" w:hAnsi="Arial"/>
          <w:sz w:val="22"/>
          <w:szCs w:val="22"/>
        </w:rPr>
        <w:t xml:space="preserve">Estimated effort: 2–4 hours of developer time.</w:t>
      </w:r>
    </w:p>
    <w:p>
      <w:pPr>
        <w:spacing w:after="80"/>
      </w:pPr>
      <w:r>
        <w:t xml:space="preserve"/>
      </w:r>
    </w:p>
    <w:p>
      <w:pPr>
        <w:pStyle w:val="ListParagraph"/>
        <w:numPr>
          <w:ilvl w:val="0"/>
          <w:numId w:val="2"/>
        </w:numPr>
        <w:spacing w:after="80"/>
      </w:pPr>
      <w:r>
        <w:rPr>
          <w:rFonts w:ascii="Arial" w:cs="Arial" w:eastAsia="Arial" w:hAnsi="Arial"/>
          <w:sz w:val="20"/>
          <w:szCs w:val="20"/>
        </w:rPr>
        <w:t xml:space="preserve">ADA-005: Add &lt;main&gt;, &lt;header&gt;, and &lt;nav&gt; landmark elements.</w:t>
      </w:r>
    </w:p>
    <w:p>
      <w:pPr>
        <w:pStyle w:val="ListParagraph"/>
        <w:numPr>
          <w:ilvl w:val="0"/>
          <w:numId w:val="2"/>
        </w:numPr>
        <w:spacing w:after="80"/>
      </w:pPr>
      <w:r>
        <w:rPr>
          <w:rFonts w:ascii="Arial" w:cs="Arial" w:eastAsia="Arial" w:hAnsi="Arial"/>
          <w:sz w:val="20"/>
          <w:szCs w:val="20"/>
        </w:rPr>
        <w:t xml:space="preserve">ADA-006: Add a visually-styled or visually-hidden &lt;h1&gt;Offender Search&lt;/h1&gt;.</w:t>
      </w:r>
    </w:p>
    <w:p>
      <w:pPr>
        <w:pStyle w:val="ListParagraph"/>
        <w:numPr>
          <w:ilvl w:val="0"/>
          <w:numId w:val="2"/>
        </w:numPr>
        <w:spacing w:after="80"/>
      </w:pPr>
      <w:r>
        <w:rPr>
          <w:rFonts w:ascii="Arial" w:cs="Arial" w:eastAsia="Arial" w:hAnsi="Arial"/>
          <w:sz w:val="20"/>
          <w:szCs w:val="20"/>
        </w:rPr>
        <w:t xml:space="preserve">ADA-008: Add &lt;meta name="viewport" content="width=device-width, initial-scale=1"&gt;.</w:t>
      </w:r>
    </w:p>
    <w:p>
      <w:pPr>
        <w:pStyle w:val="ListParagraph"/>
        <w:numPr>
          <w:ilvl w:val="0"/>
          <w:numId w:val="2"/>
        </w:numPr>
        <w:spacing w:after="80"/>
      </w:pPr>
      <w:r>
        <w:rPr>
          <w:rFonts w:ascii="Arial" w:cs="Arial" w:eastAsia="Arial" w:hAnsi="Arial"/>
          <w:sz w:val="20"/>
          <w:szCs w:val="20"/>
        </w:rPr>
        <w:t xml:space="preserve">ADA-009: Wrap the Gender radio buttons in &lt;fieldset&gt;&lt;legend&gt;Gender&lt;/legend&gt;&lt;/fieldset&gt;.</w:t>
      </w:r>
    </w:p>
    <w:p>
      <w:pPr>
        <w:spacing w:after="80"/>
      </w:pPr>
      <w:r>
        <w:t xml:space="preserve"/>
      </w:r>
    </w:p>
    <w:p>
      <w:pPr>
        <w:pStyle w:val="Heading2"/>
      </w:pPr>
      <w:r>
        <w:t xml:space="preserve">Phase 3 — Medium Term (within 90 days)</w:t>
      </w:r>
    </w:p>
    <w:p>
      <w:pPr>
        <w:spacing w:after="120"/>
      </w:pPr>
      <w:r>
        <w:rPr>
          <w:rFonts w:ascii="Arial" w:cs="Arial" w:eastAsia="Arial" w:hAnsi="Arial"/>
          <w:sz w:val="22"/>
          <w:szCs w:val="22"/>
        </w:rPr>
        <w:t xml:space="preserve">Estimated effort: 2–3 hours of developer time, plus CAPTCHA vendor coordination if applicable.</w:t>
      </w:r>
    </w:p>
    <w:p>
      <w:pPr>
        <w:spacing w:after="80"/>
      </w:pPr>
      <w:r>
        <w:t xml:space="preserve"/>
      </w:r>
    </w:p>
    <w:p>
      <w:pPr>
        <w:pStyle w:val="ListParagraph"/>
        <w:numPr>
          <w:ilvl w:val="0"/>
          <w:numId w:val="2"/>
        </w:numPr>
        <w:spacing w:after="80"/>
      </w:pPr>
      <w:r>
        <w:rPr>
          <w:rFonts w:ascii="Arial" w:cs="Arial" w:eastAsia="Arial" w:hAnsi="Arial"/>
          <w:sz w:val="20"/>
          <w:szCs w:val="20"/>
        </w:rPr>
        <w:t xml:space="preserve">ADA-010: Add role="presentation" to layout tables; add caption and scope to any data tables.</w:t>
      </w:r>
    </w:p>
    <w:p>
      <w:pPr>
        <w:pStyle w:val="ListParagraph"/>
        <w:numPr>
          <w:ilvl w:val="0"/>
          <w:numId w:val="2"/>
        </w:numPr>
        <w:spacing w:after="80"/>
      </w:pPr>
      <w:r>
        <w:rPr>
          <w:rFonts w:ascii="Arial" w:cs="Arial" w:eastAsia="Arial" w:hAnsi="Arial"/>
          <w:sz w:val="20"/>
          <w:szCs w:val="20"/>
        </w:rPr>
        <w:t xml:space="preserve">ADA-011: Add autocomplete="family-name" and autocomplete="given-name" to name fields.</w:t>
      </w:r>
    </w:p>
    <w:p>
      <w:pPr>
        <w:pStyle w:val="ListParagraph"/>
        <w:numPr>
          <w:ilvl w:val="0"/>
          <w:numId w:val="2"/>
        </w:numPr>
        <w:spacing w:after="80"/>
      </w:pPr>
      <w:r>
        <w:rPr>
          <w:rFonts w:ascii="Arial" w:cs="Arial" w:eastAsia="Arial" w:hAnsi="Arial"/>
          <w:sz w:val="20"/>
          <w:szCs w:val="20"/>
        </w:rPr>
        <w:t xml:space="preserve">ADA-012: Evaluate CAPTCHA implementation; ensure audio alternative exists or replace with a non-visual method.</w:t>
      </w:r>
    </w:p>
    <w:p>
      <w:pPr>
        <w:spacing w:after="80"/>
      </w:pPr>
      <w:r>
        <w:t xml:space="preserve"/>
      </w:r>
    </w:p>
    <w:p>
      <w:pPr>
        <w:pBdr>
          <w:bottom w:val="single" w:color="1F4E79" w:sz="8" w:space="1"/>
        </w:pBdr>
        <w:spacing w:after="160" w:before="80"/>
      </w:pPr>
      <w:r>
        <w:t xml:space="preserve"/>
      </w:r>
    </w:p>
    <w:p>
      <w:pPr>
        <w:pStyle w:val="Heading1"/>
      </w:pPr>
      <w:r>
        <w:t xml:space="preserve">7. Items That Pass</w:t>
      </w:r>
    </w:p>
    <w:p>
      <w:pPr>
        <w:spacing w:after="120"/>
      </w:pPr>
      <w:r>
        <w:rPr>
          <w:rFonts w:ascii="Arial" w:cs="Arial" w:eastAsia="Arial" w:hAnsi="Arial"/>
          <w:sz w:val="22"/>
          <w:szCs w:val="22"/>
        </w:rPr>
        <w:t xml:space="preserve">The automated scan returned 12 passing rules. Notable items that are already compliant include:</w:t>
      </w:r>
    </w:p>
    <w:p>
      <w:pPr>
        <w:spacing w:after="80"/>
      </w:pPr>
      <w:r>
        <w:t xml:space="preserve"/>
      </w:r>
    </w:p>
    <w:p>
      <w:pPr>
        <w:pStyle w:val="ListParagraph"/>
        <w:numPr>
          <w:ilvl w:val="0"/>
          <w:numId w:val="2"/>
        </w:numPr>
        <w:spacing w:after="80"/>
      </w:pPr>
      <w:r>
        <w:rPr>
          <w:rFonts w:ascii="Arial" w:cs="Arial" w:eastAsia="Arial" w:hAnsi="Arial"/>
          <w:sz w:val="20"/>
          <w:szCs w:val="20"/>
        </w:rPr>
        <w:t xml:space="preserve">Color contrast: Foreground and background color combinations on visible text appear to meet the 4.5:1 minimum ratio required by WCAG 1.4.3.</w:t>
      </w:r>
    </w:p>
    <w:p>
      <w:pPr>
        <w:pStyle w:val="ListParagraph"/>
        <w:numPr>
          <w:ilvl w:val="0"/>
          <w:numId w:val="2"/>
        </w:numPr>
        <w:spacing w:after="80"/>
      </w:pPr>
      <w:r>
        <w:rPr>
          <w:rFonts w:ascii="Arial" w:cs="Arial" w:eastAsia="Arial" w:hAnsi="Arial"/>
          <w:sz w:val="20"/>
          <w:szCs w:val="20"/>
        </w:rPr>
        <w:t xml:space="preserve">No duplicate IDs in the page DOM.</w:t>
      </w:r>
    </w:p>
    <w:p>
      <w:pPr>
        <w:pStyle w:val="ListParagraph"/>
        <w:numPr>
          <w:ilvl w:val="0"/>
          <w:numId w:val="2"/>
        </w:numPr>
        <w:spacing w:after="80"/>
      </w:pPr>
      <w:r>
        <w:rPr>
          <w:rFonts w:ascii="Arial" w:cs="Arial" w:eastAsia="Arial" w:hAnsi="Arial"/>
          <w:sz w:val="20"/>
          <w:szCs w:val="20"/>
        </w:rPr>
        <w:t xml:space="preserve">No positive tabindex values (which would disrupt natural tab order).</w:t>
      </w:r>
    </w:p>
    <w:p>
      <w:pPr>
        <w:pStyle w:val="ListParagraph"/>
        <w:numPr>
          <w:ilvl w:val="0"/>
          <w:numId w:val="2"/>
        </w:numPr>
        <w:spacing w:after="80"/>
      </w:pPr>
      <w:r>
        <w:rPr>
          <w:rFonts w:ascii="Arial" w:cs="Arial" w:eastAsia="Arial" w:hAnsi="Arial"/>
          <w:sz w:val="20"/>
          <w:szCs w:val="20"/>
        </w:rPr>
        <w:t xml:space="preserve">Input type attributes are semantically valid (text, radio, password, hidden).</w:t>
      </w:r>
    </w:p>
    <w:p>
      <w:pPr>
        <w:pStyle w:val="ListParagraph"/>
        <w:numPr>
          <w:ilvl w:val="0"/>
          <w:numId w:val="2"/>
        </w:numPr>
        <w:spacing w:after="80"/>
      </w:pPr>
      <w:r>
        <w:rPr>
          <w:rFonts w:ascii="Arial" w:cs="Arial" w:eastAsia="Arial" w:hAnsi="Arial"/>
          <w:sz w:val="20"/>
          <w:szCs w:val="20"/>
        </w:rPr>
        <w:t xml:space="preserve">No deprecated ARIA roles or attributes.</w:t>
      </w:r>
    </w:p>
    <w:p>
      <w:pPr>
        <w:pStyle w:val="ListParagraph"/>
        <w:numPr>
          <w:ilvl w:val="0"/>
          <w:numId w:val="2"/>
        </w:numPr>
        <w:spacing w:after="80"/>
      </w:pPr>
      <w:r>
        <w:rPr>
          <w:rFonts w:ascii="Arial" w:cs="Arial" w:eastAsia="Arial" w:hAnsi="Arial"/>
          <w:sz w:val="20"/>
          <w:szCs w:val="20"/>
        </w:rPr>
        <w:t xml:space="preserve">No deprecated HTML presentational elements (no &lt;blink&gt;, &lt;marquee&gt;, &lt;center&gt;, &lt;font&gt;).</w:t>
      </w:r>
    </w:p>
    <w:p>
      <w:pPr>
        <w:pStyle w:val="ListParagraph"/>
        <w:numPr>
          <w:ilvl w:val="0"/>
          <w:numId w:val="2"/>
        </w:numPr>
        <w:spacing w:after="80"/>
      </w:pPr>
      <w:r>
        <w:rPr>
          <w:rFonts w:ascii="Arial" w:cs="Arial" w:eastAsia="Arial" w:hAnsi="Arial"/>
          <w:sz w:val="20"/>
          <w:szCs w:val="20"/>
        </w:rPr>
        <w:t xml:space="preserve">Page title is present and descriptive ("CDOC Offender Search").</w:t>
      </w:r>
    </w:p>
    <w:p>
      <w:pPr>
        <w:spacing w:after="80"/>
      </w:pPr>
      <w:r>
        <w:t xml:space="preserve"/>
      </w:r>
    </w:p>
    <w:p>
      <w:pPr>
        <w:pBdr>
          <w:bottom w:val="single" w:color="1F4E79" w:sz="8" w:space="1"/>
        </w:pBdr>
        <w:spacing w:after="160" w:before="80"/>
      </w:pPr>
      <w:r>
        <w:t xml:space="preserve"/>
      </w:r>
    </w:p>
    <w:p>
      <w:pPr>
        <w:pStyle w:val="Heading1"/>
      </w:pPr>
      <w:r>
        <w:t xml:space="preserve">8. Recommendations and Next Steps</w:t>
      </w:r>
    </w:p>
    <w:p>
      <w:pPr>
        <w:spacing w:after="120"/>
      </w:pPr>
      <w:r>
        <w:rPr>
          <w:rFonts w:ascii="Arial" w:cs="Arial" w:eastAsia="Arial" w:hAnsi="Arial"/>
          <w:sz w:val="22"/>
          <w:szCs w:val="22"/>
        </w:rPr>
        <w:t xml:space="preserve">Beyond the specific violations listed above, the following broader recommendations are offered:</w:t>
      </w:r>
    </w:p>
    <w:p>
      <w:pPr>
        <w:spacing w:after="80"/>
      </w:pPr>
      <w:r>
        <w:t xml:space="preserve"/>
      </w:r>
    </w:p>
    <w:p>
      <w:pPr>
        <w:spacing w:after="120"/>
      </w:pPr>
      <w:r>
        <w:rPr>
          <w:rFonts w:ascii="Arial" w:cs="Arial" w:eastAsia="Arial" w:hAnsi="Arial"/>
          <w:b/>
          <w:bCs/>
          <w:sz w:val="22"/>
          <w:szCs w:val="22"/>
        </w:rPr>
        <w:t xml:space="preserve">1. Conduct a full-site audit. </w:t>
      </w:r>
      <w:r>
        <w:rPr>
          <w:rFonts w:ascii="Arial" w:cs="Arial" w:eastAsia="Arial" w:hAnsi="Arial"/>
          <w:sz w:val="22"/>
          <w:szCs w:val="22"/>
        </w:rPr>
        <w:t xml:space="preserve">This report covers the search home page only. Search results pages, offender detail record pages, the Parole Board section, and any authenticated staff interfaces should be audited separately.</w:t>
      </w:r>
    </w:p>
    <w:p>
      <w:pPr>
        <w:spacing w:after="80"/>
      </w:pPr>
      <w:r>
        <w:t xml:space="preserve"/>
      </w:r>
    </w:p>
    <w:p>
      <w:pPr>
        <w:spacing w:after="120"/>
      </w:pPr>
      <w:r>
        <w:rPr>
          <w:rFonts w:ascii="Arial" w:cs="Arial" w:eastAsia="Arial" w:hAnsi="Arial"/>
          <w:b/>
          <w:bCs/>
          <w:sz w:val="22"/>
          <w:szCs w:val="22"/>
        </w:rPr>
        <w:t xml:space="preserve">2. Establish an accessibility policy. </w:t>
      </w:r>
      <w:r>
        <w:rPr>
          <w:rFonts w:ascii="Arial" w:cs="Arial" w:eastAsia="Arial" w:hAnsi="Arial"/>
          <w:sz w:val="22"/>
          <w:szCs w:val="22"/>
        </w:rPr>
        <w:t xml:space="preserve">CDOC should publish a formal accessibility statement on the site that includes contact information for users experiencing barriers, a link to the grievance process, and a stated commitment to WCAG 2.1 AA compliance. This is a best practice and increasingly a regulatory requirement.</w:t>
      </w:r>
    </w:p>
    <w:p>
      <w:pPr>
        <w:spacing w:after="80"/>
      </w:pPr>
      <w:r>
        <w:t xml:space="preserve"/>
      </w:r>
    </w:p>
    <w:p>
      <w:pPr>
        <w:spacing w:after="120"/>
      </w:pPr>
      <w:r>
        <w:rPr>
          <w:rFonts w:ascii="Arial" w:cs="Arial" w:eastAsia="Arial" w:hAnsi="Arial"/>
          <w:b/>
          <w:bCs/>
          <w:sz w:val="22"/>
          <w:szCs w:val="22"/>
        </w:rPr>
        <w:t xml:space="preserve">3. Integrate accessibility into the development process. </w:t>
      </w:r>
      <w:r>
        <w:rPr>
          <w:rFonts w:ascii="Arial" w:cs="Arial" w:eastAsia="Arial" w:hAnsi="Arial"/>
          <w:sz w:val="22"/>
          <w:szCs w:val="22"/>
        </w:rPr>
        <w:t xml:space="preserve">Future changes to the portal should include accessibility review as part of the QA process. Free tools such as axe DevTools (browser extension) and Lighthouse can be run by any developer with no specialized training.</w:t>
      </w:r>
    </w:p>
    <w:p>
      <w:pPr>
        <w:spacing w:after="80"/>
      </w:pPr>
      <w:r>
        <w:t xml:space="preserve"/>
      </w:r>
    </w:p>
    <w:p>
      <w:pPr>
        <w:spacing w:after="120"/>
      </w:pPr>
      <w:r>
        <w:rPr>
          <w:rFonts w:ascii="Arial" w:cs="Arial" w:eastAsia="Arial" w:hAnsi="Arial"/>
          <w:b/>
          <w:bCs/>
          <w:sz w:val="22"/>
          <w:szCs w:val="22"/>
        </w:rPr>
        <w:t xml:space="preserve">4. Test with real assistive technology users. </w:t>
      </w:r>
      <w:r>
        <w:rPr>
          <w:rFonts w:ascii="Arial" w:cs="Arial" w:eastAsia="Arial" w:hAnsi="Arial"/>
          <w:sz w:val="22"/>
          <w:szCs w:val="22"/>
        </w:rPr>
        <w:t xml:space="preserve">Automated tools identify approximately 30–40% of accessibility issues. Manual testing with screen reader users (JAWS on Windows, VoiceOver on macOS/iOS, NVDA on Windows) is the only way to fully validate the user experience.</w:t>
      </w:r>
    </w:p>
    <w:p>
      <w:pPr>
        <w:spacing w:after="80"/>
      </w:pPr>
      <w:r>
        <w:t xml:space="preserve"/>
      </w:r>
    </w:p>
    <w:p>
      <w:pPr>
        <w:pBdr>
          <w:bottom w:val="single" w:color="1F4E79" w:sz="8" w:space="1"/>
        </w:pBdr>
        <w:spacing w:after="160" w:before="80"/>
      </w:pPr>
      <w:r>
        <w:t xml:space="preserve"/>
      </w:r>
    </w:p>
    <w:p>
      <w:pPr>
        <w:spacing w:before="240"/>
        <w:jc w:val="center"/>
      </w:pPr>
      <w:r>
        <w:rPr>
          <w:rFonts w:ascii="Arial" w:cs="Arial" w:eastAsia="Arial" w:hAnsi="Arial"/>
          <w:color w:val="888888"/>
          <w:sz w:val="18"/>
          <w:szCs w:val="18"/>
        </w:rPr>
        <w:t xml:space="preserve">End of Report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spacing w:before="120"/>
    </w:pPr>
    <w:r>
      <w:rPr>
        <w:rFonts w:ascii="Arial" w:cs="Arial" w:eastAsia="Arial" w:hAnsi="Arial"/>
        <w:color w:val="888888"/>
        <w:sz w:val="18"/>
        <w:szCs w:val="18"/>
      </w:rPr>
      <w:t xml:space="preserve">Prepared: April 12, 2026  |  Confidential accessibility review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spacing w:after="120"/>
    </w:pPr>
    <w:r>
      <w:rPr>
        <w:rFonts w:ascii="Arial" w:cs="Arial" w:eastAsia="Arial" w:hAnsi="Arial"/>
        <w:b/>
        <w:bCs/>
        <w:color w:val="1F4E79"/>
        <w:sz w:val="18"/>
        <w:szCs w:val="18"/>
      </w:rPr>
      <w:t xml:space="preserve">ADA / WCAG 2.1 Accessibility Audit  |  </w:t>
    </w:r>
    <w:r>
      <w:rPr>
        <w:rFonts w:ascii="Arial" w:cs="Arial" w:eastAsia="Arial" w:hAnsi="Arial"/>
        <w:color w:val="555555"/>
        <w:sz w:val="18"/>
        <w:szCs w:val="18"/>
      </w:rPr>
      <w:t xml:space="preserve">Colorado Department of Corrections Offender 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2026-04-12T16:24:30.277Z</dcterms:created>
  <dcterms:modified xsi:type="dcterms:W3CDTF">2026-04-12T16:24:30.278Z</dcterms:modified>
</cp:coreProperties>
</file>

<file path=docProps/custom.xml><?xml version="1.0" encoding="utf-8"?>
<Properties xmlns="http://schemas.openxmlformats.org/officeDocument/2006/custom-properties" xmlns:vt="http://schemas.openxmlformats.org/officeDocument/2006/docPropsVTypes"/>
</file>