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96A" w:rsidRPr="00C00C6C" w:rsidRDefault="003B0847" w:rsidP="009D4F01">
      <w:pPr>
        <w:spacing w:line="480" w:lineRule="auto"/>
        <w:rPr>
          <w:rFonts w:ascii="Arial" w:hAnsi="Arial" w:cs="Arial"/>
          <w:sz w:val="24"/>
        </w:rPr>
      </w:pPr>
      <w:r w:rsidRPr="00C00C6C">
        <w:rPr>
          <w:rFonts w:ascii="Arial" w:hAnsi="Arial" w:cs="Arial"/>
          <w:sz w:val="24"/>
        </w:rPr>
        <w:t>Phonpaseuth Khamsenesouk</w:t>
      </w:r>
    </w:p>
    <w:p w:rsidR="003B0847" w:rsidRPr="00C00C6C" w:rsidRDefault="003B0847" w:rsidP="009D4F01">
      <w:pPr>
        <w:spacing w:line="480" w:lineRule="auto"/>
        <w:rPr>
          <w:rFonts w:ascii="Arial" w:hAnsi="Arial" w:cs="Arial"/>
          <w:sz w:val="24"/>
        </w:rPr>
      </w:pPr>
      <w:r w:rsidRPr="00C00C6C">
        <w:rPr>
          <w:rFonts w:ascii="Arial" w:hAnsi="Arial" w:cs="Arial"/>
          <w:sz w:val="24"/>
        </w:rPr>
        <w:t>Application Development</w:t>
      </w:r>
    </w:p>
    <w:p w:rsidR="003B0847" w:rsidRPr="00C00C6C" w:rsidRDefault="003B0847" w:rsidP="009D4F01">
      <w:pPr>
        <w:spacing w:line="480" w:lineRule="auto"/>
        <w:rPr>
          <w:rFonts w:ascii="Arial" w:hAnsi="Arial" w:cs="Arial"/>
          <w:sz w:val="24"/>
        </w:rPr>
      </w:pPr>
      <w:r w:rsidRPr="00C00C6C">
        <w:rPr>
          <w:rFonts w:ascii="Arial" w:hAnsi="Arial" w:cs="Arial"/>
          <w:sz w:val="24"/>
        </w:rPr>
        <w:t>Dr. Yang</w:t>
      </w:r>
    </w:p>
    <w:p w:rsidR="00C00C6C" w:rsidRPr="00C00C6C" w:rsidRDefault="00255266" w:rsidP="00C00C6C">
      <w:pPr>
        <w:spacing w:line="480" w:lineRule="auto"/>
        <w:rPr>
          <w:rFonts w:ascii="Arial" w:hAnsi="Arial" w:cs="Arial"/>
          <w:sz w:val="24"/>
        </w:rPr>
      </w:pPr>
      <w:r>
        <w:rPr>
          <w:rFonts w:ascii="Arial" w:hAnsi="Arial" w:cs="Arial"/>
          <w:sz w:val="24"/>
        </w:rPr>
        <w:t>05/08</w:t>
      </w:r>
      <w:r w:rsidR="003B0847" w:rsidRPr="00C00C6C">
        <w:rPr>
          <w:rFonts w:ascii="Arial" w:hAnsi="Arial" w:cs="Arial"/>
          <w:sz w:val="24"/>
        </w:rPr>
        <w:t>/2017</w:t>
      </w:r>
    </w:p>
    <w:p w:rsidR="003B0847" w:rsidRPr="00C00C6C" w:rsidRDefault="001908D9" w:rsidP="00C00C6C">
      <w:pPr>
        <w:spacing w:line="480" w:lineRule="auto"/>
        <w:jc w:val="center"/>
        <w:rPr>
          <w:rFonts w:ascii="Arial" w:hAnsi="Arial" w:cs="Arial"/>
          <w:sz w:val="24"/>
        </w:rPr>
      </w:pPr>
      <w:r w:rsidRPr="00C00C6C">
        <w:rPr>
          <w:rFonts w:ascii="Arial" w:hAnsi="Arial" w:cs="Arial"/>
          <w:b/>
          <w:sz w:val="24"/>
          <w:u w:val="single"/>
        </w:rPr>
        <w:t>Food Tourist</w:t>
      </w:r>
    </w:p>
    <w:p w:rsidR="00C00C6C" w:rsidRDefault="003B0847" w:rsidP="009D4F01">
      <w:pPr>
        <w:spacing w:line="480" w:lineRule="auto"/>
        <w:rPr>
          <w:rFonts w:ascii="Arial" w:hAnsi="Arial" w:cs="Arial"/>
          <w:sz w:val="24"/>
        </w:rPr>
      </w:pPr>
      <w:r w:rsidRPr="00C00C6C">
        <w:rPr>
          <w:rFonts w:ascii="Arial" w:hAnsi="Arial" w:cs="Arial"/>
          <w:sz w:val="24"/>
        </w:rPr>
        <w:tab/>
      </w:r>
      <w:r w:rsidR="00C00C6C" w:rsidRPr="00C00C6C">
        <w:rPr>
          <w:rFonts w:ascii="Arial" w:hAnsi="Arial" w:cs="Arial"/>
          <w:sz w:val="24"/>
        </w:rPr>
        <w:t>Food Tourist app is designed</w:t>
      </w:r>
      <w:r w:rsidR="00C00C6C">
        <w:rPr>
          <w:rFonts w:ascii="Arial" w:hAnsi="Arial" w:cs="Arial"/>
          <w:sz w:val="24"/>
        </w:rPr>
        <w:t xml:space="preserve"> for users who like to cook, travel, and experienced other cultures through food. The application is designed to be simple and easy to navigate. The Food Tourist application is full of various cuisines from all over the globe and numerou</w:t>
      </w:r>
      <w:r w:rsidR="00255266">
        <w:rPr>
          <w:rFonts w:ascii="Arial" w:hAnsi="Arial" w:cs="Arial"/>
          <w:sz w:val="24"/>
        </w:rPr>
        <w:t>s delicious and fulling recipes The application utilize the orange as its theme in order to reinforce the feeling of happiness and joy that people feel from cooking and eating delicious food.</w:t>
      </w:r>
    </w:p>
    <w:p w:rsidR="00D573E0" w:rsidRPr="00C00C6C" w:rsidRDefault="00255266" w:rsidP="00D573E0">
      <w:pPr>
        <w:spacing w:line="480" w:lineRule="auto"/>
        <w:ind w:firstLine="720"/>
        <w:rPr>
          <w:rFonts w:ascii="Arial" w:hAnsi="Arial" w:cs="Arial"/>
          <w:sz w:val="24"/>
        </w:rPr>
      </w:pPr>
      <w:r>
        <w:rPr>
          <w:rFonts w:ascii="Arial" w:hAnsi="Arial" w:cs="Arial"/>
          <w:sz w:val="24"/>
        </w:rPr>
        <w:t>The application</w:t>
      </w:r>
      <w:r w:rsidR="00C00C6C">
        <w:rPr>
          <w:rFonts w:ascii="Arial" w:hAnsi="Arial" w:cs="Arial"/>
          <w:sz w:val="24"/>
        </w:rPr>
        <w:t xml:space="preserve"> starts with a welcoming home page with vibrant animations to invite the user in.</w:t>
      </w:r>
      <w:r>
        <w:rPr>
          <w:rFonts w:ascii="Arial" w:hAnsi="Arial" w:cs="Arial"/>
          <w:sz w:val="24"/>
        </w:rPr>
        <w:t xml:space="preserve"> The animation flashes between the app icon and a logo of a fork and spoon. At the opening page, user will be able to proceed to next page by clicking on the flashing animation. Upon clicking the animation, the app will proceed the users to the home page. The home page consists of different cuisines from different cultures including: Asian, American, African, and Australia…etc. Upon clicking on each of the cuisine, the app will show the users different dishes from the selected cuisine. Each dish will have a picture at the top, cooking time, </w:t>
      </w:r>
      <w:r w:rsidR="00AF65FA">
        <w:rPr>
          <w:rFonts w:ascii="Arial" w:hAnsi="Arial" w:cs="Arial"/>
          <w:sz w:val="24"/>
        </w:rPr>
        <w:t>serving size, ingredients, and cooking instructions.</w:t>
      </w:r>
      <w:r w:rsidR="007D445C">
        <w:rPr>
          <w:rFonts w:ascii="Arial" w:hAnsi="Arial" w:cs="Arial"/>
          <w:sz w:val="24"/>
        </w:rPr>
        <w:t xml:space="preserve"> The dish pages uses the scroll view method in order to display all the information.</w:t>
      </w:r>
      <w:bookmarkStart w:id="0" w:name="_GoBack"/>
      <w:bookmarkEnd w:id="0"/>
    </w:p>
    <w:sectPr w:rsidR="00D573E0" w:rsidRPr="00C00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47"/>
    <w:rsid w:val="001908D9"/>
    <w:rsid w:val="00255266"/>
    <w:rsid w:val="00290605"/>
    <w:rsid w:val="003B0847"/>
    <w:rsid w:val="00784370"/>
    <w:rsid w:val="007D445C"/>
    <w:rsid w:val="008215D4"/>
    <w:rsid w:val="009C396A"/>
    <w:rsid w:val="009D4F01"/>
    <w:rsid w:val="00AF65FA"/>
    <w:rsid w:val="00C00C6C"/>
    <w:rsid w:val="00D5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3082"/>
  <w15:chartTrackingRefBased/>
  <w15:docId w15:val="{4D3486B4-83A5-4371-86CB-72993D1D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Khamsenesouk, Phonpaseuth</dc:creator>
  <cp:keywords/>
  <dc:description/>
  <cp:lastModifiedBy>Phonpaseuth Khamsenesouk</cp:lastModifiedBy>
  <cp:revision>4</cp:revision>
  <dcterms:created xsi:type="dcterms:W3CDTF">2017-04-11T16:11:00Z</dcterms:created>
  <dcterms:modified xsi:type="dcterms:W3CDTF">2017-05-09T04:47:00Z</dcterms:modified>
</cp:coreProperties>
</file>