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界面设计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一、项目管控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1、首页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包含以下元素：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统计信息（项目规划总数、今年规划项目、正在建设项目、已经完成项目）；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项目动态信息（列表显示多个项目动态信息）；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工作提示（列表显示待完成的工作）；点击一个待处理工作直接进入该工作的处理页面；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规划管控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包含以下两页：项目规划图、项目列表；缺省显示项目规划图；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项目规划图：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显示项目规划GIS信息，地块颜色区分不同状态的规划项目（在建项目、完已成项目、未启动项目等），高亮显示待处理项目地块。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点击一个规划地块，弹窗显示该项目的规划信息；如果点击待处理项目地块，同时显示该项目流程图及所处状态（未启动项目的状态是流程1）。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点击流程图状态，进入该状态处理页面，有三种处理页面：录入规划信息、提交申报材料、审核；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项目列表：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列表显示所有规划项目的详细信息，待处理项目排列首位，并显示项目的流程状态图，缺省显示第一个项目。点击某一个项目，显示该项目的流程状态图，并显示该项目的所有相关材料（文件）列表，材料文件可查看。点击待处理项目流程状态，进入该状态处理页面。提供项目名称的查询筛选功能。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设计管控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包含以下两页：项目规划图、项目列表；缺省显示项目规划图；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项目规划图：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（1）显示项目规划GIS信息，高亮显示设计管控阶段项目地块。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（2）如果点击待处理项目（设计管控阶段）地块，显示该项目流程图及所处状态。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（3）点击流程图状态，进入该状态处理页面，有三种处理页面：提交申报材料、审核；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项目列表：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列表显示所有设计管控阶段项目的详细信息，待处理项目排列首位，并显示项目的流程状态图，缺省显示第一个项目。点击某一个项目，显示该项目的流程状态图，并显示该项目的所有相关材料（文件）列表，材料文件可查看。点击待处理项目流程状态，进入该状态处理页面。提供项目名称的查询筛选功能。</w:t>
      </w:r>
    </w:p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施工管理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包含以下两页：项目规划图、项目列表；缺省显示项目规划图；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项目规划图：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（1）显示项目规划GIS信息，高亮显示施工管理阶段项目地块。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（2）如果点击待处理项目（施工管理）地块，显示该项目详细施工信息（基本信息、动态信息、项目变更申请、项目变更审核）。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（3）点击信息填报，进入信息填报页面，点击变更审核，进入变更审核页面。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项目列表：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列表显示所有施工管理阶段项目的详细信息，待处理项目排列首位。点击某一个项目，显示该项目详细施工信息（基本信息、动态信息、项目变更申请、项目变更审核）。提供项目名称的查询筛选功能。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二、黑臭水体管理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黑臭首页：报警信息统计、巡查问题统计、公众建议统计；公众内容（新闻动态、行业文件、公众建议及回复、预警信息）按时间分栏列表。并可查看各公众信息。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河长单位管理</w:t>
      </w:r>
    </w:p>
    <w:p>
      <w:pPr>
        <w:pStyle w:val="5"/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不使用三级菜单，直接分三栏：地图背景、报警信息、巡查问题；</w:t>
      </w:r>
    </w:p>
    <w:p>
      <w:pPr>
        <w:pStyle w:val="5"/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图背景：显示河长单位GIS信息，左部列表所有河长单位，右部地图背景显示。点解地图上一个河道时，新弹出窗口显示该河道的基本信息、现场图片、历史报警信息（5条加更多）、历史巡查问题（5条加更多）。提供河道基本信息修改功能。</w:t>
      </w:r>
    </w:p>
    <w:p>
      <w:pPr>
        <w:pStyle w:val="5"/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报警信息：列表显示所有报警信息（按时间降序），提供按时间、河道查询；提供每一个报警信息查看、处理和监督操作。提供饼图显示各河道报警信息总数统计结果。</w:t>
      </w:r>
    </w:p>
    <w:p>
      <w:pPr>
        <w:pStyle w:val="5"/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巡查问题：列表显示所有日常巡查反馈问题（按时间降序）。提供每个巡查问题的查看操作。提供饼图显示各河道巡查问题总数统计结果。</w:t>
      </w:r>
    </w:p>
    <w:p>
      <w:pPr>
        <w:pStyle w:val="5"/>
        <w:numPr>
          <w:ilvl w:val="0"/>
          <w:numId w:val="0"/>
        </w:numPr>
        <w:ind w:leftChars="0" w:firstLine="480" w:firstLineChars="200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微信端实现日常巡查问题填报。</w:t>
      </w:r>
    </w:p>
    <w:bookmarkEnd w:id="0"/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3、项目管理</w:t>
      </w:r>
    </w:p>
    <w:p>
      <w:pPr>
        <w:pStyle w:val="5"/>
        <w:numPr>
          <w:ilvl w:val="0"/>
          <w:numId w:val="0"/>
        </w:numPr>
        <w:ind w:leftChars="0" w:firstLine="480" w:firstLineChars="20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分四栏：基本信息、工程进展、影像资料、地图背景。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4、</w:t>
      </w:r>
      <w:r>
        <w:rPr>
          <w:rFonts w:hint="eastAsia"/>
          <w:sz w:val="24"/>
          <w:szCs w:val="24"/>
        </w:rPr>
        <w:t>水质</w:t>
      </w:r>
      <w:r>
        <w:rPr>
          <w:rFonts w:hint="eastAsia" w:ascii="宋体" w:hAnsi="宋体" w:cs="宋体"/>
          <w:sz w:val="24"/>
          <w:szCs w:val="24"/>
        </w:rPr>
        <w:t>监控评估预警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分四栏：地图背景、监测信息、水质评估、风险模拟。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val="en-US" w:eastAsia="zh-CN"/>
        </w:rPr>
        <w:t>地图背景：显示河长单位GIS信息，左部列表所有河长单位，右部地图背景显示。点解地图上一个河道时，新弹出窗口显示该河道的4个指标的水质监测柱状图（近10次）。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监测信息：填报4个监测指标值；列表显示历史信息；分别提供某河道4个指标值的时间区段查询结果柱状图显示。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水质评估：调用评估模型计算评估结果，特效显示评估结果；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风险模拟：调用评估模型计算评估结果，特效显示模拟情况。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5、公众服务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分三栏：信息发布、公众建议、公众报警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公众建议：列表显示公众建议（按时间降序），提供回复操作；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信息发布：列表显示历史发布内容，提供发布新信息及历史信息编辑功能；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公众报警（同河长单位管理的报警信息，但不进行处理监督操作）；</w:t>
      </w: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微信端实现公众信息查看、公众报警、公众建议、公众建议查看、公众建议回复查看功能。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29B31"/>
    <w:multiLevelType w:val="singleLevel"/>
    <w:tmpl w:val="5AF29B3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F3B26F"/>
    <w:multiLevelType w:val="singleLevel"/>
    <w:tmpl w:val="5AF3B26F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AF3B8EA"/>
    <w:multiLevelType w:val="singleLevel"/>
    <w:tmpl w:val="5AF3B8EA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E2D75"/>
    <w:rsid w:val="12AE2D75"/>
    <w:rsid w:val="14AB71F1"/>
    <w:rsid w:val="2AAF2B75"/>
    <w:rsid w:val="3B2A73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2018-05-10T02:28:00Z</dcterms:created>
  <dc:creator>daniel</dc:creator>
  <cp:lastModifiedBy>daniel</cp:lastModifiedBy>
  <dcterms:modified xsi:type="dcterms:W3CDTF">2018-05-10T04:01:32Z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