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310A" w14:textId="5EA4C087" w:rsidR="00EC6007" w:rsidRDefault="00B82DE1">
      <w:r>
        <w:rPr>
          <w:rFonts w:hint="eastAsia"/>
        </w:rPr>
        <w:t>CRN</w:t>
      </w:r>
      <w:r>
        <w:t xml:space="preserve"> </w:t>
      </w:r>
      <w:r>
        <w:rPr>
          <w:rFonts w:hint="eastAsia"/>
        </w:rPr>
        <w:t>in</w:t>
      </w:r>
      <w:r>
        <w:t xml:space="preserve"> </w:t>
      </w:r>
      <w:r>
        <w:rPr>
          <w:rFonts w:hint="eastAsia"/>
        </w:rPr>
        <w:t>DES</w:t>
      </w:r>
      <w:r>
        <w:t xml:space="preserve"> </w:t>
      </w:r>
      <w:r>
        <w:rPr>
          <w:rFonts w:hint="eastAsia"/>
        </w:rPr>
        <w:t>script</w:t>
      </w:r>
    </w:p>
    <w:p w14:paraId="6456EAF4" w14:textId="77777777" w:rsidR="000865C5" w:rsidRDefault="000865C5"/>
    <w:p w14:paraId="5751ED06" w14:textId="2FF691F9" w:rsidR="00F672E3" w:rsidRDefault="000865C5">
      <w:r>
        <w:rPr>
          <w:rFonts w:hint="eastAsia"/>
        </w:rPr>
        <w:t>Hi</w:t>
      </w:r>
      <w:r>
        <w:t xml:space="preserve"> everyone, </w:t>
      </w:r>
      <w:r w:rsidR="00E8151F">
        <w:rPr>
          <w:rFonts w:hint="eastAsia"/>
        </w:rPr>
        <w:t>I</w:t>
      </w:r>
      <w:r w:rsidR="00E8151F">
        <w:t xml:space="preserve">’m </w:t>
      </w:r>
      <w:proofErr w:type="spellStart"/>
      <w:r w:rsidR="00E8151F">
        <w:t>Hanxuan</w:t>
      </w:r>
      <w:proofErr w:type="spellEnd"/>
      <w:r w:rsidR="00E8151F">
        <w:t xml:space="preserve"> Yu</w:t>
      </w:r>
      <w:r w:rsidR="003A68E0">
        <w:t>, a research analyst</w:t>
      </w:r>
      <w:r w:rsidR="00E8151F">
        <w:t xml:space="preserve"> from Vanderbilt Health Policy, and I’m</w:t>
      </w:r>
      <w:r w:rsidR="00223894">
        <w:t xml:space="preserve"> </w:t>
      </w:r>
      <w:r w:rsidR="00223894">
        <w:rPr>
          <w:rFonts w:hint="eastAsia"/>
        </w:rPr>
        <w:t>applying</w:t>
      </w:r>
      <w:r w:rsidR="00223894">
        <w:t xml:space="preserve"> for </w:t>
      </w:r>
      <w:proofErr w:type="spellStart"/>
      <w:r w:rsidR="00223894">
        <w:t>Phd</w:t>
      </w:r>
      <w:proofErr w:type="spellEnd"/>
      <w:r w:rsidR="00223894">
        <w:t xml:space="preserve"> </w:t>
      </w:r>
      <w:r w:rsidR="00FB3DC5">
        <w:t xml:space="preserve">in </w:t>
      </w:r>
      <w:r w:rsidR="003A68E0">
        <w:t>health policy</w:t>
      </w:r>
      <w:r w:rsidR="00FB3DC5">
        <w:t xml:space="preserve"> </w:t>
      </w:r>
      <w:r w:rsidR="003A68E0">
        <w:t xml:space="preserve">and </w:t>
      </w:r>
      <w:r w:rsidR="00FB3DC5">
        <w:t xml:space="preserve">decision science </w:t>
      </w:r>
      <w:r w:rsidR="00223894">
        <w:t xml:space="preserve">for </w:t>
      </w:r>
      <w:r w:rsidR="003A68E0">
        <w:t>next year</w:t>
      </w:r>
      <w:r w:rsidR="00F672E3">
        <w:t xml:space="preserve">. </w:t>
      </w:r>
    </w:p>
    <w:p w14:paraId="47AA4663" w14:textId="77777777" w:rsidR="003A68E0" w:rsidRDefault="003A68E0"/>
    <w:p w14:paraId="4A59F6D7" w14:textId="1B8A71BD" w:rsidR="00FB3DC5" w:rsidRDefault="003A68E0">
      <w:r>
        <w:t>We declare</w:t>
      </w:r>
      <w:r w:rsidR="00FB3DC5">
        <w:t xml:space="preserve"> no conflicts of interest </w:t>
      </w:r>
      <w:r>
        <w:t>for this project</w:t>
      </w:r>
      <w:r w:rsidR="00FB3DC5">
        <w:t>.</w:t>
      </w:r>
    </w:p>
    <w:p w14:paraId="7A3BBAF6" w14:textId="77777777" w:rsidR="003A68E0" w:rsidRDefault="003A68E0"/>
    <w:p w14:paraId="1F3246E6" w14:textId="5719220A" w:rsidR="003A68E0" w:rsidRDefault="00FE7D45">
      <w:r>
        <w:rPr>
          <w:rFonts w:hint="eastAsia"/>
        </w:rPr>
        <w:t>The stochastic noises are always annoying for us</w:t>
      </w:r>
      <w:r>
        <w:t xml:space="preserve"> </w:t>
      </w:r>
      <w:r>
        <w:rPr>
          <w:rFonts w:hint="eastAsia"/>
        </w:rPr>
        <w:t>when</w:t>
      </w:r>
      <w:r>
        <w:t xml:space="preserve"> we build simulation models</w:t>
      </w:r>
      <w:r w:rsidR="00CC1805">
        <w:t>.</w:t>
      </w:r>
      <w:r w:rsidR="00116586">
        <w:t xml:space="preserve"> However, common random numbers are here to help! </w:t>
      </w:r>
    </w:p>
    <w:p w14:paraId="4DA5A221" w14:textId="77777777" w:rsidR="003A68E0" w:rsidRDefault="003A68E0">
      <w:pPr>
        <w:rPr>
          <w:rFonts w:hint="eastAsia"/>
        </w:rPr>
      </w:pPr>
    </w:p>
    <w:p w14:paraId="517A50A4" w14:textId="58459C27" w:rsidR="00CC1805" w:rsidRDefault="00116586">
      <w:r>
        <w:t xml:space="preserve">For the definition, </w:t>
      </w:r>
      <w:r>
        <w:rPr>
          <w:rFonts w:hint="eastAsia"/>
        </w:rPr>
        <w:t>it</w:t>
      </w:r>
      <w:r>
        <w:t xml:space="preserve"> is the </w:t>
      </w:r>
      <w:r>
        <w:rPr>
          <w:rFonts w:hint="eastAsia"/>
        </w:rPr>
        <w:t>coordinated</w:t>
      </w:r>
      <w:r>
        <w:t xml:space="preserve"> use of random numbers that we are applying the same random number for the same event among all the runs. For disease modeling, this technique has been applied in microsimulation, but it is under-explored in </w:t>
      </w:r>
      <w:r>
        <w:rPr>
          <w:rFonts w:hint="eastAsia"/>
        </w:rPr>
        <w:t>discrete</w:t>
      </w:r>
      <w:r>
        <w:t xml:space="preserve"> event simulation.</w:t>
      </w:r>
    </w:p>
    <w:p w14:paraId="40490547" w14:textId="77777777" w:rsidR="003A68E0" w:rsidRDefault="003A68E0"/>
    <w:p w14:paraId="05C9AB3A" w14:textId="1A22C100" w:rsidR="00116586" w:rsidRDefault="00116586">
      <w:r>
        <w:t xml:space="preserve">To know how to use random numbers in discrete event simulation, we give a simple Healthy-Sick-Death DES model here. </w:t>
      </w:r>
      <w:r w:rsidR="00BD4973">
        <w:t xml:space="preserve">A person can die of background mortality, for example, a car accident, or get sick and die of the disease. We will generate random numbers for the time to background death, the time to get sick, and the time to die of the disease after getting sick. </w:t>
      </w:r>
    </w:p>
    <w:p w14:paraId="09111341" w14:textId="77777777" w:rsidR="003A68E0" w:rsidRDefault="003A68E0"/>
    <w:p w14:paraId="2D472773" w14:textId="0963BEE0" w:rsidR="00BD4973" w:rsidRDefault="00BD4973">
      <w:r>
        <w:t xml:space="preserve">When it goes to the way to </w:t>
      </w:r>
      <w:r w:rsidR="00235878">
        <w:rPr>
          <w:rFonts w:hint="eastAsia"/>
        </w:rPr>
        <w:t>sampling</w:t>
      </w:r>
      <w:r>
        <w:t xml:space="preserve"> the time, </w:t>
      </w:r>
      <w:r>
        <w:rPr>
          <w:rFonts w:hint="eastAsia"/>
        </w:rPr>
        <w:t>w</w:t>
      </w:r>
      <w:r>
        <w:t>e use inverse transform sampling</w:t>
      </w:r>
      <w:r w:rsidR="00F9743B">
        <w:t xml:space="preserve"> for cumulative distribution</w:t>
      </w:r>
      <w:r>
        <w:t>. First</w:t>
      </w:r>
      <w:r w:rsidR="00235878">
        <w:t>,</w:t>
      </w:r>
      <w:r>
        <w:t xml:space="preserve"> we</w:t>
      </w:r>
      <w:r w:rsidR="00F9743B">
        <w:t xml:space="preserve"> </w:t>
      </w:r>
      <w:r>
        <w:t xml:space="preserve">generate a random number between 0 and 1 from a uniform distribution, </w:t>
      </w:r>
      <w:r w:rsidR="00F9743B">
        <w:t>which will work as a quantile</w:t>
      </w:r>
      <w:r w:rsidR="00F9743B">
        <w:rPr>
          <w:rFonts w:hint="eastAsia"/>
        </w:rPr>
        <w:t>,</w:t>
      </w:r>
      <w:r w:rsidR="00F9743B">
        <w:t xml:space="preserve"> </w:t>
      </w:r>
      <w:r w:rsidR="001B5AA9">
        <w:t>and then</w:t>
      </w:r>
      <w:r w:rsidR="00F9743B">
        <w:t xml:space="preserve"> put u into the cumulative distribution function to get the corresponding time t. For the same u, distributions with different </w:t>
      </w:r>
      <w:r w:rsidR="00F9743B">
        <w:rPr>
          <w:rFonts w:hint="eastAsia"/>
        </w:rPr>
        <w:t>rates</w:t>
      </w:r>
      <w:r w:rsidR="00F9743B">
        <w:t xml:space="preserve"> </w:t>
      </w:r>
      <w:r w:rsidR="00F9743B">
        <w:rPr>
          <w:rFonts w:hint="eastAsia"/>
        </w:rPr>
        <w:t>will</w:t>
      </w:r>
      <w:r w:rsidR="00F9743B">
        <w:t xml:space="preserve"> produce different times.</w:t>
      </w:r>
    </w:p>
    <w:p w14:paraId="30465B2E" w14:textId="77777777" w:rsidR="003A68E0" w:rsidRDefault="003A68E0"/>
    <w:p w14:paraId="1505BB30" w14:textId="77777777" w:rsidR="00235878" w:rsidRDefault="00F9743B">
      <w:r>
        <w:rPr>
          <w:rFonts w:hint="eastAsia"/>
        </w:rPr>
        <w:t>Go</w:t>
      </w:r>
      <w:r>
        <w:t xml:space="preserve"> back to our Healthy-Sick-Death example, assuming the usual way to do the simulation: set seed which helps to produce the same random number sequence between runs, but do not use common random numbers. For </w:t>
      </w:r>
      <w:r w:rsidR="00235878">
        <w:t xml:space="preserve">the </w:t>
      </w:r>
      <w:r>
        <w:t xml:space="preserve">status quo, </w:t>
      </w:r>
      <w:r w:rsidR="00235878">
        <w:t xml:space="preserve">the </w:t>
      </w:r>
      <w:r>
        <w:t xml:space="preserve">rate of getting sick from Healthy is 0.1. </w:t>
      </w:r>
      <w:r w:rsidR="00235878">
        <w:t>So,</w:t>
      </w:r>
      <w:r>
        <w:t xml:space="preserve"> we generate the random number for background death and the number for getting sick. Compare the two numbers for time, the next event </w:t>
      </w:r>
      <w:r w:rsidR="00DF21FB">
        <w:t xml:space="preserve">is </w:t>
      </w:r>
      <w:r>
        <w:t xml:space="preserve">getting sick. Then generate the number </w:t>
      </w:r>
      <w:r w:rsidR="00235878">
        <w:rPr>
          <w:rFonts w:hint="eastAsia"/>
        </w:rPr>
        <w:t>of</w:t>
      </w:r>
      <w:r>
        <w:t xml:space="preserve"> dying of the disease, so </w:t>
      </w:r>
      <w:r w:rsidR="00235878">
        <w:t xml:space="preserve">the </w:t>
      </w:r>
      <w:r>
        <w:t xml:space="preserve">next event </w:t>
      </w:r>
      <w:r w:rsidR="00DF21FB">
        <w:t xml:space="preserve">is </w:t>
      </w:r>
      <w:r>
        <w:t xml:space="preserve">background death, happening </w:t>
      </w:r>
      <w:r w:rsidR="00235878">
        <w:rPr>
          <w:rFonts w:hint="eastAsia"/>
        </w:rPr>
        <w:t>in</w:t>
      </w:r>
      <w:r>
        <w:t xml:space="preserve"> the 21</w:t>
      </w:r>
      <w:r w:rsidRPr="00F9743B">
        <w:rPr>
          <w:vertAlign w:val="superscript"/>
        </w:rPr>
        <w:t>st</w:t>
      </w:r>
      <w:r>
        <w:t xml:space="preserve"> year. The life </w:t>
      </w:r>
      <w:r w:rsidR="003A68E0">
        <w:rPr>
          <w:rFonts w:hint="eastAsia"/>
        </w:rPr>
        <w:t>expectancy</w:t>
      </w:r>
      <w:r>
        <w:t xml:space="preserve"> will be 21 years. </w:t>
      </w:r>
    </w:p>
    <w:p w14:paraId="37FB7EA4" w14:textId="1DF682D4" w:rsidR="00F9743B" w:rsidRDefault="00F9743B">
      <w:r>
        <w:t xml:space="preserve">For patient 2, </w:t>
      </w:r>
      <w:r w:rsidR="00235878">
        <w:t xml:space="preserve">the </w:t>
      </w:r>
      <w:r w:rsidR="00DF21FB">
        <w:t xml:space="preserve">time to background death is 30 years, lower than </w:t>
      </w:r>
      <w:r w:rsidR="00235878">
        <w:t xml:space="preserve">the </w:t>
      </w:r>
      <w:r w:rsidR="00DF21FB">
        <w:t>time to get sick. For patient 3, the time to get sick adding the time to die of the disease is 16 years, lower than</w:t>
      </w:r>
      <w:r w:rsidR="00235878">
        <w:rPr>
          <w:rFonts w:hint="eastAsia"/>
        </w:rPr>
        <w:t xml:space="preserve"> the </w:t>
      </w:r>
      <w:r w:rsidR="00DF21FB">
        <w:t xml:space="preserve">time to background death. The life </w:t>
      </w:r>
      <w:r w:rsidR="003A68E0">
        <w:rPr>
          <w:rFonts w:hint="eastAsia"/>
        </w:rPr>
        <w:t>expectancy</w:t>
      </w:r>
      <w:r w:rsidR="00DF21FB">
        <w:t xml:space="preserve"> will be 16 years.</w:t>
      </w:r>
    </w:p>
    <w:p w14:paraId="1B397F8E" w14:textId="77777777" w:rsidR="003A68E0" w:rsidRDefault="003A68E0"/>
    <w:p w14:paraId="7EAF1646" w14:textId="77777777" w:rsidR="00235878" w:rsidRDefault="00DF21FB">
      <w:pPr>
        <w:rPr>
          <w:rFonts w:ascii="Calibri" w:hAnsi="Calibri" w:cs="Calibri"/>
          <w:color w:val="212121"/>
        </w:rPr>
      </w:pPr>
      <w:r>
        <w:t xml:space="preserve">assuming an intervention reduces </w:t>
      </w:r>
      <w:r w:rsidR="00235878">
        <w:t xml:space="preserve">the </w:t>
      </w:r>
      <w:r>
        <w:t xml:space="preserve">rate of healthy to sick. With a lower incidence, we will expect a higher life </w:t>
      </w:r>
      <w:r w:rsidR="003A68E0">
        <w:rPr>
          <w:rFonts w:hint="eastAsia"/>
        </w:rPr>
        <w:t>expectancy</w:t>
      </w:r>
      <w:r>
        <w:t xml:space="preserve">. For the first person, with the same u, </w:t>
      </w:r>
      <w:r w:rsidR="00235878">
        <w:t xml:space="preserve">the </w:t>
      </w:r>
      <w:r>
        <w:t xml:space="preserve">time to sick changes to 22 years, which led to the person going to background death directly, still </w:t>
      </w:r>
      <w:r w:rsidR="00235878">
        <w:rPr>
          <w:rFonts w:hint="eastAsia"/>
        </w:rPr>
        <w:t>in</w:t>
      </w:r>
      <w:r>
        <w:t xml:space="preserve"> the 21</w:t>
      </w:r>
      <w:r w:rsidRPr="00DF21FB">
        <w:rPr>
          <w:vertAlign w:val="superscript"/>
        </w:rPr>
        <w:t>st</w:t>
      </w:r>
      <w:r>
        <w:t xml:space="preserve"> year.</w:t>
      </w:r>
      <w:r w:rsidR="00235878" w:rsidRPr="00235878">
        <w:rPr>
          <w:rFonts w:ascii="Calibri" w:hAnsi="Calibri" w:cs="Calibri"/>
          <w:color w:val="212121"/>
        </w:rPr>
        <w:t xml:space="preserve"> </w:t>
      </w:r>
    </w:p>
    <w:p w14:paraId="61EE0FB5" w14:textId="7F76768E" w:rsidR="00DF21FB" w:rsidRDefault="00235878">
      <w:r>
        <w:rPr>
          <w:rFonts w:ascii="Calibri" w:hAnsi="Calibri" w:cs="Calibri"/>
          <w:color w:val="212121"/>
        </w:rPr>
        <w:t>Because p</w:t>
      </w:r>
      <w:r>
        <w:rPr>
          <w:rFonts w:ascii="Calibri" w:hAnsi="Calibri" w:cs="Calibri"/>
          <w:color w:val="212121"/>
        </w:rPr>
        <w:t xml:space="preserve">erson 1 </w:t>
      </w:r>
      <w:r>
        <w:rPr>
          <w:rFonts w:ascii="Calibri" w:hAnsi="Calibri" w:cs="Calibri"/>
          <w:color w:val="212121"/>
        </w:rPr>
        <w:t xml:space="preserve">only </w:t>
      </w:r>
      <w:r>
        <w:rPr>
          <w:rFonts w:ascii="Calibri" w:hAnsi="Calibri" w:cs="Calibri"/>
          <w:color w:val="212121"/>
        </w:rPr>
        <w:t>uses 2 instead of 3 numbers</w:t>
      </w:r>
      <w:r>
        <w:rPr>
          <w:rFonts w:ascii="Calibri" w:hAnsi="Calibri" w:cs="Calibri"/>
          <w:color w:val="212121"/>
        </w:rPr>
        <w:t>,</w:t>
      </w:r>
      <w:r w:rsidR="00DF21FB">
        <w:t xml:space="preserve"> For </w:t>
      </w:r>
      <w:r>
        <w:t xml:space="preserve">the </w:t>
      </w:r>
      <w:r w:rsidR="00DF21FB">
        <w:t xml:space="preserve">next person, the following simulated events will all change. It is like the Domino effect. The numbers for him will all change. He got sick </w:t>
      </w:r>
      <w:r>
        <w:rPr>
          <w:rFonts w:hint="eastAsia"/>
        </w:rPr>
        <w:t>in</w:t>
      </w:r>
      <w:r w:rsidR="00DF21FB">
        <w:t xml:space="preserve"> the 11th year and </w:t>
      </w:r>
      <w:r>
        <w:rPr>
          <w:rFonts w:hint="eastAsia"/>
        </w:rPr>
        <w:t>died</w:t>
      </w:r>
      <w:r w:rsidR="00DF21FB">
        <w:t xml:space="preserve"> of disease </w:t>
      </w:r>
      <w:r>
        <w:rPr>
          <w:rFonts w:hint="eastAsia"/>
        </w:rPr>
        <w:t>in</w:t>
      </w:r>
      <w:r w:rsidR="00DF21FB">
        <w:t xml:space="preserve"> </w:t>
      </w:r>
      <w:r>
        <w:t xml:space="preserve">the </w:t>
      </w:r>
      <w:r w:rsidR="00DF21FB">
        <w:t>27</w:t>
      </w:r>
      <w:r w:rsidR="00DF21FB" w:rsidRPr="00DF21FB">
        <w:rPr>
          <w:vertAlign w:val="superscript"/>
        </w:rPr>
        <w:t>th</w:t>
      </w:r>
      <w:r w:rsidR="00DF21FB">
        <w:t xml:space="preserve"> year. Person 3 </w:t>
      </w:r>
      <w:r>
        <w:rPr>
          <w:rFonts w:hint="eastAsia"/>
        </w:rPr>
        <w:t>gets</w:t>
      </w:r>
      <w:r w:rsidR="00DF21FB">
        <w:t xml:space="preserve"> one more year when getting sick. The random number </w:t>
      </w:r>
      <w:r w:rsidR="001B5AA9">
        <w:t>misalignment</w:t>
      </w:r>
      <w:r w:rsidR="00DF21FB">
        <w:t xml:space="preserve"> will influence the following simulated </w:t>
      </w:r>
      <w:r w:rsidR="00DF21FB">
        <w:lastRenderedPageBreak/>
        <w:t xml:space="preserve">events, and for person 2, a lower incident </w:t>
      </w:r>
      <w:r>
        <w:t>led</w:t>
      </w:r>
      <w:r w:rsidR="00DF21FB">
        <w:t xml:space="preserve"> to a lower life expectation, the stochastic noise is misleading here.</w:t>
      </w:r>
    </w:p>
    <w:p w14:paraId="2BAD49FF" w14:textId="77777777" w:rsidR="00B04344" w:rsidRDefault="00B04344"/>
    <w:p w14:paraId="0C4DA1D4" w14:textId="459CCE90" w:rsidR="00DF21FB" w:rsidRDefault="00DF21FB">
      <w:r>
        <w:t>But if we</w:t>
      </w:r>
      <w:r w:rsidR="00235878">
        <w:t xml:space="preserve"> use</w:t>
      </w:r>
      <w:r>
        <w:t xml:space="preserve"> common random number</w:t>
      </w:r>
      <w:r w:rsidR="001B5AA9">
        <w:t>s</w:t>
      </w:r>
      <w:r>
        <w:t xml:space="preserve"> </w:t>
      </w:r>
      <w:r w:rsidR="001B5AA9">
        <w:t>here</w:t>
      </w:r>
      <w:r w:rsidR="00235878">
        <w:t>, we pre-sample</w:t>
      </w:r>
      <w:r w:rsidR="001B5AA9">
        <w:t xml:space="preserve"> and </w:t>
      </w:r>
      <w:r>
        <w:t xml:space="preserve">distribute the random number for each event and each person, </w:t>
      </w:r>
      <w:r w:rsidR="00235878">
        <w:t xml:space="preserve">like these, the numbers will not change along the runs, and </w:t>
      </w:r>
      <w:r>
        <w:t xml:space="preserve">the lower incidence will only lead to an improved life expectation. </w:t>
      </w:r>
    </w:p>
    <w:p w14:paraId="68994E39" w14:textId="77777777" w:rsidR="003A68E0" w:rsidRDefault="003A68E0"/>
    <w:p w14:paraId="1011CC97" w14:textId="3507989C" w:rsidR="00235878" w:rsidRDefault="001B5AA9">
      <w:r>
        <w:t xml:space="preserve">Here we see common random numbers reduce stochastic noises, which will lead to fewer trajectories to converge totally </w:t>
      </w:r>
      <w:r w:rsidR="00235878">
        <w:t>and</w:t>
      </w:r>
      <w:r>
        <w:t xml:space="preserve"> </w:t>
      </w:r>
      <w:r>
        <w:rPr>
          <w:rFonts w:hint="eastAsia"/>
        </w:rPr>
        <w:t>help</w:t>
      </w:r>
      <w:r>
        <w:t xml:space="preserve"> with sensitivity analysis.</w:t>
      </w:r>
      <w:r w:rsidR="00235878">
        <w:t xml:space="preserve"> </w:t>
      </w:r>
      <w:r w:rsidR="00235878">
        <w:rPr>
          <w:rFonts w:hint="eastAsia"/>
        </w:rPr>
        <w:t>I</w:t>
      </w:r>
      <w:r w:rsidR="00235878">
        <w:t>’ll show you the improvement of efficiency in the following case study.</w:t>
      </w:r>
      <w:r>
        <w:rPr>
          <w:rFonts w:hint="eastAsia"/>
        </w:rPr>
        <w:t xml:space="preserve"> </w:t>
      </w:r>
    </w:p>
    <w:p w14:paraId="271D732A" w14:textId="0CC8D7F7" w:rsidR="001B5AA9" w:rsidRDefault="001B5AA9">
      <w:r>
        <w:t xml:space="preserve">On the other side, it will also make programming more complicated. Also, as we need to generate all the random numbers for all possible events and people ahead of time, this may take some time </w:t>
      </w:r>
      <w:r>
        <w:rPr>
          <w:rFonts w:hint="eastAsia"/>
        </w:rPr>
        <w:t>to</w:t>
      </w:r>
      <w:r>
        <w:t xml:space="preserve"> </w:t>
      </w:r>
      <w:r>
        <w:rPr>
          <w:rFonts w:hint="eastAsia"/>
        </w:rPr>
        <w:t>compute</w:t>
      </w:r>
      <w:r>
        <w:t xml:space="preserve">. </w:t>
      </w:r>
    </w:p>
    <w:p w14:paraId="23765336" w14:textId="77777777" w:rsidR="003A68E0" w:rsidRDefault="003A68E0"/>
    <w:p w14:paraId="2717B555" w14:textId="36E1400E" w:rsidR="00D622DF" w:rsidRDefault="00235878">
      <w:r>
        <w:t xml:space="preserve">Let’s look further into the </w:t>
      </w:r>
      <w:r w:rsidR="00D622DF">
        <w:rPr>
          <w:rFonts w:hint="eastAsia"/>
        </w:rPr>
        <w:t>c</w:t>
      </w:r>
      <w:r w:rsidR="00D622DF">
        <w:t xml:space="preserve">ase study for the net health benefit of using statins to </w:t>
      </w:r>
      <w:r w:rsidR="00D622DF">
        <w:rPr>
          <w:rFonts w:hint="eastAsia"/>
        </w:rPr>
        <w:t>reduce</w:t>
      </w:r>
      <w:r w:rsidR="00D622DF">
        <w:t xml:space="preserve"> the </w:t>
      </w:r>
      <w:r w:rsidR="00D622DF">
        <w:rPr>
          <w:rFonts w:hint="eastAsia"/>
        </w:rPr>
        <w:t>risk</w:t>
      </w:r>
      <w:r w:rsidR="00D622DF">
        <w:t xml:space="preserve"> </w:t>
      </w:r>
      <w:r w:rsidR="00D622DF">
        <w:rPr>
          <w:rFonts w:hint="eastAsia"/>
        </w:rPr>
        <w:t>of</w:t>
      </w:r>
      <w:r w:rsidR="00D622DF">
        <w:t xml:space="preserve"> </w:t>
      </w:r>
      <w:r w:rsidR="00D622DF">
        <w:rPr>
          <w:rFonts w:hint="eastAsia"/>
        </w:rPr>
        <w:t>ASCVD</w:t>
      </w:r>
      <w:r w:rsidR="00D622DF">
        <w:t xml:space="preserve"> </w:t>
      </w:r>
      <w:r w:rsidR="00D622DF">
        <w:rPr>
          <w:rFonts w:hint="eastAsia"/>
        </w:rPr>
        <w:t>in</w:t>
      </w:r>
      <w:r w:rsidR="00D622DF">
        <w:t xml:space="preserve"> </w:t>
      </w:r>
      <w:r>
        <w:t xml:space="preserve">the </w:t>
      </w:r>
      <w:r w:rsidR="00D622DF">
        <w:t xml:space="preserve">US population based on NHANES. </w:t>
      </w:r>
    </w:p>
    <w:p w14:paraId="27F13443" w14:textId="77777777" w:rsidR="003A68E0" w:rsidRDefault="003A68E0"/>
    <w:p w14:paraId="15A8DFBA" w14:textId="4C505963" w:rsidR="00D622DF" w:rsidRDefault="00D622DF">
      <w:r>
        <w:t xml:space="preserve">When doing </w:t>
      </w:r>
      <w:r w:rsidR="00A12518">
        <w:t xml:space="preserve">the </w:t>
      </w:r>
      <w:r>
        <w:t xml:space="preserve">one-way sensitivity analysis for the relative risk of ASCVD, a higher relative risk should lead to a lower incremental net health benefit between statins versus no treatment. </w:t>
      </w:r>
      <w:r w:rsidR="00A12518">
        <w:t xml:space="preserve">The blue line is the smooth trend </w:t>
      </w:r>
      <w:r w:rsidR="00235878">
        <w:t>line,</w:t>
      </w:r>
      <w:r w:rsidR="00A12518">
        <w:t xml:space="preserve"> and the ribbon is the 95% confidence interval. Using common random numbers significantly </w:t>
      </w:r>
      <w:r w:rsidR="00A12518">
        <w:rPr>
          <w:rFonts w:hint="eastAsia"/>
        </w:rPr>
        <w:t>reduces</w:t>
      </w:r>
      <w:r w:rsidR="00A12518">
        <w:t xml:space="preserve"> the noise from the scatter plot.</w:t>
      </w:r>
    </w:p>
    <w:p w14:paraId="2E1F6E80" w14:textId="77777777" w:rsidR="00235878" w:rsidRDefault="00235878"/>
    <w:p w14:paraId="2208E847" w14:textId="1AC1DC07" w:rsidR="00A12518" w:rsidRDefault="00A12518">
      <w:r>
        <w:t>On the other hand, when comparing the two strategies,</w:t>
      </w:r>
      <w:r w:rsidR="00351B06">
        <w:t xml:space="preserve"> the </w:t>
      </w:r>
      <w:r w:rsidR="00351B06">
        <w:rPr>
          <w:rFonts w:hint="eastAsia"/>
        </w:rPr>
        <w:t>x-axis</w:t>
      </w:r>
      <w:r w:rsidR="00351B06">
        <w:t xml:space="preserve"> here is the </w:t>
      </w:r>
      <w:r w:rsidR="00D64420">
        <w:t>sample size we used for simulation</w:t>
      </w:r>
      <w:r w:rsidR="00351B06">
        <w:t>.</w:t>
      </w:r>
      <w:r>
        <w:t xml:space="preserve"> common random numbers also contribute to faster stabilization of </w:t>
      </w:r>
      <w:r w:rsidR="00235878">
        <w:rPr>
          <w:rFonts w:hint="eastAsia"/>
        </w:rPr>
        <w:t>results</w:t>
      </w:r>
      <w:r>
        <w:t xml:space="preserve"> around the true value with a smaller sample size.</w:t>
      </w:r>
    </w:p>
    <w:p w14:paraId="3476D9C7" w14:textId="77777777" w:rsidR="00235878" w:rsidRDefault="00235878"/>
    <w:p w14:paraId="0DE08714" w14:textId="0569B596" w:rsidR="00A12518" w:rsidRDefault="00A12518">
      <w:r>
        <w:t xml:space="preserve">One of my </w:t>
      </w:r>
      <w:r w:rsidR="00235878">
        <w:t>mentors, John</w:t>
      </w:r>
      <w:r>
        <w:t xml:space="preserve"> published a paper indicating DES is more efficient</w:t>
      </w:r>
      <w:r w:rsidR="001B15E0">
        <w:t xml:space="preserve"> and accurate than other simulation models.</w:t>
      </w:r>
      <w:r w:rsidR="003A68E0">
        <w:t xml:space="preserve"> The</w:t>
      </w:r>
      <w:r w:rsidR="001B15E0">
        <w:t xml:space="preserve"> common random number can make it even better. We’ll need it in lots of </w:t>
      </w:r>
      <w:r w:rsidR="001B15E0">
        <w:rPr>
          <w:rFonts w:hint="eastAsia"/>
        </w:rPr>
        <w:t>computational-in</w:t>
      </w:r>
      <w:r w:rsidR="001B15E0">
        <w:t xml:space="preserve">tensive tasks. </w:t>
      </w:r>
    </w:p>
    <w:p w14:paraId="243B5710" w14:textId="77777777" w:rsidR="00235878" w:rsidRDefault="00235878"/>
    <w:p w14:paraId="6ABCF538" w14:textId="4E8D77D7" w:rsidR="00351B06" w:rsidRDefault="00D64420">
      <w:r>
        <w:t xml:space="preserve">Thanks for listening and </w:t>
      </w:r>
      <w:r w:rsidR="003A68E0">
        <w:rPr>
          <w:rFonts w:hint="eastAsia"/>
        </w:rPr>
        <w:t>welcome</w:t>
      </w:r>
      <w:r>
        <w:t xml:space="preserve"> for</w:t>
      </w:r>
      <w:r w:rsidR="003A68E0">
        <w:t xml:space="preserve"> questions</w:t>
      </w:r>
      <w:r>
        <w:t>!</w:t>
      </w:r>
    </w:p>
    <w:p w14:paraId="5FCB63D9" w14:textId="77777777" w:rsidR="001B15E0" w:rsidRDefault="001B15E0"/>
    <w:p w14:paraId="157D7392" w14:textId="77777777" w:rsidR="00DF21FB" w:rsidRDefault="00DF21FB"/>
    <w:p w14:paraId="263756C6" w14:textId="77777777" w:rsidR="00DF21FB" w:rsidRDefault="00DF21FB"/>
    <w:p w14:paraId="439A0426" w14:textId="77777777" w:rsidR="00F9743B" w:rsidRDefault="00F9743B"/>
    <w:p w14:paraId="7892D585" w14:textId="77777777" w:rsidR="00F9743B" w:rsidRDefault="00F9743B"/>
    <w:p w14:paraId="5E3AFBC5" w14:textId="77777777" w:rsidR="00F9743B" w:rsidRDefault="00F9743B"/>
    <w:p w14:paraId="6BE3EA37" w14:textId="77777777" w:rsidR="00116586" w:rsidRDefault="00116586"/>
    <w:p w14:paraId="0FB5FA3E" w14:textId="77777777" w:rsidR="00B82DE1" w:rsidRDefault="00B82DE1"/>
    <w:p w14:paraId="6D4249E0" w14:textId="77777777" w:rsidR="00B82DE1" w:rsidRDefault="00B82DE1"/>
    <w:sectPr w:rsidR="00B8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E1"/>
    <w:rsid w:val="00000CE0"/>
    <w:rsid w:val="000865C5"/>
    <w:rsid w:val="000D54F4"/>
    <w:rsid w:val="001052CF"/>
    <w:rsid w:val="00111A07"/>
    <w:rsid w:val="00116586"/>
    <w:rsid w:val="00135EA6"/>
    <w:rsid w:val="00155D30"/>
    <w:rsid w:val="001819DF"/>
    <w:rsid w:val="00192579"/>
    <w:rsid w:val="001B15E0"/>
    <w:rsid w:val="001B5AA9"/>
    <w:rsid w:val="001B684C"/>
    <w:rsid w:val="001D6428"/>
    <w:rsid w:val="00223894"/>
    <w:rsid w:val="0022720B"/>
    <w:rsid w:val="00235878"/>
    <w:rsid w:val="00260DAE"/>
    <w:rsid w:val="002B3540"/>
    <w:rsid w:val="002B413B"/>
    <w:rsid w:val="002D662D"/>
    <w:rsid w:val="002E2AC2"/>
    <w:rsid w:val="002E4C21"/>
    <w:rsid w:val="002F10D2"/>
    <w:rsid w:val="0031166B"/>
    <w:rsid w:val="00326161"/>
    <w:rsid w:val="00327A45"/>
    <w:rsid w:val="00333F8D"/>
    <w:rsid w:val="00351B06"/>
    <w:rsid w:val="0035742C"/>
    <w:rsid w:val="00370151"/>
    <w:rsid w:val="003914C5"/>
    <w:rsid w:val="003A68E0"/>
    <w:rsid w:val="00401FDA"/>
    <w:rsid w:val="00507727"/>
    <w:rsid w:val="00571FC7"/>
    <w:rsid w:val="005A0F99"/>
    <w:rsid w:val="005B6AB6"/>
    <w:rsid w:val="005F558B"/>
    <w:rsid w:val="0067119C"/>
    <w:rsid w:val="00681D38"/>
    <w:rsid w:val="00693C91"/>
    <w:rsid w:val="006A18E0"/>
    <w:rsid w:val="006A4247"/>
    <w:rsid w:val="007214C6"/>
    <w:rsid w:val="00766638"/>
    <w:rsid w:val="00792D52"/>
    <w:rsid w:val="00795705"/>
    <w:rsid w:val="007D7DBA"/>
    <w:rsid w:val="00872738"/>
    <w:rsid w:val="00890BAC"/>
    <w:rsid w:val="008A1AC5"/>
    <w:rsid w:val="00905CC1"/>
    <w:rsid w:val="009251D0"/>
    <w:rsid w:val="00926379"/>
    <w:rsid w:val="009465A8"/>
    <w:rsid w:val="00965203"/>
    <w:rsid w:val="0099170A"/>
    <w:rsid w:val="00A12518"/>
    <w:rsid w:val="00A22C67"/>
    <w:rsid w:val="00A51438"/>
    <w:rsid w:val="00AF2932"/>
    <w:rsid w:val="00B04344"/>
    <w:rsid w:val="00B04F6A"/>
    <w:rsid w:val="00B23C54"/>
    <w:rsid w:val="00B42D9A"/>
    <w:rsid w:val="00B63080"/>
    <w:rsid w:val="00B7017A"/>
    <w:rsid w:val="00B82DE1"/>
    <w:rsid w:val="00B928D3"/>
    <w:rsid w:val="00BA2A4F"/>
    <w:rsid w:val="00BD4973"/>
    <w:rsid w:val="00CC1805"/>
    <w:rsid w:val="00CC19D7"/>
    <w:rsid w:val="00CE29E8"/>
    <w:rsid w:val="00CE70E5"/>
    <w:rsid w:val="00D22EA9"/>
    <w:rsid w:val="00D2600E"/>
    <w:rsid w:val="00D400A8"/>
    <w:rsid w:val="00D51C69"/>
    <w:rsid w:val="00D622B8"/>
    <w:rsid w:val="00D622DF"/>
    <w:rsid w:val="00D64420"/>
    <w:rsid w:val="00D821E5"/>
    <w:rsid w:val="00D84365"/>
    <w:rsid w:val="00DB2CC3"/>
    <w:rsid w:val="00DC6235"/>
    <w:rsid w:val="00DF21FB"/>
    <w:rsid w:val="00E556C8"/>
    <w:rsid w:val="00E8151F"/>
    <w:rsid w:val="00E84430"/>
    <w:rsid w:val="00EB0E11"/>
    <w:rsid w:val="00EC3744"/>
    <w:rsid w:val="00EC51C6"/>
    <w:rsid w:val="00EC6007"/>
    <w:rsid w:val="00ED558E"/>
    <w:rsid w:val="00F06960"/>
    <w:rsid w:val="00F3433F"/>
    <w:rsid w:val="00F52C29"/>
    <w:rsid w:val="00F672E3"/>
    <w:rsid w:val="00F7439E"/>
    <w:rsid w:val="00F80E20"/>
    <w:rsid w:val="00F9743B"/>
    <w:rsid w:val="00FB3DC5"/>
    <w:rsid w:val="00FC4FCD"/>
    <w:rsid w:val="00FE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8FCC"/>
  <w15:chartTrackingRefBased/>
  <w15:docId w15:val="{AD2EFEDD-32BA-F045-93DF-6021E9BC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Hanxuan</dc:creator>
  <cp:keywords/>
  <dc:description/>
  <cp:lastModifiedBy>Yu, Hanxuan A</cp:lastModifiedBy>
  <cp:revision>8</cp:revision>
  <dcterms:created xsi:type="dcterms:W3CDTF">2023-10-06T17:03:00Z</dcterms:created>
  <dcterms:modified xsi:type="dcterms:W3CDTF">2023-10-20T18:53:00Z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2023-10-07T18:26:12Z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23999a76-251e-4445-825e-33c7657c118f</vt:lpwstr>
  </property>
  <property fmtid="{D5CDD505-2E9C-101B-9397-08002B2CF9AE}" pid="8" name="MSIP_Label_792c8cef-6f2b-4af1-b4ac-d815ff795cd6_ContentBits">
    <vt:lpwstr>0</vt:lpwstr>
  </property>
</Properties>
</file>