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B99E3" w14:textId="77777777" w:rsidR="00F6263E" w:rsidRDefault="00F6263E" w:rsidP="00F6263E">
      <w:pPr>
        <w:pStyle w:val="a3"/>
      </w:pPr>
      <w:r>
        <w:t>BME595 Deep Learning Project</w:t>
      </w:r>
    </w:p>
    <w:p w14:paraId="2F8B913D" w14:textId="77777777" w:rsidR="00F6263E" w:rsidRDefault="00F6263E" w:rsidP="00F6263E">
      <w:pPr>
        <w:pStyle w:val="a3"/>
      </w:pPr>
    </w:p>
    <w:p w14:paraId="184FA562" w14:textId="77777777" w:rsidR="00F6263E" w:rsidRDefault="00F6263E" w:rsidP="00F6263E">
      <w:pPr>
        <w:pStyle w:val="a3"/>
      </w:pPr>
      <w:r>
        <w:t>Ninety days of drinking coffee(blue) or no drinking coffee(orange)</w:t>
      </w:r>
    </w:p>
    <w:p w14:paraId="42885A5F" w14:textId="77777777" w:rsidR="00F6263E" w:rsidRDefault="00F6263E" w:rsidP="00F6263E">
      <w:pPr>
        <w:pStyle w:val="a3"/>
        <w:numPr>
          <w:ilvl w:val="0"/>
          <w:numId w:val="3"/>
        </w:numPr>
      </w:pPr>
      <w:r>
        <w:t>blue is for drinking coffee days, orange is for not drinking coffee days. The different length of blue/orange color bars were represented different consecutive drinking coffee/not drinking coffee days.</w:t>
      </w:r>
    </w:p>
    <w:p w14:paraId="03FFCA14" w14:textId="77777777" w:rsidR="00F6263E" w:rsidRDefault="00F6263E" w:rsidP="00F6263E">
      <w:pPr>
        <w:pStyle w:val="a3"/>
        <w:ind w:left="720"/>
      </w:pPr>
    </w:p>
    <w:p w14:paraId="06F81365" w14:textId="77777777" w:rsidR="00F6263E" w:rsidRDefault="00F6263E" w:rsidP="00F6263E">
      <w:pPr>
        <w:pStyle w:val="a3"/>
      </w:pPr>
      <w:r w:rsidRPr="00F6263E">
        <w:rPr>
          <w:noProof/>
          <w:lang w:eastAsia="zh-TW"/>
        </w:rPr>
        <w:drawing>
          <wp:inline distT="0" distB="0" distL="0" distR="0" wp14:anchorId="435CDB80" wp14:editId="5C5D8548">
            <wp:extent cx="5943600" cy="15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210"/>
                    </a:xfrm>
                    <a:prstGeom prst="rect">
                      <a:avLst/>
                    </a:prstGeom>
                  </pic:spPr>
                </pic:pic>
              </a:graphicData>
            </a:graphic>
          </wp:inline>
        </w:drawing>
      </w:r>
    </w:p>
    <w:p w14:paraId="760CD105" w14:textId="77777777" w:rsidR="00F6263E" w:rsidRDefault="00F6263E" w:rsidP="00F6263E">
      <w:pPr>
        <w:pStyle w:val="a3"/>
      </w:pPr>
    </w:p>
    <w:p w14:paraId="64BBAA05" w14:textId="77777777" w:rsidR="00F6263E" w:rsidRPr="00F6263E" w:rsidRDefault="00F6263E" w:rsidP="00F6263E">
      <w:pPr>
        <w:pStyle w:val="a3"/>
        <w:rPr>
          <w:b/>
        </w:rPr>
      </w:pPr>
      <w:r w:rsidRPr="00F6263E">
        <w:rPr>
          <w:b/>
        </w:rPr>
        <w:t xml:space="preserve">Title  </w:t>
      </w:r>
    </w:p>
    <w:p w14:paraId="0E766FBD" w14:textId="77777777" w:rsidR="00F6263E" w:rsidRDefault="00F6263E" w:rsidP="00F6263E">
      <w:pPr>
        <w:pStyle w:val="a3"/>
        <w:numPr>
          <w:ilvl w:val="0"/>
          <w:numId w:val="2"/>
        </w:numPr>
      </w:pPr>
      <w:r>
        <w:t xml:space="preserve">Using "Neural Network" Prediction of bodily metabolism with </w:t>
      </w:r>
      <w:proofErr w:type="spellStart"/>
      <w:r>
        <w:t>MyConnectome</w:t>
      </w:r>
      <w:proofErr w:type="spellEnd"/>
      <w:r>
        <w:t xml:space="preserve"> dataset.</w:t>
      </w:r>
    </w:p>
    <w:p w14:paraId="70A96B0B" w14:textId="77777777" w:rsidR="00F6263E" w:rsidRPr="00F6263E" w:rsidRDefault="00F6263E" w:rsidP="00F6263E">
      <w:pPr>
        <w:pStyle w:val="a3"/>
        <w:rPr>
          <w:b/>
        </w:rPr>
      </w:pPr>
      <w:r w:rsidRPr="00F6263E">
        <w:rPr>
          <w:b/>
        </w:rPr>
        <w:t xml:space="preserve">Team members  </w:t>
      </w:r>
    </w:p>
    <w:p w14:paraId="2E7C667B" w14:textId="6DA2FBA4" w:rsidR="00F6263E" w:rsidRDefault="00AD5A36" w:rsidP="00F6263E">
      <w:pPr>
        <w:pStyle w:val="a3"/>
        <w:numPr>
          <w:ilvl w:val="0"/>
          <w:numId w:val="2"/>
        </w:numPr>
      </w:pPr>
      <w:proofErr w:type="spellStart"/>
      <w:r>
        <w:t>Weicheng</w:t>
      </w:r>
      <w:proofErr w:type="spellEnd"/>
      <w:r>
        <w:t xml:space="preserve"> Wang</w:t>
      </w:r>
      <w:r w:rsidR="00F6263E">
        <w:t xml:space="preserve"> (</w:t>
      </w:r>
      <w:proofErr w:type="spellStart"/>
      <w:r>
        <w:t>togetyy</w:t>
      </w:r>
      <w:proofErr w:type="spellEnd"/>
      <w:r w:rsidR="00F6263E">
        <w:t>), Ho-Ching Yang (photoacoustic),</w:t>
      </w:r>
    </w:p>
    <w:p w14:paraId="75743C4B" w14:textId="77777777" w:rsidR="00F6263E" w:rsidRPr="00F6263E" w:rsidRDefault="00F6263E" w:rsidP="00F6263E">
      <w:pPr>
        <w:pStyle w:val="a3"/>
        <w:rPr>
          <w:b/>
        </w:rPr>
      </w:pPr>
      <w:r w:rsidRPr="00F6263E">
        <w:rPr>
          <w:b/>
        </w:rPr>
        <w:t xml:space="preserve">Goals  </w:t>
      </w:r>
    </w:p>
    <w:p w14:paraId="073A119F" w14:textId="77777777" w:rsidR="00F6263E" w:rsidRDefault="00F6263E" w:rsidP="00F6263E">
      <w:pPr>
        <w:pStyle w:val="a3"/>
        <w:numPr>
          <w:ilvl w:val="0"/>
          <w:numId w:val="2"/>
        </w:numPr>
      </w:pPr>
      <w:r>
        <w:t>Our project primarily focuses on applying convolutional neural network (CNN) to the problem of cross-scan (one subject, 90 scans) bodily metabolism prediction derived from human brain fMRI data.</w:t>
      </w:r>
    </w:p>
    <w:p w14:paraId="59C2A45A" w14:textId="77777777" w:rsidR="00F6263E" w:rsidRPr="00F6263E" w:rsidRDefault="00F6263E" w:rsidP="00F6263E">
      <w:pPr>
        <w:pStyle w:val="a3"/>
        <w:rPr>
          <w:b/>
        </w:rPr>
      </w:pPr>
      <w:r w:rsidRPr="00F6263E">
        <w:rPr>
          <w:b/>
        </w:rPr>
        <w:t>Challenges</w:t>
      </w:r>
    </w:p>
    <w:p w14:paraId="1B27F540" w14:textId="77777777" w:rsidR="00F6263E" w:rsidRDefault="00F6263E" w:rsidP="00F6263E">
      <w:pPr>
        <w:pStyle w:val="a3"/>
        <w:numPr>
          <w:ilvl w:val="0"/>
          <w:numId w:val="2"/>
        </w:numPr>
      </w:pPr>
      <w:proofErr w:type="spellStart"/>
      <w:r>
        <w:t>Myconnectome</w:t>
      </w:r>
      <w:proofErr w:type="spellEnd"/>
      <w:r>
        <w:t xml:space="preserve"> dataset had recorded brain function and metabolism fluctuate in a single individual, Dr. </w:t>
      </w:r>
      <w:proofErr w:type="spellStart"/>
      <w:r>
        <w:t>Poldrack</w:t>
      </w:r>
      <w:proofErr w:type="spellEnd"/>
      <w:r>
        <w:t xml:space="preserve"> over the course of an entire year.  </w:t>
      </w:r>
    </w:p>
    <w:p w14:paraId="66F868F2" w14:textId="77777777" w:rsidR="00F6263E" w:rsidRDefault="00F6263E" w:rsidP="00F6263E">
      <w:pPr>
        <w:pStyle w:val="a3"/>
        <w:numPr>
          <w:ilvl w:val="0"/>
          <w:numId w:val="2"/>
        </w:numPr>
      </w:pPr>
      <w:r>
        <w:t xml:space="preserve">There are 90 scans in this dataset. Each scan has 294 </w:t>
      </w:r>
      <w:proofErr w:type="spellStart"/>
      <w:r>
        <w:t>timepoint</w:t>
      </w:r>
      <w:proofErr w:type="spellEnd"/>
      <w:r>
        <w:t xml:space="preserve"> which means we'll have 90*294 3D fMRI image as input of Neural Network.</w:t>
      </w:r>
    </w:p>
    <w:p w14:paraId="62DEFDCE" w14:textId="77777777" w:rsidR="00F6263E" w:rsidRDefault="00F6263E" w:rsidP="00F6263E">
      <w:pPr>
        <w:pStyle w:val="a3"/>
        <w:numPr>
          <w:ilvl w:val="0"/>
          <w:numId w:val="2"/>
        </w:numPr>
      </w:pPr>
      <w:r>
        <w:t>The input will be 3D fMRI images (don't know if we need to count time into another dimension), in terms of the output will be bodily metabolism (ex. this is the functional MRI image scanned after this subject drinking coffee, eating breakfast...)</w:t>
      </w:r>
    </w:p>
    <w:p w14:paraId="1FBBA546" w14:textId="77777777" w:rsidR="00F6263E" w:rsidRDefault="00F6263E" w:rsidP="00F6263E">
      <w:pPr>
        <w:pStyle w:val="a3"/>
        <w:numPr>
          <w:ilvl w:val="0"/>
          <w:numId w:val="2"/>
        </w:numPr>
      </w:pPr>
      <w:r>
        <w:t xml:space="preserve">"What" should we let neural network to "See" will be a big </w:t>
      </w:r>
      <w:proofErr w:type="spellStart"/>
      <w:r>
        <w:t>chanllenges</w:t>
      </w:r>
      <w:proofErr w:type="spellEnd"/>
      <w:r>
        <w:t>. We should use processed dataset, which is convolved with hemodynamic response.</w:t>
      </w:r>
    </w:p>
    <w:p w14:paraId="7CC0354F" w14:textId="6176D1E8" w:rsidR="00F6263E" w:rsidRDefault="00F6263E" w:rsidP="00F6263E">
      <w:pPr>
        <w:pStyle w:val="a3"/>
        <w:numPr>
          <w:ilvl w:val="0"/>
          <w:numId w:val="2"/>
        </w:numPr>
      </w:pPr>
      <w:r>
        <w:t xml:space="preserve">In order to compare the package efficiency, we </w:t>
      </w:r>
      <w:r w:rsidR="00AD5A36">
        <w:rPr>
          <w:lang w:eastAsia="zh-TW"/>
        </w:rPr>
        <w:t>might</w:t>
      </w:r>
      <w:r>
        <w:t xml:space="preserve"> learn new packages from </w:t>
      </w:r>
      <w:hyperlink r:id="rId9" w:history="1">
        <w:r w:rsidRPr="00F6263E">
          <w:rPr>
            <w:rStyle w:val="a5"/>
          </w:rPr>
          <w:t>Theano</w:t>
        </w:r>
      </w:hyperlink>
      <w:r>
        <w:t xml:space="preserve"> </w:t>
      </w:r>
    </w:p>
    <w:p w14:paraId="74CA1174" w14:textId="77777777" w:rsidR="00F6263E" w:rsidRPr="00F6263E" w:rsidRDefault="00F6263E" w:rsidP="00F6263E">
      <w:pPr>
        <w:pStyle w:val="a3"/>
        <w:rPr>
          <w:b/>
        </w:rPr>
      </w:pPr>
      <w:r w:rsidRPr="00F6263E">
        <w:rPr>
          <w:b/>
        </w:rPr>
        <w:t>Restrict</w:t>
      </w:r>
      <w:bookmarkStart w:id="0" w:name="_GoBack"/>
      <w:bookmarkEnd w:id="0"/>
      <w:r w:rsidRPr="00F6263E">
        <w:rPr>
          <w:b/>
        </w:rPr>
        <w:t>ions</w:t>
      </w:r>
    </w:p>
    <w:p w14:paraId="0DF4DC12" w14:textId="24A69D0B" w:rsidR="00AD5A36" w:rsidRPr="00AD5A36" w:rsidRDefault="00F6263E" w:rsidP="00F6263E">
      <w:pPr>
        <w:pStyle w:val="a3"/>
        <w:numPr>
          <w:ilvl w:val="0"/>
          <w:numId w:val="2"/>
        </w:numPr>
        <w:rPr>
          <w:rFonts w:hint="eastAsia"/>
        </w:rPr>
      </w:pPr>
      <w:r>
        <w:t>I will be very happy if I knew a simplest way to train 4D fMRI dataset without GPU...</w:t>
      </w:r>
    </w:p>
    <w:p w14:paraId="799CE898" w14:textId="77777777" w:rsidR="00AD5A36" w:rsidRDefault="00AD5A36" w:rsidP="00F6263E">
      <w:pPr>
        <w:pStyle w:val="a3"/>
      </w:pPr>
      <w:r>
        <w:rPr>
          <w:b/>
        </w:rPr>
        <w:t>Division</w:t>
      </w:r>
    </w:p>
    <w:p w14:paraId="7A11DDDB" w14:textId="3A16C446" w:rsidR="00AD5A36" w:rsidRDefault="00AD5A36" w:rsidP="00F6263E">
      <w:pPr>
        <w:pStyle w:val="a3"/>
        <w:numPr>
          <w:ilvl w:val="0"/>
          <w:numId w:val="2"/>
        </w:numPr>
      </w:pPr>
      <w:proofErr w:type="spellStart"/>
      <w:r>
        <w:t>Weicheng</w:t>
      </w:r>
      <w:proofErr w:type="spellEnd"/>
      <w:r>
        <w:t xml:space="preserve"> Wang (</w:t>
      </w:r>
      <w:proofErr w:type="spellStart"/>
      <w:r>
        <w:t>togetyy</w:t>
      </w:r>
      <w:proofErr w:type="spellEnd"/>
      <w:r>
        <w:t>):</w:t>
      </w:r>
      <w:r>
        <w:t xml:space="preserve"> </w:t>
      </w:r>
      <w:r>
        <w:t xml:space="preserve"> Construct the CNN and Train the CNN with resting-state brain image. Will try to use </w:t>
      </w:r>
      <w:hyperlink r:id="rId10" w:history="1">
        <w:r w:rsidRPr="00F6263E">
          <w:rPr>
            <w:rStyle w:val="a5"/>
          </w:rPr>
          <w:t>Theano</w:t>
        </w:r>
      </w:hyperlink>
      <w:r>
        <w:t xml:space="preserve"> </w:t>
      </w:r>
      <w:r>
        <w:t>to compare the efficiency between packages.</w:t>
      </w:r>
    </w:p>
    <w:p w14:paraId="3E4FB3CD" w14:textId="514D7A3A" w:rsidR="00AD5A36" w:rsidRPr="00AD5A36" w:rsidRDefault="00AD5A36" w:rsidP="00F6263E">
      <w:pPr>
        <w:pStyle w:val="a3"/>
        <w:numPr>
          <w:ilvl w:val="0"/>
          <w:numId w:val="2"/>
        </w:numPr>
      </w:pPr>
      <w:r>
        <w:t>Ho-</w:t>
      </w:r>
      <w:proofErr w:type="spellStart"/>
      <w:r>
        <w:t>Ching</w:t>
      </w:r>
      <w:proofErr w:type="spellEnd"/>
      <w:r>
        <w:t xml:space="preserve"> Yang (</w:t>
      </w:r>
      <w:proofErr w:type="spellStart"/>
      <w:r>
        <w:t>photoacoustic</w:t>
      </w:r>
      <w:proofErr w:type="spellEnd"/>
      <w:r>
        <w:t>)</w:t>
      </w:r>
      <w:r>
        <w:t xml:space="preserve">: Validate the CNN with bodily metabolism. Will try to construct another neural </w:t>
      </w:r>
      <w:proofErr w:type="gramStart"/>
      <w:r>
        <w:t>network which</w:t>
      </w:r>
      <w:proofErr w:type="gramEnd"/>
      <w:r>
        <w:t xml:space="preserve"> is different from CNN.</w:t>
      </w:r>
    </w:p>
    <w:p w14:paraId="08DB2999" w14:textId="77777777" w:rsidR="00F6263E" w:rsidRPr="00F6263E" w:rsidRDefault="00F6263E" w:rsidP="00F6263E">
      <w:pPr>
        <w:pStyle w:val="a3"/>
        <w:rPr>
          <w:b/>
        </w:rPr>
      </w:pPr>
      <w:r w:rsidRPr="00F6263E">
        <w:rPr>
          <w:b/>
        </w:rPr>
        <w:t>Reference</w:t>
      </w:r>
    </w:p>
    <w:p w14:paraId="5AD7836F" w14:textId="77777777" w:rsidR="00F6263E" w:rsidRPr="00F6263E" w:rsidRDefault="00F6263E" w:rsidP="00F6263E">
      <w:pPr>
        <w:pStyle w:val="a3"/>
        <w:rPr>
          <w:sz w:val="18"/>
        </w:rPr>
      </w:pPr>
      <w:r w:rsidRPr="00F6263E">
        <w:rPr>
          <w:sz w:val="18"/>
        </w:rPr>
        <w:t xml:space="preserve">1. </w:t>
      </w:r>
      <w:proofErr w:type="spellStart"/>
      <w:r w:rsidRPr="00F6263E">
        <w:rPr>
          <w:sz w:val="18"/>
        </w:rPr>
        <w:t>Myconnectome</w:t>
      </w:r>
      <w:proofErr w:type="spellEnd"/>
      <w:r w:rsidRPr="00F6263E">
        <w:rPr>
          <w:sz w:val="18"/>
        </w:rPr>
        <w:t xml:space="preserve"> http://myconnectome.org/wp/</w:t>
      </w:r>
    </w:p>
    <w:p w14:paraId="18DA23A6" w14:textId="77777777" w:rsidR="00F6263E" w:rsidRPr="00F6263E" w:rsidRDefault="00F6263E" w:rsidP="00F6263E">
      <w:pPr>
        <w:pStyle w:val="a3"/>
        <w:rPr>
          <w:sz w:val="18"/>
        </w:rPr>
      </w:pPr>
      <w:r w:rsidRPr="00F6263E">
        <w:rPr>
          <w:sz w:val="18"/>
        </w:rPr>
        <w:t xml:space="preserve">2. </w:t>
      </w:r>
      <w:proofErr w:type="spellStart"/>
      <w:r w:rsidRPr="00F6263E">
        <w:rPr>
          <w:sz w:val="18"/>
        </w:rPr>
        <w:t>Nathawani</w:t>
      </w:r>
      <w:proofErr w:type="spellEnd"/>
      <w:r w:rsidRPr="00F6263E">
        <w:rPr>
          <w:sz w:val="18"/>
        </w:rPr>
        <w:t>, D., Sharma, T. and Yang, Y., 2016. Neuroscience meets deep learning.</w:t>
      </w:r>
    </w:p>
    <w:p w14:paraId="0396677B" w14:textId="77777777" w:rsidR="00F6263E" w:rsidRPr="00F6263E" w:rsidRDefault="00F6263E" w:rsidP="00F6263E">
      <w:pPr>
        <w:pStyle w:val="a3"/>
        <w:rPr>
          <w:sz w:val="18"/>
        </w:rPr>
      </w:pPr>
      <w:r w:rsidRPr="00F6263E">
        <w:rPr>
          <w:sz w:val="18"/>
        </w:rPr>
        <w:t xml:space="preserve">3. </w:t>
      </w:r>
      <w:proofErr w:type="spellStart"/>
      <w:r w:rsidRPr="00F6263E">
        <w:rPr>
          <w:sz w:val="18"/>
        </w:rPr>
        <w:t>Bastien</w:t>
      </w:r>
      <w:proofErr w:type="spellEnd"/>
      <w:r w:rsidRPr="00F6263E">
        <w:rPr>
          <w:sz w:val="18"/>
        </w:rPr>
        <w:t xml:space="preserve">, F., </w:t>
      </w:r>
      <w:proofErr w:type="spellStart"/>
      <w:r w:rsidRPr="00F6263E">
        <w:rPr>
          <w:sz w:val="18"/>
        </w:rPr>
        <w:t>Lamblin</w:t>
      </w:r>
      <w:proofErr w:type="spellEnd"/>
      <w:r w:rsidRPr="00F6263E">
        <w:rPr>
          <w:sz w:val="18"/>
        </w:rPr>
        <w:t xml:space="preserve">, P., </w:t>
      </w:r>
      <w:proofErr w:type="spellStart"/>
      <w:r w:rsidRPr="00F6263E">
        <w:rPr>
          <w:sz w:val="18"/>
        </w:rPr>
        <w:t>Pascanu</w:t>
      </w:r>
      <w:proofErr w:type="spellEnd"/>
      <w:r w:rsidRPr="00F6263E">
        <w:rPr>
          <w:sz w:val="18"/>
        </w:rPr>
        <w:t xml:space="preserve">, R., </w:t>
      </w:r>
      <w:proofErr w:type="spellStart"/>
      <w:r w:rsidRPr="00F6263E">
        <w:rPr>
          <w:sz w:val="18"/>
        </w:rPr>
        <w:t>Bergstra</w:t>
      </w:r>
      <w:proofErr w:type="spellEnd"/>
      <w:r w:rsidRPr="00F6263E">
        <w:rPr>
          <w:sz w:val="18"/>
        </w:rPr>
        <w:t xml:space="preserve">, J., </w:t>
      </w:r>
      <w:proofErr w:type="spellStart"/>
      <w:r w:rsidRPr="00F6263E">
        <w:rPr>
          <w:sz w:val="18"/>
        </w:rPr>
        <w:t>Goodfellow</w:t>
      </w:r>
      <w:proofErr w:type="spellEnd"/>
      <w:r w:rsidRPr="00F6263E">
        <w:rPr>
          <w:sz w:val="18"/>
        </w:rPr>
        <w:t xml:space="preserve">, I., Bergeron, A., Bouchard, N., </w:t>
      </w:r>
      <w:proofErr w:type="spellStart"/>
      <w:r w:rsidRPr="00F6263E">
        <w:rPr>
          <w:sz w:val="18"/>
        </w:rPr>
        <w:t>Warde</w:t>
      </w:r>
      <w:proofErr w:type="spellEnd"/>
      <w:r w:rsidRPr="00F6263E">
        <w:rPr>
          <w:sz w:val="18"/>
        </w:rPr>
        <w:t xml:space="preserve">-Farley, D. and </w:t>
      </w:r>
      <w:proofErr w:type="spellStart"/>
      <w:r w:rsidRPr="00F6263E">
        <w:rPr>
          <w:sz w:val="18"/>
        </w:rPr>
        <w:t>Bengio</w:t>
      </w:r>
      <w:proofErr w:type="spellEnd"/>
      <w:r w:rsidRPr="00F6263E">
        <w:rPr>
          <w:sz w:val="18"/>
        </w:rPr>
        <w:t xml:space="preserve">, Y., 2012. </w:t>
      </w:r>
      <w:proofErr w:type="spellStart"/>
      <w:r w:rsidRPr="00F6263E">
        <w:rPr>
          <w:sz w:val="18"/>
        </w:rPr>
        <w:t>Theano</w:t>
      </w:r>
      <w:proofErr w:type="spellEnd"/>
      <w:r w:rsidRPr="00F6263E">
        <w:rPr>
          <w:sz w:val="18"/>
        </w:rPr>
        <w:t xml:space="preserve">: new features and speed improvements. </w:t>
      </w:r>
      <w:proofErr w:type="spellStart"/>
      <w:r w:rsidRPr="00F6263E">
        <w:rPr>
          <w:sz w:val="18"/>
        </w:rPr>
        <w:t>arXiv</w:t>
      </w:r>
      <w:proofErr w:type="spellEnd"/>
      <w:r w:rsidRPr="00F6263E">
        <w:rPr>
          <w:sz w:val="18"/>
        </w:rPr>
        <w:t xml:space="preserve"> preprint arXiv:1211.5590.</w:t>
      </w:r>
    </w:p>
    <w:p w14:paraId="3C0C9ACC" w14:textId="77777777" w:rsidR="005B2ACD" w:rsidRDefault="00F6263E" w:rsidP="00F6263E">
      <w:pPr>
        <w:pStyle w:val="a3"/>
      </w:pPr>
      <w:r w:rsidRPr="00F6263E">
        <w:rPr>
          <w:sz w:val="18"/>
        </w:rPr>
        <w:t>Vancouver</w:t>
      </w:r>
      <w:r>
        <w:tab/>
      </w:r>
    </w:p>
    <w:sectPr w:rsidR="005B2ACD" w:rsidSect="006639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833FC" w14:textId="77777777" w:rsidR="00AD66E8" w:rsidRDefault="00AD66E8" w:rsidP="00F6263E">
      <w:r>
        <w:separator/>
      </w:r>
    </w:p>
  </w:endnote>
  <w:endnote w:type="continuationSeparator" w:id="0">
    <w:p w14:paraId="587E3C5C" w14:textId="77777777" w:rsidR="00AD66E8" w:rsidRDefault="00AD66E8" w:rsidP="00F62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新細明體">
    <w:panose1 w:val="02020500000000000000"/>
    <w:charset w:val="51"/>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28014" w14:textId="77777777" w:rsidR="00AD66E8" w:rsidRDefault="00AD66E8" w:rsidP="00F6263E">
      <w:r>
        <w:separator/>
      </w:r>
    </w:p>
  </w:footnote>
  <w:footnote w:type="continuationSeparator" w:id="0">
    <w:p w14:paraId="70A1D82F" w14:textId="77777777" w:rsidR="00AD66E8" w:rsidRDefault="00AD66E8" w:rsidP="00F626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ED7"/>
    <w:multiLevelType w:val="hybridMultilevel"/>
    <w:tmpl w:val="F24627E0"/>
    <w:lvl w:ilvl="0" w:tplc="35B60C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F3BE2"/>
    <w:multiLevelType w:val="hybridMultilevel"/>
    <w:tmpl w:val="099CE1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3E00F09"/>
    <w:multiLevelType w:val="hybridMultilevel"/>
    <w:tmpl w:val="8AB8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64940"/>
    <w:multiLevelType w:val="hybridMultilevel"/>
    <w:tmpl w:val="E7543A1C"/>
    <w:lvl w:ilvl="0" w:tplc="35B60C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C673F"/>
    <w:multiLevelType w:val="hybridMultilevel"/>
    <w:tmpl w:val="59D009B0"/>
    <w:lvl w:ilvl="0" w:tplc="D340BD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63E"/>
    <w:rsid w:val="005B2ACD"/>
    <w:rsid w:val="00663929"/>
    <w:rsid w:val="00664282"/>
    <w:rsid w:val="009E5AB3"/>
    <w:rsid w:val="00AD5A36"/>
    <w:rsid w:val="00AD66E8"/>
    <w:rsid w:val="00F6263E"/>
    <w:rsid w:val="00FF4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D96AC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63E"/>
    <w:pPr>
      <w:tabs>
        <w:tab w:val="center" w:pos="4680"/>
        <w:tab w:val="right" w:pos="9360"/>
      </w:tabs>
    </w:pPr>
  </w:style>
  <w:style w:type="character" w:customStyle="1" w:styleId="Char">
    <w:name w:val="頁首 Char"/>
    <w:basedOn w:val="a0"/>
    <w:link w:val="a3"/>
    <w:uiPriority w:val="99"/>
    <w:rsid w:val="00F6263E"/>
  </w:style>
  <w:style w:type="paragraph" w:styleId="a4">
    <w:name w:val="footer"/>
    <w:basedOn w:val="a"/>
    <w:link w:val="Char0"/>
    <w:uiPriority w:val="99"/>
    <w:unhideWhenUsed/>
    <w:rsid w:val="00F6263E"/>
    <w:pPr>
      <w:tabs>
        <w:tab w:val="center" w:pos="4680"/>
        <w:tab w:val="right" w:pos="9360"/>
      </w:tabs>
    </w:pPr>
  </w:style>
  <w:style w:type="character" w:customStyle="1" w:styleId="Char0">
    <w:name w:val="頁尾 Char"/>
    <w:basedOn w:val="a0"/>
    <w:link w:val="a4"/>
    <w:uiPriority w:val="99"/>
    <w:rsid w:val="00F6263E"/>
  </w:style>
  <w:style w:type="character" w:styleId="a5">
    <w:name w:val="Hyperlink"/>
    <w:basedOn w:val="a0"/>
    <w:uiPriority w:val="99"/>
    <w:unhideWhenUsed/>
    <w:rsid w:val="00F6263E"/>
    <w:rPr>
      <w:color w:val="0563C1" w:themeColor="hyperlink"/>
      <w:u w:val="single"/>
    </w:rPr>
  </w:style>
  <w:style w:type="paragraph" w:styleId="a6">
    <w:name w:val="Balloon Text"/>
    <w:basedOn w:val="a"/>
    <w:link w:val="Char1"/>
    <w:uiPriority w:val="99"/>
    <w:semiHidden/>
    <w:unhideWhenUsed/>
    <w:rsid w:val="00AD5A36"/>
    <w:rPr>
      <w:rFonts w:ascii="Lucida Grande" w:hAnsi="Lucida Grande" w:cs="Lucida Grande"/>
      <w:sz w:val="18"/>
      <w:szCs w:val="18"/>
    </w:rPr>
  </w:style>
  <w:style w:type="character" w:customStyle="1" w:styleId="Char1">
    <w:name w:val="註解方塊文字 Char"/>
    <w:basedOn w:val="a0"/>
    <w:link w:val="a6"/>
    <w:uiPriority w:val="99"/>
    <w:semiHidden/>
    <w:rsid w:val="00AD5A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63E"/>
    <w:pPr>
      <w:tabs>
        <w:tab w:val="center" w:pos="4680"/>
        <w:tab w:val="right" w:pos="9360"/>
      </w:tabs>
    </w:pPr>
  </w:style>
  <w:style w:type="character" w:customStyle="1" w:styleId="Char">
    <w:name w:val="頁首 Char"/>
    <w:basedOn w:val="a0"/>
    <w:link w:val="a3"/>
    <w:uiPriority w:val="99"/>
    <w:rsid w:val="00F6263E"/>
  </w:style>
  <w:style w:type="paragraph" w:styleId="a4">
    <w:name w:val="footer"/>
    <w:basedOn w:val="a"/>
    <w:link w:val="Char0"/>
    <w:uiPriority w:val="99"/>
    <w:unhideWhenUsed/>
    <w:rsid w:val="00F6263E"/>
    <w:pPr>
      <w:tabs>
        <w:tab w:val="center" w:pos="4680"/>
        <w:tab w:val="right" w:pos="9360"/>
      </w:tabs>
    </w:pPr>
  </w:style>
  <w:style w:type="character" w:customStyle="1" w:styleId="Char0">
    <w:name w:val="頁尾 Char"/>
    <w:basedOn w:val="a0"/>
    <w:link w:val="a4"/>
    <w:uiPriority w:val="99"/>
    <w:rsid w:val="00F6263E"/>
  </w:style>
  <w:style w:type="character" w:styleId="a5">
    <w:name w:val="Hyperlink"/>
    <w:basedOn w:val="a0"/>
    <w:uiPriority w:val="99"/>
    <w:unhideWhenUsed/>
    <w:rsid w:val="00F6263E"/>
    <w:rPr>
      <w:color w:val="0563C1" w:themeColor="hyperlink"/>
      <w:u w:val="single"/>
    </w:rPr>
  </w:style>
  <w:style w:type="paragraph" w:styleId="a6">
    <w:name w:val="Balloon Text"/>
    <w:basedOn w:val="a"/>
    <w:link w:val="Char1"/>
    <w:uiPriority w:val="99"/>
    <w:semiHidden/>
    <w:unhideWhenUsed/>
    <w:rsid w:val="00AD5A36"/>
    <w:rPr>
      <w:rFonts w:ascii="Lucida Grande" w:hAnsi="Lucida Grande" w:cs="Lucida Grande"/>
      <w:sz w:val="18"/>
      <w:szCs w:val="18"/>
    </w:rPr>
  </w:style>
  <w:style w:type="character" w:customStyle="1" w:styleId="Char1">
    <w:name w:val="註解方塊文字 Char"/>
    <w:basedOn w:val="a0"/>
    <w:link w:val="a6"/>
    <w:uiPriority w:val="99"/>
    <w:semiHidden/>
    <w:rsid w:val="00AD5A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434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deeplearning.net/software/theano/" TargetMode="External"/><Relationship Id="rId10" Type="http://schemas.openxmlformats.org/officeDocument/2006/relationships/hyperlink" Target="http://deeplearning.net/software/the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349</Words>
  <Characters>1990</Characters>
  <Application>Microsoft Macintosh Word</Application>
  <DocSecurity>0</DocSecurity>
  <Lines>16</Lines>
  <Paragraphs>4</Paragraphs>
  <ScaleCrop>false</ScaleCrop>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apple</cp:lastModifiedBy>
  <cp:revision>2</cp:revision>
  <dcterms:created xsi:type="dcterms:W3CDTF">2017-10-17T15:43:00Z</dcterms:created>
  <dcterms:modified xsi:type="dcterms:W3CDTF">2017-10-17T18:25:00Z</dcterms:modified>
</cp:coreProperties>
</file>