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792B" w14:textId="59E09583" w:rsidR="00527AEA" w:rsidRDefault="0014141E" w:rsidP="0014141E">
      <w:pPr>
        <w:pStyle w:val="Header"/>
        <w:ind w:hanging="630"/>
        <w:rPr>
          <w:rFonts w:ascii="Mangal" w:hAnsi="Mangal"/>
          <w:b/>
          <w:bCs/>
          <w:sz w:val="40"/>
        </w:rPr>
      </w:pPr>
      <w:r>
        <w:rPr>
          <w:rFonts w:ascii="Mangal" w:hAnsi="Mangal"/>
          <w:b/>
          <w:bCs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C9F67" wp14:editId="072C2091">
                <wp:simplePos x="0" y="0"/>
                <wp:positionH relativeFrom="column">
                  <wp:posOffset>-406401</wp:posOffset>
                </wp:positionH>
                <wp:positionV relativeFrom="paragraph">
                  <wp:posOffset>468630</wp:posOffset>
                </wp:positionV>
                <wp:extent cx="6731635" cy="215900"/>
                <wp:effectExtent l="0" t="0" r="24765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29F45" id="Rectangle 1" o:spid="_x0000_s1026" style="position:absolute;margin-left:-32pt;margin-top:36.9pt;width:530.0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527AEA">
        <w:rPr>
          <w:rFonts w:ascii="Mangal" w:hAnsi="Mangal"/>
          <w:b/>
          <w:bCs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49C8F" wp14:editId="3507058C">
                <wp:simplePos x="0" y="0"/>
                <wp:positionH relativeFrom="column">
                  <wp:posOffset>-406400</wp:posOffset>
                </wp:positionH>
                <wp:positionV relativeFrom="paragraph">
                  <wp:posOffset>466090</wp:posOffset>
                </wp:positionV>
                <wp:extent cx="628713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71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3093" w14:textId="77777777" w:rsidR="00527AEA" w:rsidRPr="00527AEA" w:rsidRDefault="00527AEA" w:rsidP="00527AEA">
                            <w:pPr>
                              <w:ind w:hanging="90"/>
                              <w:jc w:val="left"/>
                              <w:rPr>
                                <w:rFonts w:ascii="Franklin Gothic Demi" w:hAnsi="Franklin Gothic Demi" w:cs="Adobe Arabic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Franklin Gothic Demi" w:hAnsi="Franklin Gothic Demi" w:cs="Adobe Arabic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6601 Del Rosa Rd, Buena Park, CA 90621 | (714) – 232 – 9801 | tangphat95@gmail.com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49C8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pt;margin-top:36.7pt;width:495.05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" filled="f" stroked="f">
                <v:textbox>
                  <w:txbxContent>
                    <w:p w14:paraId="11E23093" w14:textId="77777777" w:rsidR="00527AEA" w:rsidRPr="00527AEA" w:rsidRDefault="00527AEA" w:rsidP="00527AEA">
                      <w:pPr>
                        <w:ind w:hanging="90"/>
                        <w:jc w:val="left"/>
                        <w:rPr>
                          <w:rFonts w:ascii="Franklin Gothic Demi" w:hAnsi="Franklin Gothic Demi" w:cs="Adobe Arabic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Franklin Gothic Demi" w:hAnsi="Franklin Gothic Demi" w:cs="Adobe Arabic"/>
                          <w:b/>
                          <w:bCs/>
                          <w:color w:val="FFFFFF" w:themeColor="background1"/>
                          <w:sz w:val="24"/>
                        </w:rPr>
                        <w:t>6601 Del Rosa Rd, Buena Park, CA 90621 | (714) – 232 – 9801 | tangphat95@gmail.com</w:t>
                      </w:r>
                    </w:p>
                  </w:txbxContent>
                </v:textbox>
              </v:shape>
            </w:pict>
          </mc:Fallback>
        </mc:AlternateContent>
      </w:r>
      <w:r w:rsidR="00527AEA" w:rsidRPr="00527AEA">
        <w:rPr>
          <w:rFonts w:ascii="Mangal" w:hAnsi="Mangal"/>
          <w:b/>
          <w:bCs/>
          <w:sz w:val="40"/>
        </w:rPr>
        <w:t>PHAT TANG</w:t>
      </w:r>
      <w:r w:rsidR="00527AEA">
        <w:rPr>
          <w:rFonts w:ascii="Mangal" w:hAnsi="Mangal"/>
          <w:b/>
          <w:bCs/>
          <w:sz w:val="40"/>
        </w:rPr>
        <w:t xml:space="preserve"> | </w:t>
      </w:r>
      <w:r w:rsidR="00C720A3">
        <w:fldChar w:fldCharType="begin"/>
      </w:r>
      <w:r w:rsidR="006A1FDE">
        <w:instrText>HYPERLINK "https://www.resumetangphat.netlify.app/"</w:instrText>
      </w:r>
      <w:r w:rsidR="00C720A3">
        <w:fldChar w:fldCharType="separate"/>
      </w:r>
      <w:r w:rsidR="006A1FDE">
        <w:rPr>
          <w:rStyle w:val="Hyperlink"/>
          <w:rFonts w:ascii="Microsoft New Tai Lue" w:hAnsi="Microsoft New Tai Lue" w:cs="Adobe Arabic"/>
          <w:b/>
          <w:bCs/>
          <w:sz w:val="24"/>
        </w:rPr>
        <w:t>resumetang</w:t>
      </w:r>
      <w:bookmarkStart w:id="0" w:name="_GoBack"/>
      <w:bookmarkEnd w:id="0"/>
      <w:r w:rsidR="006A1FDE">
        <w:rPr>
          <w:rStyle w:val="Hyperlink"/>
          <w:rFonts w:ascii="Microsoft New Tai Lue" w:hAnsi="Microsoft New Tai Lue" w:cs="Adobe Arabic"/>
          <w:b/>
          <w:bCs/>
          <w:sz w:val="24"/>
        </w:rPr>
        <w:t>phat.netlify.app</w:t>
      </w:r>
      <w:r w:rsidR="00C720A3">
        <w:rPr>
          <w:rStyle w:val="Hyperlink"/>
          <w:rFonts w:ascii="Microsoft New Tai Lue" w:hAnsi="Microsoft New Tai Lue" w:cs="Adobe Arabic"/>
          <w:b/>
          <w:bCs/>
          <w:sz w:val="24"/>
        </w:rPr>
        <w:fldChar w:fldCharType="end"/>
      </w:r>
      <w:r w:rsidR="00527AEA" w:rsidRPr="00527AEA">
        <w:rPr>
          <w:rFonts w:ascii="Mangal" w:hAnsi="Mangal"/>
          <w:b/>
          <w:bCs/>
          <w:sz w:val="52"/>
        </w:rPr>
        <w:t xml:space="preserve"> </w:t>
      </w:r>
    </w:p>
    <w:p w14:paraId="7B6328A1" w14:textId="77777777" w:rsidR="009970AC" w:rsidRDefault="009970AC"/>
    <w:p w14:paraId="261AA9AB" w14:textId="77777777" w:rsidR="00527AEA" w:rsidRDefault="00527AEA" w:rsidP="0014141E"/>
    <w:p w14:paraId="67EBBE4A" w14:textId="77777777" w:rsidR="00527AEA" w:rsidRDefault="00527AEA" w:rsidP="0014141E">
      <w:pPr>
        <w:ind w:left="-630" w:right="4"/>
        <w:rPr>
          <w:rFonts w:ascii="Palatino" w:hAnsi="Palatino"/>
          <w:b/>
          <w:bCs/>
          <w:sz w:val="22"/>
        </w:rPr>
      </w:pPr>
      <w:r>
        <w:rPr>
          <w:rFonts w:ascii="Palatino" w:hAnsi="Palatino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9E4A" wp14:editId="4B3E7870">
                <wp:simplePos x="0" y="0"/>
                <wp:positionH relativeFrom="column">
                  <wp:posOffset>-406400</wp:posOffset>
                </wp:positionH>
                <wp:positionV relativeFrom="paragraph">
                  <wp:posOffset>229235</wp:posOffset>
                </wp:positionV>
                <wp:extent cx="6731635" cy="0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18FBC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pt,18.05pt" to="498.0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527AEA">
        <w:rPr>
          <w:rFonts w:ascii="Palatino" w:hAnsi="Palatino"/>
          <w:b/>
          <w:bCs/>
          <w:sz w:val="22"/>
        </w:rPr>
        <w:t xml:space="preserve">Professional Summary </w:t>
      </w:r>
    </w:p>
    <w:p w14:paraId="59F00D6D" w14:textId="77777777" w:rsidR="007771F9" w:rsidRPr="00E66155" w:rsidRDefault="007771F9" w:rsidP="00527AEA">
      <w:pPr>
        <w:ind w:left="-630"/>
        <w:rPr>
          <w:rFonts w:ascii="Palatino" w:hAnsi="Palatino"/>
          <w:sz w:val="21"/>
          <w:szCs w:val="22"/>
        </w:rPr>
      </w:pPr>
      <w:r w:rsidRPr="00E66155">
        <w:rPr>
          <w:rFonts w:ascii="Palatino" w:hAnsi="Palatino"/>
          <w:bCs/>
          <w:sz w:val="21"/>
          <w:szCs w:val="22"/>
        </w:rPr>
        <w:t>Highly motivated</w:t>
      </w:r>
      <w:r w:rsidRPr="00E66155">
        <w:rPr>
          <w:rFonts w:ascii="Palatino" w:hAnsi="Palatino"/>
          <w:sz w:val="21"/>
          <w:szCs w:val="22"/>
        </w:rPr>
        <w:t xml:space="preserve"> Quality Engineer looking to use my </w:t>
      </w:r>
      <w:r w:rsidR="001E7D6D" w:rsidRPr="00E66155">
        <w:rPr>
          <w:rFonts w:ascii="Palatino" w:hAnsi="Palatino"/>
          <w:sz w:val="21"/>
          <w:szCs w:val="22"/>
        </w:rPr>
        <w:t>background</w:t>
      </w:r>
      <w:r w:rsidRPr="00E66155">
        <w:rPr>
          <w:rFonts w:ascii="Palatino" w:hAnsi="Palatino"/>
          <w:sz w:val="21"/>
          <w:szCs w:val="22"/>
        </w:rPr>
        <w:t xml:space="preserve"> in </w:t>
      </w:r>
      <w:r w:rsidR="001E7D6D" w:rsidRPr="00E66155">
        <w:rPr>
          <w:rFonts w:ascii="Palatino" w:hAnsi="Palatino"/>
          <w:sz w:val="21"/>
          <w:szCs w:val="22"/>
        </w:rPr>
        <w:t>Engineering Physics and knowledge in ADAS/multimedia systems</w:t>
      </w:r>
      <w:r w:rsidRPr="00E66155">
        <w:rPr>
          <w:rFonts w:ascii="Palatino" w:hAnsi="Palatino"/>
          <w:sz w:val="21"/>
          <w:szCs w:val="22"/>
        </w:rPr>
        <w:t xml:space="preserve"> to evaluate, validate, and improve autonomous </w:t>
      </w:r>
      <w:r w:rsidR="00E66155" w:rsidRPr="00E66155">
        <w:rPr>
          <w:rFonts w:ascii="Palatino" w:hAnsi="Palatino"/>
          <w:sz w:val="21"/>
          <w:szCs w:val="22"/>
        </w:rPr>
        <w:t xml:space="preserve">electric </w:t>
      </w:r>
      <w:r w:rsidRPr="00E66155">
        <w:rPr>
          <w:rFonts w:ascii="Palatino" w:hAnsi="Palatino"/>
          <w:sz w:val="21"/>
          <w:szCs w:val="22"/>
        </w:rPr>
        <w:t>vehicle</w:t>
      </w:r>
      <w:r w:rsidR="00E66155" w:rsidRPr="00E66155">
        <w:rPr>
          <w:rFonts w:ascii="Palatino" w:hAnsi="Palatino"/>
          <w:sz w:val="21"/>
          <w:szCs w:val="22"/>
        </w:rPr>
        <w:t>s.</w:t>
      </w:r>
    </w:p>
    <w:p w14:paraId="693FE1B1" w14:textId="77777777" w:rsidR="00E66155" w:rsidRDefault="00E66155" w:rsidP="00527AEA">
      <w:pPr>
        <w:ind w:left="-630"/>
        <w:rPr>
          <w:rFonts w:ascii="Palatino" w:hAnsi="Palatino"/>
          <w:b/>
          <w:sz w:val="22"/>
          <w:szCs w:val="22"/>
        </w:rPr>
      </w:pPr>
    </w:p>
    <w:p w14:paraId="52C22DFF" w14:textId="77777777" w:rsidR="00E66155" w:rsidRDefault="00E66155" w:rsidP="0014141E">
      <w:pPr>
        <w:ind w:left="-630" w:right="-630"/>
        <w:rPr>
          <w:rFonts w:ascii="Palatino" w:hAnsi="Palatino"/>
          <w:b/>
          <w:sz w:val="22"/>
          <w:szCs w:val="22"/>
        </w:rPr>
      </w:pPr>
      <w:r>
        <w:rPr>
          <w:rFonts w:ascii="Palatino" w:hAnsi="Palatino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E084A" wp14:editId="2490F45F">
                <wp:simplePos x="0" y="0"/>
                <wp:positionH relativeFrom="column">
                  <wp:posOffset>-406401</wp:posOffset>
                </wp:positionH>
                <wp:positionV relativeFrom="paragraph">
                  <wp:posOffset>186055</wp:posOffset>
                </wp:positionV>
                <wp:extent cx="6731635" cy="0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0D401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pt,14.65pt" to="498.05pt,1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sz w:val="22"/>
          <w:szCs w:val="22"/>
        </w:rPr>
        <w:t>Skills</w:t>
      </w: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6155" w14:paraId="06BA0244" w14:textId="77777777" w:rsidTr="006E5D66">
        <w:trPr>
          <w:trHeight w:val="1859"/>
        </w:trPr>
        <w:tc>
          <w:tcPr>
            <w:tcW w:w="4675" w:type="dxa"/>
          </w:tcPr>
          <w:p w14:paraId="7E6B82A6" w14:textId="77777777" w:rsidR="00E66155" w:rsidRPr="00E66155" w:rsidRDefault="00E66155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 w:rsidRPr="00E66155">
              <w:rPr>
                <w:rFonts w:ascii="Palatino" w:hAnsi="Palatino"/>
                <w:sz w:val="21"/>
                <w:szCs w:val="22"/>
              </w:rPr>
              <w:t>Problem Solving</w:t>
            </w:r>
          </w:p>
          <w:p w14:paraId="7D801389" w14:textId="77777777" w:rsidR="00FD04A8" w:rsidRDefault="00FD04A8" w:rsidP="00FD04A8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 w:rsidRPr="00E66155">
              <w:rPr>
                <w:rFonts w:ascii="Palatino" w:hAnsi="Palatino"/>
                <w:sz w:val="21"/>
                <w:szCs w:val="22"/>
              </w:rPr>
              <w:t xml:space="preserve">Proficient in </w:t>
            </w:r>
            <w:proofErr w:type="spellStart"/>
            <w:proofErr w:type="gramStart"/>
            <w:r w:rsidRPr="00E66155">
              <w:rPr>
                <w:rFonts w:ascii="Palatino" w:hAnsi="Palatino"/>
                <w:sz w:val="21"/>
                <w:szCs w:val="22"/>
              </w:rPr>
              <w:t>German,English</w:t>
            </w:r>
            <w:proofErr w:type="gramEnd"/>
            <w:r w:rsidRPr="00E66155">
              <w:rPr>
                <w:rFonts w:ascii="Palatino" w:hAnsi="Palatino"/>
                <w:sz w:val="21"/>
                <w:szCs w:val="22"/>
              </w:rPr>
              <w:t>,Vietnamese</w:t>
            </w:r>
            <w:proofErr w:type="spellEnd"/>
          </w:p>
          <w:p w14:paraId="357A6B14" w14:textId="7B23556D" w:rsidR="00E66155" w:rsidRPr="00E66155" w:rsidRDefault="00E66155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 w:rsidRPr="00E66155">
              <w:rPr>
                <w:rFonts w:ascii="Palatino" w:hAnsi="Palatino"/>
                <w:sz w:val="21"/>
                <w:szCs w:val="22"/>
              </w:rPr>
              <w:t>Critical Thinking</w:t>
            </w:r>
            <w:r w:rsidR="006E5D66">
              <w:rPr>
                <w:rFonts w:ascii="Palatino" w:hAnsi="Palatino"/>
                <w:sz w:val="21"/>
                <w:szCs w:val="22"/>
              </w:rPr>
              <w:t xml:space="preserve"> and data analysis</w:t>
            </w:r>
          </w:p>
          <w:p w14:paraId="795FE0EE" w14:textId="55595041" w:rsidR="00E66155" w:rsidRPr="0025372D" w:rsidRDefault="00E66155" w:rsidP="0025372D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 w:rsidRPr="00E66155">
              <w:rPr>
                <w:rFonts w:ascii="Palatino" w:hAnsi="Palatino"/>
                <w:sz w:val="21"/>
                <w:szCs w:val="22"/>
              </w:rPr>
              <w:t>Troubleshooting</w:t>
            </w:r>
          </w:p>
          <w:p w14:paraId="4F0D206D" w14:textId="77777777" w:rsidR="00E66155" w:rsidRDefault="00E66155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>
              <w:rPr>
                <w:rFonts w:ascii="Palatino" w:hAnsi="Palatino"/>
                <w:sz w:val="21"/>
                <w:szCs w:val="22"/>
              </w:rPr>
              <w:t>Analyze logs in telematics and ADB</w:t>
            </w:r>
          </w:p>
          <w:p w14:paraId="4F269BC3" w14:textId="77777777" w:rsidR="006E5D66" w:rsidRDefault="006E5D66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>
              <w:rPr>
                <w:rFonts w:ascii="Palatino" w:hAnsi="Palatino"/>
                <w:sz w:val="21"/>
                <w:szCs w:val="22"/>
              </w:rPr>
              <w:t>Work closely with R&amp;D</w:t>
            </w:r>
          </w:p>
          <w:p w14:paraId="6A2FA812" w14:textId="346E2A84" w:rsidR="006E5D66" w:rsidRPr="00E66155" w:rsidRDefault="006E5D66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>
              <w:rPr>
                <w:rFonts w:ascii="Palatino" w:hAnsi="Palatino"/>
                <w:sz w:val="21"/>
                <w:szCs w:val="22"/>
              </w:rPr>
              <w:t xml:space="preserve">Good organization  </w:t>
            </w:r>
          </w:p>
        </w:tc>
        <w:tc>
          <w:tcPr>
            <w:tcW w:w="4675" w:type="dxa"/>
          </w:tcPr>
          <w:p w14:paraId="414FADB4" w14:textId="57E014EE" w:rsidR="00E66155" w:rsidRPr="00E66155" w:rsidRDefault="006E5D66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>
              <w:rPr>
                <w:rFonts w:ascii="Palatino" w:hAnsi="Palatino"/>
                <w:sz w:val="21"/>
                <w:szCs w:val="22"/>
              </w:rPr>
              <w:t>Ability to learn new skills</w:t>
            </w:r>
          </w:p>
          <w:p w14:paraId="28C7B333" w14:textId="77777777" w:rsidR="00E66155" w:rsidRPr="00E66155" w:rsidRDefault="00E66155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 w:rsidRPr="00E66155">
              <w:rPr>
                <w:rFonts w:ascii="Palatino" w:hAnsi="Palatino"/>
                <w:sz w:val="21"/>
                <w:szCs w:val="22"/>
              </w:rPr>
              <w:t>Leadership</w:t>
            </w:r>
          </w:p>
          <w:p w14:paraId="10327915" w14:textId="7BDB1BC1" w:rsidR="00E66155" w:rsidRPr="00E66155" w:rsidRDefault="006E5D66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>
              <w:rPr>
                <w:rFonts w:ascii="Palatino" w:hAnsi="Palatino"/>
                <w:sz w:val="21"/>
                <w:szCs w:val="22"/>
              </w:rPr>
              <w:t>Dependable</w:t>
            </w:r>
          </w:p>
          <w:p w14:paraId="7B5BCE07" w14:textId="77777777" w:rsidR="00E66155" w:rsidRPr="00E66155" w:rsidRDefault="00E66155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proofErr w:type="spellStart"/>
            <w:proofErr w:type="gramStart"/>
            <w:r w:rsidRPr="00E66155">
              <w:rPr>
                <w:rFonts w:ascii="Palatino" w:hAnsi="Palatino"/>
                <w:sz w:val="21"/>
                <w:szCs w:val="22"/>
              </w:rPr>
              <w:t>MATLAB,Mathematica</w:t>
            </w:r>
            <w:proofErr w:type="gramEnd"/>
            <w:r w:rsidRPr="00E66155">
              <w:rPr>
                <w:rFonts w:ascii="Palatino" w:hAnsi="Palatino"/>
                <w:sz w:val="21"/>
                <w:szCs w:val="22"/>
              </w:rPr>
              <w:t>,C</w:t>
            </w:r>
            <w:proofErr w:type="spellEnd"/>
            <w:r w:rsidRPr="00E66155">
              <w:rPr>
                <w:rFonts w:ascii="Palatino" w:hAnsi="Palatino"/>
                <w:sz w:val="21"/>
                <w:szCs w:val="22"/>
              </w:rPr>
              <w:t>++,</w:t>
            </w:r>
            <w:proofErr w:type="spellStart"/>
            <w:r w:rsidRPr="00E66155">
              <w:rPr>
                <w:rFonts w:ascii="Palatino" w:hAnsi="Palatino"/>
                <w:sz w:val="21"/>
                <w:szCs w:val="22"/>
              </w:rPr>
              <w:t>LabView</w:t>
            </w:r>
            <w:proofErr w:type="spellEnd"/>
          </w:p>
          <w:p w14:paraId="0BFBD39D" w14:textId="77777777" w:rsidR="00E66155" w:rsidRDefault="00E66155" w:rsidP="00E66155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proofErr w:type="spellStart"/>
            <w:proofErr w:type="gramStart"/>
            <w:r w:rsidRPr="00E66155">
              <w:rPr>
                <w:rFonts w:ascii="Palatino" w:hAnsi="Palatino"/>
                <w:sz w:val="21"/>
                <w:szCs w:val="22"/>
              </w:rPr>
              <w:t>CANoe,CANalyzer</w:t>
            </w:r>
            <w:proofErr w:type="spellEnd"/>
            <w:proofErr w:type="gramEnd"/>
          </w:p>
          <w:p w14:paraId="0161D808" w14:textId="77777777" w:rsidR="00E66155" w:rsidRDefault="00FD04A8" w:rsidP="006E5D66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>
              <w:rPr>
                <w:rFonts w:ascii="Palatino" w:hAnsi="Palatino"/>
                <w:sz w:val="21"/>
                <w:szCs w:val="22"/>
              </w:rPr>
              <w:t>Team Commitment</w:t>
            </w:r>
          </w:p>
          <w:p w14:paraId="18F4E9CC" w14:textId="21A968B9" w:rsidR="006E5D66" w:rsidRPr="006E5D66" w:rsidRDefault="006E5D66" w:rsidP="006E5D66">
            <w:pPr>
              <w:pStyle w:val="ListParagraph"/>
              <w:numPr>
                <w:ilvl w:val="0"/>
                <w:numId w:val="1"/>
              </w:numPr>
              <w:rPr>
                <w:rFonts w:ascii="Palatino" w:hAnsi="Palatino"/>
                <w:sz w:val="21"/>
                <w:szCs w:val="22"/>
              </w:rPr>
            </w:pPr>
            <w:r>
              <w:rPr>
                <w:rFonts w:ascii="Palatino" w:hAnsi="Palatino"/>
                <w:sz w:val="21"/>
                <w:szCs w:val="22"/>
              </w:rPr>
              <w:t>Pay close attention to detail</w:t>
            </w:r>
          </w:p>
        </w:tc>
      </w:tr>
    </w:tbl>
    <w:p w14:paraId="28F5A54C" w14:textId="77777777" w:rsidR="00E66155" w:rsidRDefault="00E66155" w:rsidP="00527AEA">
      <w:pPr>
        <w:ind w:left="-630"/>
        <w:rPr>
          <w:rFonts w:ascii="Palatino" w:hAnsi="Palatino"/>
          <w:b/>
          <w:sz w:val="22"/>
          <w:szCs w:val="22"/>
        </w:rPr>
      </w:pPr>
    </w:p>
    <w:p w14:paraId="72D33018" w14:textId="77777777" w:rsidR="00E66155" w:rsidRDefault="00E66155" w:rsidP="00E66155">
      <w:pPr>
        <w:ind w:left="-630"/>
        <w:rPr>
          <w:rFonts w:ascii="Palatino" w:hAnsi="Palatino"/>
          <w:b/>
          <w:sz w:val="22"/>
          <w:szCs w:val="22"/>
        </w:rPr>
      </w:pPr>
      <w:r>
        <w:rPr>
          <w:rFonts w:ascii="Palatino" w:hAnsi="Palatino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969D4" wp14:editId="3F2DD517">
                <wp:simplePos x="0" y="0"/>
                <wp:positionH relativeFrom="column">
                  <wp:posOffset>-406401</wp:posOffset>
                </wp:positionH>
                <wp:positionV relativeFrom="paragraph">
                  <wp:posOffset>209550</wp:posOffset>
                </wp:positionV>
                <wp:extent cx="6731635" cy="0"/>
                <wp:effectExtent l="0" t="0" r="2476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31DE6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pt,16.5pt" to="498.05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sz w:val="22"/>
          <w:szCs w:val="22"/>
        </w:rPr>
        <w:t>Experience</w:t>
      </w:r>
    </w:p>
    <w:p w14:paraId="2AE9009B" w14:textId="77777777" w:rsidR="00E66155" w:rsidRDefault="00E66155" w:rsidP="0014141E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  <w:r>
        <w:rPr>
          <w:rFonts w:ascii="Palatino" w:hAnsi="Palatino"/>
          <w:b/>
          <w:sz w:val="21"/>
          <w:szCs w:val="22"/>
        </w:rPr>
        <w:t>Quality Engineer</w:t>
      </w:r>
      <w:r w:rsidR="0014141E">
        <w:rPr>
          <w:rFonts w:ascii="Palatino" w:hAnsi="Palatino"/>
          <w:b/>
          <w:sz w:val="21"/>
          <w:szCs w:val="22"/>
        </w:rPr>
        <w:tab/>
      </w:r>
      <w:r w:rsidR="0014141E">
        <w:rPr>
          <w:rFonts w:ascii="Palatino" w:hAnsi="Palatino"/>
          <w:b/>
          <w:sz w:val="21"/>
          <w:szCs w:val="22"/>
        </w:rPr>
        <w:tab/>
      </w:r>
      <w:r w:rsidR="0014141E">
        <w:rPr>
          <w:rFonts w:ascii="Palatino" w:hAnsi="Palatino"/>
          <w:b/>
          <w:sz w:val="21"/>
          <w:szCs w:val="22"/>
        </w:rPr>
        <w:tab/>
      </w:r>
      <w:r w:rsidR="0014141E">
        <w:rPr>
          <w:rFonts w:ascii="Palatino" w:hAnsi="Palatino"/>
          <w:b/>
          <w:sz w:val="21"/>
          <w:szCs w:val="22"/>
        </w:rPr>
        <w:tab/>
      </w:r>
      <w:r w:rsidR="0014141E">
        <w:rPr>
          <w:rFonts w:ascii="Palatino" w:hAnsi="Palatino"/>
          <w:b/>
          <w:sz w:val="21"/>
          <w:szCs w:val="22"/>
        </w:rPr>
        <w:tab/>
      </w:r>
      <w:r w:rsidR="0014141E">
        <w:rPr>
          <w:rFonts w:ascii="Palatino" w:hAnsi="Palatino"/>
          <w:b/>
          <w:sz w:val="21"/>
          <w:szCs w:val="22"/>
        </w:rPr>
        <w:tab/>
      </w:r>
      <w:r w:rsidR="0014141E">
        <w:rPr>
          <w:rFonts w:ascii="Palatino" w:hAnsi="Palatino"/>
          <w:b/>
          <w:sz w:val="21"/>
          <w:szCs w:val="22"/>
        </w:rPr>
        <w:tab/>
      </w:r>
      <w:r w:rsidR="0014141E">
        <w:rPr>
          <w:rFonts w:ascii="Palatino" w:hAnsi="Palatino"/>
          <w:b/>
          <w:sz w:val="21"/>
          <w:szCs w:val="22"/>
        </w:rPr>
        <w:tab/>
      </w:r>
      <w:r w:rsidR="0014141E">
        <w:rPr>
          <w:rFonts w:ascii="Palatino" w:hAnsi="Palatino"/>
          <w:b/>
          <w:sz w:val="21"/>
          <w:szCs w:val="22"/>
        </w:rPr>
        <w:tab/>
        <w:t xml:space="preserve">                   </w:t>
      </w:r>
      <w:r w:rsidR="0014141E">
        <w:rPr>
          <w:rFonts w:ascii="Palatino" w:hAnsi="Palatino"/>
          <w:sz w:val="21"/>
          <w:szCs w:val="22"/>
        </w:rPr>
        <w:t>06/2019 to Present</w:t>
      </w:r>
    </w:p>
    <w:p w14:paraId="47C905C3" w14:textId="77777777" w:rsidR="0014141E" w:rsidRDefault="0014141E" w:rsidP="00F36D68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  <w:r>
        <w:rPr>
          <w:rFonts w:ascii="Palatino" w:hAnsi="Palatino"/>
          <w:b/>
          <w:sz w:val="21"/>
          <w:szCs w:val="22"/>
        </w:rPr>
        <w:t xml:space="preserve">Hyundai </w:t>
      </w:r>
      <w:proofErr w:type="spellStart"/>
      <w:r>
        <w:rPr>
          <w:rFonts w:ascii="Palatino" w:hAnsi="Palatino"/>
          <w:b/>
          <w:sz w:val="21"/>
          <w:szCs w:val="22"/>
        </w:rPr>
        <w:t>Mobis</w:t>
      </w:r>
      <w:proofErr w:type="spellEnd"/>
      <w:r>
        <w:rPr>
          <w:rFonts w:ascii="Palatino" w:hAnsi="Palatino"/>
          <w:b/>
          <w:sz w:val="21"/>
          <w:szCs w:val="22"/>
        </w:rPr>
        <w:t xml:space="preserve"> – </w:t>
      </w:r>
      <w:r>
        <w:rPr>
          <w:rFonts w:ascii="Palatino" w:hAnsi="Palatino"/>
          <w:sz w:val="21"/>
          <w:szCs w:val="22"/>
        </w:rPr>
        <w:t>Ontario, CA</w:t>
      </w:r>
    </w:p>
    <w:p w14:paraId="4A5E0533" w14:textId="2B09D750" w:rsidR="00CD52B6" w:rsidRDefault="0025372D" w:rsidP="00980CE9">
      <w:pPr>
        <w:pStyle w:val="ListParagraph"/>
        <w:numPr>
          <w:ilvl w:val="0"/>
          <w:numId w:val="5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Evaluating ADAS on prototype vehicles</w:t>
      </w:r>
    </w:p>
    <w:p w14:paraId="31F37DA2" w14:textId="625D9274" w:rsidR="006E5D66" w:rsidRDefault="006E5D66" w:rsidP="00980CE9">
      <w:pPr>
        <w:pStyle w:val="ListParagraph"/>
        <w:numPr>
          <w:ilvl w:val="0"/>
          <w:numId w:val="5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Create test procedures for Multimedia and ADAS</w:t>
      </w:r>
    </w:p>
    <w:p w14:paraId="3AC86154" w14:textId="18720B84" w:rsidR="006E5D66" w:rsidRDefault="006E5D66" w:rsidP="00980CE9">
      <w:pPr>
        <w:pStyle w:val="ListParagraph"/>
        <w:numPr>
          <w:ilvl w:val="0"/>
          <w:numId w:val="5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Keep up with old and new spec documents</w:t>
      </w:r>
    </w:p>
    <w:p w14:paraId="3D06163A" w14:textId="2D8F7880" w:rsidR="006E5D66" w:rsidRDefault="006E5D66" w:rsidP="00980CE9">
      <w:pPr>
        <w:pStyle w:val="ListParagraph"/>
        <w:numPr>
          <w:ilvl w:val="0"/>
          <w:numId w:val="5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Report issues on JIRA</w:t>
      </w:r>
    </w:p>
    <w:p w14:paraId="4A8FD051" w14:textId="0A3795CF" w:rsidR="006E5D66" w:rsidRDefault="006E5D66" w:rsidP="00980CE9">
      <w:pPr>
        <w:pStyle w:val="ListParagraph"/>
        <w:numPr>
          <w:ilvl w:val="0"/>
          <w:numId w:val="5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Attend and support audits</w:t>
      </w:r>
    </w:p>
    <w:p w14:paraId="3395F221" w14:textId="117AECA3" w:rsidR="0025372D" w:rsidRDefault="006E5D66" w:rsidP="00980CE9">
      <w:pPr>
        <w:pStyle w:val="ListParagraph"/>
        <w:numPr>
          <w:ilvl w:val="0"/>
          <w:numId w:val="5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 xml:space="preserve">Monitor, analyze and prepare reports for </w:t>
      </w:r>
      <w:r w:rsidR="0025372D">
        <w:rPr>
          <w:rFonts w:ascii="Palatino" w:hAnsi="Palatino"/>
          <w:sz w:val="21"/>
          <w:szCs w:val="22"/>
        </w:rPr>
        <w:t>multimedia product quality issues</w:t>
      </w:r>
    </w:p>
    <w:p w14:paraId="1A769C34" w14:textId="65A29A53" w:rsidR="0025372D" w:rsidRDefault="006E5D66" w:rsidP="00980CE9">
      <w:pPr>
        <w:pStyle w:val="ListParagraph"/>
        <w:numPr>
          <w:ilvl w:val="0"/>
          <w:numId w:val="5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Attend weekly/monthly meetings to discuss progress</w:t>
      </w:r>
    </w:p>
    <w:p w14:paraId="529987D6" w14:textId="3E9F5507" w:rsidR="0025372D" w:rsidRDefault="0025372D" w:rsidP="00980CE9">
      <w:pPr>
        <w:pStyle w:val="ListParagraph"/>
        <w:numPr>
          <w:ilvl w:val="0"/>
          <w:numId w:val="5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Support the improvement of multimedia quality through root cause analysis</w:t>
      </w:r>
    </w:p>
    <w:p w14:paraId="7BA60443" w14:textId="643A9CF9" w:rsidR="0025372D" w:rsidRDefault="0025372D" w:rsidP="0025372D">
      <w:pPr>
        <w:pStyle w:val="ListParagraph"/>
        <w:spacing w:after="0" w:line="240" w:lineRule="auto"/>
        <w:ind w:left="86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Of Audio/Navigation systems.</w:t>
      </w:r>
    </w:p>
    <w:p w14:paraId="37A4DC11" w14:textId="25D396B6" w:rsidR="0025372D" w:rsidRDefault="006E5D66" w:rsidP="0025372D">
      <w:pPr>
        <w:pStyle w:val="ListParagraph"/>
        <w:numPr>
          <w:ilvl w:val="0"/>
          <w:numId w:val="8"/>
        </w:numPr>
        <w:spacing w:after="0" w:line="240" w:lineRule="auto"/>
        <w:ind w:left="90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Overnight travel, up to 20% by land/or air</w:t>
      </w:r>
    </w:p>
    <w:p w14:paraId="6C58CD94" w14:textId="7410A196" w:rsidR="006E5D66" w:rsidRDefault="006E5D66" w:rsidP="0025372D">
      <w:pPr>
        <w:pStyle w:val="ListParagraph"/>
        <w:numPr>
          <w:ilvl w:val="0"/>
          <w:numId w:val="8"/>
        </w:numPr>
        <w:spacing w:after="0" w:line="240" w:lineRule="auto"/>
        <w:ind w:left="90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Inspection of electrical and mechanical compon</w:t>
      </w:r>
      <w:r w:rsidR="00A84501">
        <w:rPr>
          <w:rFonts w:ascii="Palatino" w:hAnsi="Palatino"/>
          <w:sz w:val="21"/>
          <w:szCs w:val="22"/>
        </w:rPr>
        <w:t>ents using laboratory equipment</w:t>
      </w:r>
    </w:p>
    <w:p w14:paraId="05EEE050" w14:textId="77777777" w:rsidR="00F36D68" w:rsidRPr="006E5D66" w:rsidRDefault="00F36D68" w:rsidP="006E5D66">
      <w:pPr>
        <w:pStyle w:val="ListParagraph"/>
        <w:spacing w:after="0" w:line="240" w:lineRule="auto"/>
        <w:ind w:left="90"/>
        <w:rPr>
          <w:rFonts w:ascii="Palatino" w:hAnsi="Palatino"/>
          <w:sz w:val="21"/>
          <w:szCs w:val="22"/>
        </w:rPr>
      </w:pPr>
    </w:p>
    <w:p w14:paraId="382001B4" w14:textId="77777777" w:rsidR="00F36D68" w:rsidRDefault="00F36D68" w:rsidP="00F36D68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  <w:r>
        <w:rPr>
          <w:rFonts w:ascii="Palatino" w:hAnsi="Palatino"/>
          <w:b/>
          <w:sz w:val="21"/>
          <w:szCs w:val="22"/>
        </w:rPr>
        <w:t>Component Engineer</w:t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  <w:t xml:space="preserve">              </w:t>
      </w:r>
      <w:r w:rsidR="00BA01AB">
        <w:rPr>
          <w:rFonts w:ascii="Palatino" w:hAnsi="Palatino"/>
          <w:b/>
          <w:sz w:val="21"/>
          <w:szCs w:val="22"/>
        </w:rPr>
        <w:t xml:space="preserve">    </w:t>
      </w:r>
      <w:r>
        <w:rPr>
          <w:rFonts w:ascii="Palatino" w:hAnsi="Palatino"/>
          <w:b/>
          <w:sz w:val="21"/>
          <w:szCs w:val="22"/>
        </w:rPr>
        <w:t xml:space="preserve"> </w:t>
      </w:r>
      <w:r w:rsidR="00BA01AB">
        <w:rPr>
          <w:rFonts w:ascii="Palatino" w:hAnsi="Palatino"/>
          <w:sz w:val="21"/>
          <w:szCs w:val="22"/>
        </w:rPr>
        <w:t>03</w:t>
      </w:r>
      <w:r>
        <w:rPr>
          <w:rFonts w:ascii="Palatino" w:hAnsi="Palatino"/>
          <w:sz w:val="21"/>
          <w:szCs w:val="22"/>
        </w:rPr>
        <w:t xml:space="preserve">/2019 to </w:t>
      </w:r>
      <w:r w:rsidR="00BA01AB">
        <w:rPr>
          <w:rFonts w:ascii="Palatino" w:hAnsi="Palatino"/>
          <w:sz w:val="21"/>
          <w:szCs w:val="22"/>
        </w:rPr>
        <w:t>06/2019</w:t>
      </w:r>
    </w:p>
    <w:p w14:paraId="3EEE2969" w14:textId="77777777" w:rsidR="00F36D68" w:rsidRDefault="00BA01AB" w:rsidP="00F36D68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  <w:proofErr w:type="spellStart"/>
      <w:r>
        <w:rPr>
          <w:rFonts w:ascii="Palatino" w:hAnsi="Palatino"/>
          <w:b/>
          <w:sz w:val="21"/>
          <w:szCs w:val="22"/>
        </w:rPr>
        <w:t>Meritek</w:t>
      </w:r>
      <w:proofErr w:type="spellEnd"/>
      <w:r>
        <w:rPr>
          <w:rFonts w:ascii="Palatino" w:hAnsi="Palatino"/>
          <w:b/>
          <w:sz w:val="21"/>
          <w:szCs w:val="22"/>
        </w:rPr>
        <w:t xml:space="preserve"> Electronics</w:t>
      </w:r>
      <w:r w:rsidR="00F36D68">
        <w:rPr>
          <w:rFonts w:ascii="Palatino" w:hAnsi="Palatino"/>
          <w:b/>
          <w:sz w:val="21"/>
          <w:szCs w:val="22"/>
        </w:rPr>
        <w:t xml:space="preserve"> – </w:t>
      </w:r>
      <w:r>
        <w:rPr>
          <w:rFonts w:ascii="Palatino" w:hAnsi="Palatino"/>
          <w:sz w:val="21"/>
          <w:szCs w:val="22"/>
        </w:rPr>
        <w:t>Baldwin Park</w:t>
      </w:r>
      <w:r w:rsidR="00F36D68">
        <w:rPr>
          <w:rFonts w:ascii="Palatino" w:hAnsi="Palatino"/>
          <w:sz w:val="21"/>
          <w:szCs w:val="22"/>
        </w:rPr>
        <w:t>, CA</w:t>
      </w:r>
    </w:p>
    <w:p w14:paraId="51B784E0" w14:textId="77777777" w:rsidR="00F36D68" w:rsidRDefault="00BA01AB" w:rsidP="00BA01AB">
      <w:pPr>
        <w:pStyle w:val="ListParagraph"/>
        <w:numPr>
          <w:ilvl w:val="0"/>
          <w:numId w:val="3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 xml:space="preserve">Creating component source control drawings/documents </w:t>
      </w:r>
    </w:p>
    <w:p w14:paraId="08715627" w14:textId="78814EFA" w:rsidR="00BA01AB" w:rsidRDefault="00284156" w:rsidP="00BA01AB">
      <w:pPr>
        <w:pStyle w:val="ListParagraph"/>
        <w:numPr>
          <w:ilvl w:val="0"/>
          <w:numId w:val="3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 xml:space="preserve">Qualifying </w:t>
      </w:r>
      <w:r w:rsidR="00BA01AB">
        <w:rPr>
          <w:rFonts w:ascii="Palatino" w:hAnsi="Palatino"/>
          <w:sz w:val="21"/>
          <w:szCs w:val="22"/>
        </w:rPr>
        <w:t xml:space="preserve">components </w:t>
      </w:r>
      <w:r>
        <w:rPr>
          <w:rFonts w:ascii="Palatino" w:hAnsi="Palatino"/>
          <w:sz w:val="21"/>
          <w:szCs w:val="22"/>
        </w:rPr>
        <w:t>(chip resistors, inductive coils, high voltage capacitors)</w:t>
      </w:r>
    </w:p>
    <w:p w14:paraId="7F02C24C" w14:textId="77777777" w:rsidR="00BA01AB" w:rsidRDefault="00BA01AB" w:rsidP="00BA01AB">
      <w:pPr>
        <w:pStyle w:val="ListParagraph"/>
        <w:numPr>
          <w:ilvl w:val="0"/>
          <w:numId w:val="3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Support Supply Chain and procurement</w:t>
      </w:r>
    </w:p>
    <w:p w14:paraId="743BB74A" w14:textId="312D2561" w:rsidR="006E5D66" w:rsidRPr="006E5D66" w:rsidRDefault="00BA01AB" w:rsidP="006E5D66">
      <w:pPr>
        <w:pStyle w:val="ListParagraph"/>
        <w:numPr>
          <w:ilvl w:val="0"/>
          <w:numId w:val="3"/>
        </w:numPr>
        <w:spacing w:after="0" w:line="240" w:lineRule="auto"/>
        <w:rPr>
          <w:rFonts w:ascii="Palatino" w:hAnsi="Palatino"/>
          <w:sz w:val="21"/>
          <w:szCs w:val="22"/>
        </w:rPr>
      </w:pPr>
      <w:r>
        <w:rPr>
          <w:rFonts w:ascii="Palatino" w:hAnsi="Palatino"/>
          <w:sz w:val="21"/>
          <w:szCs w:val="22"/>
        </w:rPr>
        <w:t>Validate datasheets</w:t>
      </w:r>
    </w:p>
    <w:p w14:paraId="3B0631EE" w14:textId="77777777" w:rsidR="00BA01AB" w:rsidRDefault="00BA01AB" w:rsidP="00F36D68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</w:p>
    <w:p w14:paraId="77B63A38" w14:textId="77777777" w:rsidR="00BA01AB" w:rsidRDefault="00BA01AB" w:rsidP="00BA01AB">
      <w:pPr>
        <w:ind w:left="-630"/>
        <w:rPr>
          <w:rFonts w:ascii="Palatino" w:hAnsi="Palatino"/>
          <w:b/>
          <w:sz w:val="22"/>
          <w:szCs w:val="22"/>
        </w:rPr>
      </w:pPr>
      <w:r>
        <w:rPr>
          <w:rFonts w:ascii="Palatino" w:hAnsi="Palatino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85CA2" wp14:editId="1CB6AF29">
                <wp:simplePos x="0" y="0"/>
                <wp:positionH relativeFrom="column">
                  <wp:posOffset>-406401</wp:posOffset>
                </wp:positionH>
                <wp:positionV relativeFrom="paragraph">
                  <wp:posOffset>209550</wp:posOffset>
                </wp:positionV>
                <wp:extent cx="6731635" cy="0"/>
                <wp:effectExtent l="0" t="0" r="2476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66E0F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pt,16.5pt" to="498.05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sz w:val="22"/>
          <w:szCs w:val="22"/>
        </w:rPr>
        <w:t>Education</w:t>
      </w:r>
    </w:p>
    <w:p w14:paraId="24E4707B" w14:textId="77777777" w:rsidR="00BA01AB" w:rsidRDefault="00BA01AB" w:rsidP="00BA01AB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  <w:proofErr w:type="spellStart"/>
      <w:r>
        <w:rPr>
          <w:rFonts w:ascii="Palatino" w:hAnsi="Palatino"/>
          <w:b/>
          <w:sz w:val="21"/>
          <w:szCs w:val="22"/>
        </w:rPr>
        <w:t>Univeristy</w:t>
      </w:r>
      <w:proofErr w:type="spellEnd"/>
      <w:r>
        <w:rPr>
          <w:rFonts w:ascii="Palatino" w:hAnsi="Palatino"/>
          <w:b/>
          <w:sz w:val="21"/>
          <w:szCs w:val="22"/>
        </w:rPr>
        <w:t xml:space="preserve"> of California, Irvine</w:t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</w:r>
      <w:r>
        <w:rPr>
          <w:rFonts w:ascii="Palatino" w:hAnsi="Palatino"/>
          <w:b/>
          <w:sz w:val="21"/>
          <w:szCs w:val="22"/>
        </w:rPr>
        <w:tab/>
        <w:t xml:space="preserve">               </w:t>
      </w:r>
      <w:r w:rsidR="00FD04A8">
        <w:rPr>
          <w:rFonts w:ascii="Palatino" w:hAnsi="Palatino"/>
          <w:b/>
          <w:sz w:val="21"/>
          <w:szCs w:val="22"/>
        </w:rPr>
        <w:t xml:space="preserve">             </w:t>
      </w:r>
      <w:r>
        <w:rPr>
          <w:rFonts w:ascii="Palatino" w:hAnsi="Palatino"/>
          <w:b/>
          <w:sz w:val="21"/>
          <w:szCs w:val="22"/>
        </w:rPr>
        <w:t xml:space="preserve">    </w:t>
      </w:r>
      <w:r w:rsidR="00FD04A8">
        <w:rPr>
          <w:rFonts w:ascii="Palatino" w:hAnsi="Palatino"/>
          <w:sz w:val="21"/>
          <w:szCs w:val="22"/>
        </w:rPr>
        <w:t>2015</w:t>
      </w:r>
      <w:r>
        <w:rPr>
          <w:rFonts w:ascii="Palatino" w:hAnsi="Palatino"/>
          <w:sz w:val="21"/>
          <w:szCs w:val="22"/>
        </w:rPr>
        <w:t xml:space="preserve"> to </w:t>
      </w:r>
      <w:r w:rsidR="00FD04A8">
        <w:rPr>
          <w:rFonts w:ascii="Palatino" w:hAnsi="Palatino"/>
          <w:sz w:val="21"/>
          <w:szCs w:val="22"/>
        </w:rPr>
        <w:t>2018</w:t>
      </w:r>
    </w:p>
    <w:p w14:paraId="6ABBD527" w14:textId="77777777" w:rsidR="00FD04A8" w:rsidRDefault="00FD04A8" w:rsidP="00FD04A8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  <w:r w:rsidRPr="00FD04A8">
        <w:rPr>
          <w:rFonts w:ascii="Palatino" w:hAnsi="Palatino"/>
          <w:sz w:val="21"/>
          <w:szCs w:val="22"/>
        </w:rPr>
        <w:t>B.Sc. in Physics Engineering (concentration in EE)</w:t>
      </w:r>
      <w:r>
        <w:rPr>
          <w:rFonts w:ascii="Palatino" w:hAnsi="Palatino"/>
          <w:sz w:val="21"/>
          <w:szCs w:val="22"/>
        </w:rPr>
        <w:t xml:space="preserve"> - </w:t>
      </w:r>
      <w:r w:rsidR="00BA01AB">
        <w:rPr>
          <w:rFonts w:ascii="Palatino" w:hAnsi="Palatino"/>
          <w:sz w:val="21"/>
          <w:szCs w:val="22"/>
        </w:rPr>
        <w:t>Irvine, CA</w:t>
      </w:r>
    </w:p>
    <w:p w14:paraId="42ED3B65" w14:textId="77777777" w:rsidR="00FD04A8" w:rsidRDefault="00FD04A8" w:rsidP="00BA01AB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</w:p>
    <w:p w14:paraId="220C5FB2" w14:textId="77777777" w:rsidR="00BA01AB" w:rsidRDefault="00FD04A8" w:rsidP="00BA01AB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  <w:r>
        <w:rPr>
          <w:rFonts w:ascii="Palatino" w:hAnsi="Palatino"/>
          <w:b/>
          <w:sz w:val="21"/>
          <w:szCs w:val="22"/>
        </w:rPr>
        <w:t>Fullerton Community College</w:t>
      </w:r>
      <w:r>
        <w:rPr>
          <w:rFonts w:ascii="Palatino" w:hAnsi="Palatino"/>
          <w:b/>
          <w:sz w:val="21"/>
          <w:szCs w:val="22"/>
        </w:rPr>
        <w:tab/>
      </w:r>
      <w:r w:rsidR="00BA01AB">
        <w:rPr>
          <w:rFonts w:ascii="Palatino" w:hAnsi="Palatino"/>
          <w:b/>
          <w:sz w:val="21"/>
          <w:szCs w:val="22"/>
        </w:rPr>
        <w:tab/>
      </w:r>
      <w:r w:rsidR="00BA01AB">
        <w:rPr>
          <w:rFonts w:ascii="Palatino" w:hAnsi="Palatino"/>
          <w:b/>
          <w:sz w:val="21"/>
          <w:szCs w:val="22"/>
        </w:rPr>
        <w:tab/>
      </w:r>
      <w:r w:rsidR="00BA01AB">
        <w:rPr>
          <w:rFonts w:ascii="Palatino" w:hAnsi="Palatino"/>
          <w:b/>
          <w:sz w:val="21"/>
          <w:szCs w:val="22"/>
        </w:rPr>
        <w:tab/>
      </w:r>
      <w:r w:rsidR="00BA01AB">
        <w:rPr>
          <w:rFonts w:ascii="Palatino" w:hAnsi="Palatino"/>
          <w:b/>
          <w:sz w:val="21"/>
          <w:szCs w:val="22"/>
        </w:rPr>
        <w:tab/>
      </w:r>
      <w:r w:rsidR="00BA01AB">
        <w:rPr>
          <w:rFonts w:ascii="Palatino" w:hAnsi="Palatino"/>
          <w:b/>
          <w:sz w:val="21"/>
          <w:szCs w:val="22"/>
        </w:rPr>
        <w:tab/>
      </w:r>
      <w:r w:rsidR="00BA01AB">
        <w:rPr>
          <w:rFonts w:ascii="Palatino" w:hAnsi="Palatino"/>
          <w:b/>
          <w:sz w:val="21"/>
          <w:szCs w:val="22"/>
        </w:rPr>
        <w:tab/>
        <w:t xml:space="preserve">               </w:t>
      </w:r>
      <w:r>
        <w:rPr>
          <w:rFonts w:ascii="Palatino" w:hAnsi="Palatino"/>
          <w:b/>
          <w:sz w:val="21"/>
          <w:szCs w:val="22"/>
        </w:rPr>
        <w:t xml:space="preserve">             </w:t>
      </w:r>
      <w:r w:rsidR="00BA01AB">
        <w:rPr>
          <w:rFonts w:ascii="Palatino" w:hAnsi="Palatino"/>
          <w:b/>
          <w:sz w:val="21"/>
          <w:szCs w:val="22"/>
        </w:rPr>
        <w:t xml:space="preserve">    </w:t>
      </w:r>
      <w:r>
        <w:rPr>
          <w:rFonts w:ascii="Palatino" w:hAnsi="Palatino"/>
          <w:sz w:val="21"/>
          <w:szCs w:val="22"/>
        </w:rPr>
        <w:t>2013 to 2015</w:t>
      </w:r>
    </w:p>
    <w:p w14:paraId="60671BB5" w14:textId="5E59ABAE" w:rsidR="00192D38" w:rsidRPr="00F36D68" w:rsidRDefault="00FD04A8" w:rsidP="00192D38">
      <w:pPr>
        <w:spacing w:after="0" w:line="240" w:lineRule="auto"/>
        <w:ind w:left="-634"/>
        <w:rPr>
          <w:rFonts w:ascii="Palatino" w:hAnsi="Palatino"/>
          <w:sz w:val="21"/>
          <w:szCs w:val="22"/>
        </w:rPr>
      </w:pPr>
      <w:r w:rsidRPr="00FD04A8">
        <w:rPr>
          <w:rFonts w:ascii="Palatino" w:hAnsi="Palatino"/>
          <w:sz w:val="21"/>
          <w:szCs w:val="22"/>
        </w:rPr>
        <w:t>Associates in Math and Physics</w:t>
      </w:r>
      <w:r>
        <w:rPr>
          <w:rFonts w:ascii="Palatino" w:hAnsi="Palatino"/>
          <w:sz w:val="21"/>
          <w:szCs w:val="22"/>
        </w:rPr>
        <w:t xml:space="preserve"> – Fullerton, C</w:t>
      </w:r>
      <w:r w:rsidR="00192D38">
        <w:rPr>
          <w:rFonts w:ascii="Palatino" w:hAnsi="Palatino"/>
          <w:sz w:val="21"/>
          <w:szCs w:val="22"/>
        </w:rPr>
        <w:t>A</w:t>
      </w:r>
    </w:p>
    <w:sectPr w:rsidR="00192D38" w:rsidRPr="00F36D68" w:rsidSect="0014141E">
      <w:pgSz w:w="12240" w:h="15840"/>
      <w:pgMar w:top="706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9082B" w14:textId="77777777" w:rsidR="00C720A3" w:rsidRDefault="00C720A3" w:rsidP="00527AEA">
      <w:pPr>
        <w:spacing w:after="0" w:line="240" w:lineRule="auto"/>
      </w:pPr>
      <w:r>
        <w:separator/>
      </w:r>
    </w:p>
  </w:endnote>
  <w:endnote w:type="continuationSeparator" w:id="0">
    <w:p w14:paraId="6CC69EC2" w14:textId="77777777" w:rsidR="00C720A3" w:rsidRDefault="00C720A3" w:rsidP="0052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Microsoft New Tai Lue">
    <w:panose1 w:val="020B0502040204020203"/>
    <w:charset w:val="00"/>
    <w:family w:val="auto"/>
    <w:pitch w:val="variable"/>
    <w:sig w:usb0="00000003" w:usb1="00000000" w:usb2="8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3E698" w14:textId="77777777" w:rsidR="00C720A3" w:rsidRDefault="00C720A3" w:rsidP="00527AEA">
      <w:pPr>
        <w:spacing w:after="0" w:line="240" w:lineRule="auto"/>
      </w:pPr>
      <w:r>
        <w:separator/>
      </w:r>
    </w:p>
  </w:footnote>
  <w:footnote w:type="continuationSeparator" w:id="0">
    <w:p w14:paraId="459F1CD3" w14:textId="77777777" w:rsidR="00C720A3" w:rsidRDefault="00C720A3" w:rsidP="00527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7D9"/>
    <w:multiLevelType w:val="hybridMultilevel"/>
    <w:tmpl w:val="6E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24B86"/>
    <w:multiLevelType w:val="hybridMultilevel"/>
    <w:tmpl w:val="14404044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2">
    <w:nsid w:val="200C3212"/>
    <w:multiLevelType w:val="hybridMultilevel"/>
    <w:tmpl w:val="2250D950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3">
    <w:nsid w:val="21D76E46"/>
    <w:multiLevelType w:val="hybridMultilevel"/>
    <w:tmpl w:val="9D0686EE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4">
    <w:nsid w:val="22BB1C73"/>
    <w:multiLevelType w:val="hybridMultilevel"/>
    <w:tmpl w:val="178A6456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5">
    <w:nsid w:val="276C152D"/>
    <w:multiLevelType w:val="hybridMultilevel"/>
    <w:tmpl w:val="E196C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DE3CE3"/>
    <w:multiLevelType w:val="hybridMultilevel"/>
    <w:tmpl w:val="0100958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>
    <w:nsid w:val="4A9A4258"/>
    <w:multiLevelType w:val="hybridMultilevel"/>
    <w:tmpl w:val="C4D0DBF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EA"/>
    <w:rsid w:val="000E07A2"/>
    <w:rsid w:val="0014141E"/>
    <w:rsid w:val="00192D38"/>
    <w:rsid w:val="001E7D6D"/>
    <w:rsid w:val="0025372D"/>
    <w:rsid w:val="00284156"/>
    <w:rsid w:val="003278C3"/>
    <w:rsid w:val="00331CD5"/>
    <w:rsid w:val="00527AEA"/>
    <w:rsid w:val="006A1FDE"/>
    <w:rsid w:val="006E5D66"/>
    <w:rsid w:val="007771F9"/>
    <w:rsid w:val="00980CE9"/>
    <w:rsid w:val="009970AC"/>
    <w:rsid w:val="00A605CC"/>
    <w:rsid w:val="00A84501"/>
    <w:rsid w:val="00AA6E4D"/>
    <w:rsid w:val="00BA01AB"/>
    <w:rsid w:val="00C720A3"/>
    <w:rsid w:val="00CD52B6"/>
    <w:rsid w:val="00E66155"/>
    <w:rsid w:val="00F36D68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0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EA"/>
  </w:style>
  <w:style w:type="paragraph" w:styleId="Heading1">
    <w:name w:val="heading 1"/>
    <w:basedOn w:val="Normal"/>
    <w:next w:val="Normal"/>
    <w:link w:val="Heading1Char"/>
    <w:uiPriority w:val="9"/>
    <w:qFormat/>
    <w:rsid w:val="00527AE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E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E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E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E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E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E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E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E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E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E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E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AE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7AE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7AE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7A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27AEA"/>
    <w:rPr>
      <w:b/>
      <w:color w:val="ED7D31" w:themeColor="accent2"/>
    </w:rPr>
  </w:style>
  <w:style w:type="character" w:styleId="Emphasis">
    <w:name w:val="Emphasis"/>
    <w:uiPriority w:val="20"/>
    <w:qFormat/>
    <w:rsid w:val="00527A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27A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7AEA"/>
  </w:style>
  <w:style w:type="paragraph" w:styleId="ListParagraph">
    <w:name w:val="List Paragraph"/>
    <w:basedOn w:val="Normal"/>
    <w:uiPriority w:val="34"/>
    <w:qFormat/>
    <w:rsid w:val="00527A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A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7A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E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E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27AEA"/>
    <w:rPr>
      <w:i/>
    </w:rPr>
  </w:style>
  <w:style w:type="character" w:styleId="IntenseEmphasis">
    <w:name w:val="Intense Emphasis"/>
    <w:uiPriority w:val="21"/>
    <w:qFormat/>
    <w:rsid w:val="00527AE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27AEA"/>
    <w:rPr>
      <w:b/>
    </w:rPr>
  </w:style>
  <w:style w:type="character" w:styleId="IntenseReference">
    <w:name w:val="Intense Reference"/>
    <w:uiPriority w:val="32"/>
    <w:qFormat/>
    <w:rsid w:val="00527A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27A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AE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AEA"/>
  </w:style>
  <w:style w:type="paragraph" w:styleId="Footer">
    <w:name w:val="footer"/>
    <w:basedOn w:val="Normal"/>
    <w:link w:val="FooterChar"/>
    <w:uiPriority w:val="99"/>
    <w:unhideWhenUsed/>
    <w:rsid w:val="00527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AEA"/>
  </w:style>
  <w:style w:type="table" w:styleId="TableGrid">
    <w:name w:val="Table Grid"/>
    <w:basedOn w:val="TableNormal"/>
    <w:uiPriority w:val="39"/>
    <w:rsid w:val="00E66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04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Tang</dc:creator>
  <cp:keywords/>
  <dc:description/>
  <cp:lastModifiedBy>My Tang</cp:lastModifiedBy>
  <cp:revision>4</cp:revision>
  <dcterms:created xsi:type="dcterms:W3CDTF">2020-05-17T08:47:00Z</dcterms:created>
  <dcterms:modified xsi:type="dcterms:W3CDTF">2020-06-09T18:15:00Z</dcterms:modified>
</cp:coreProperties>
</file>