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7EF2B" w14:textId="77777777" w:rsidR="00A13B51" w:rsidRPr="00A13B51" w:rsidRDefault="00A13B51" w:rsidP="00A13B51">
      <w:pPr>
        <w:spacing w:after="120" w:line="240" w:lineRule="auto"/>
        <w:outlineLvl w:val="0"/>
        <w:rPr>
          <w:rFonts w:ascii="Times New Roman" w:eastAsia="Times New Roman" w:hAnsi="Times New Roman" w:cs="Times New Roman"/>
          <w:b/>
          <w:bCs/>
          <w:color w:val="1B1C1D"/>
          <w:kern w:val="36"/>
          <w:sz w:val="48"/>
          <w:szCs w:val="48"/>
          <w14:ligatures w14:val="none"/>
        </w:rPr>
      </w:pPr>
      <w:r w:rsidRPr="00A13B51">
        <w:rPr>
          <w:rFonts w:ascii="Times New Roman" w:eastAsia="Times New Roman" w:hAnsi="Times New Roman" w:cs="Times New Roman"/>
          <w:b/>
          <w:bCs/>
          <w:color w:val="1B1C1D"/>
          <w:kern w:val="36"/>
          <w:sz w:val="48"/>
          <w:szCs w:val="48"/>
          <w14:ligatures w14:val="none"/>
        </w:rPr>
        <w:t>White Paper: Project ATHENA - A Multi-Persona AI Architecture Grounded in Cognitive Theory</w:t>
      </w:r>
    </w:p>
    <w:p w14:paraId="083F1818" w14:textId="6BFB77B5" w:rsidR="00A13B51" w:rsidRPr="00A13B51" w:rsidRDefault="00A13B51" w:rsidP="00A13B51">
      <w:pPr>
        <w:spacing w:after="100" w:afterAutospacing="1"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 xml:space="preserve">Author: </w:t>
      </w:r>
      <w:r>
        <w:rPr>
          <w:rFonts w:ascii="Times New Roman" w:eastAsia="Times New Roman" w:hAnsi="Times New Roman" w:cs="Times New Roman"/>
          <w:color w:val="1B1C1D"/>
          <w:kern w:val="0"/>
          <w14:ligatures w14:val="none"/>
        </w:rPr>
        <w:t>William Duncan</w:t>
      </w:r>
    </w:p>
    <w:p w14:paraId="778C1187" w14:textId="77777777" w:rsidR="00A13B51" w:rsidRPr="00A13B51" w:rsidRDefault="00A13B51" w:rsidP="00A13B51">
      <w:pPr>
        <w:spacing w:after="100" w:afterAutospacing="1"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Date: September 5, 2025</w:t>
      </w:r>
    </w:p>
    <w:p w14:paraId="53896CD1" w14:textId="77777777" w:rsidR="00A13B51" w:rsidRPr="00A13B51" w:rsidRDefault="00A13B51" w:rsidP="00A13B51">
      <w:pPr>
        <w:spacing w:after="100" w:afterAutospacing="1"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Classification: Theoretical Architecture &amp; System Design</w:t>
      </w:r>
    </w:p>
    <w:p w14:paraId="5A2062AB" w14:textId="77777777" w:rsidR="00A13B51" w:rsidRPr="00A13B51" w:rsidRDefault="00A13B51" w:rsidP="00A13B51">
      <w:pPr>
        <w:spacing w:after="0" w:line="240" w:lineRule="auto"/>
        <w:outlineLvl w:val="2"/>
        <w:rPr>
          <w:rFonts w:ascii="Times New Roman" w:eastAsia="Times New Roman" w:hAnsi="Times New Roman" w:cs="Times New Roman"/>
          <w:b/>
          <w:bCs/>
          <w:color w:val="1B1C1D"/>
          <w:kern w:val="0"/>
          <w:sz w:val="27"/>
          <w:szCs w:val="27"/>
          <w14:ligatures w14:val="none"/>
        </w:rPr>
      </w:pPr>
      <w:r w:rsidRPr="00A13B51">
        <w:rPr>
          <w:rFonts w:ascii="Times New Roman" w:eastAsia="Times New Roman" w:hAnsi="Times New Roman" w:cs="Times New Roman"/>
          <w:b/>
          <w:bCs/>
          <w:color w:val="1B1C1D"/>
          <w:kern w:val="0"/>
          <w:sz w:val="27"/>
          <w:szCs w:val="27"/>
          <w:bdr w:val="none" w:sz="0" w:space="0" w:color="auto" w:frame="1"/>
          <w14:ligatures w14:val="none"/>
        </w:rPr>
        <w:t>Abstract</w:t>
      </w:r>
    </w:p>
    <w:p w14:paraId="277624AC" w14:textId="77777777" w:rsidR="00A13B51" w:rsidRPr="00A13B51" w:rsidRDefault="00A13B51" w:rsidP="00A13B51">
      <w:p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 xml:space="preserve">Current large language models, while powerful, operate as monolithic cognitive engines, often producing responses that lack nuanced perspective, inherent explainability, and a structured, psychologically-grounded reasoning process. This paper proposes a novel, decentralized AI architecture, </w:t>
      </w:r>
      <w:r w:rsidRPr="00A13B51">
        <w:rPr>
          <w:rFonts w:ascii="Times New Roman" w:eastAsia="Times New Roman" w:hAnsi="Times New Roman" w:cs="Times New Roman"/>
          <w:b/>
          <w:bCs/>
          <w:color w:val="1B1C1D"/>
          <w:kern w:val="0"/>
          <w:bdr w:val="none" w:sz="0" w:space="0" w:color="auto" w:frame="1"/>
          <w14:ligatures w14:val="none"/>
        </w:rPr>
        <w:t>Project ATHENA (Architecture for Theoretically Holistic Expert Networked Analysis)</w:t>
      </w:r>
      <w:r w:rsidRPr="00A13B51">
        <w:rPr>
          <w:rFonts w:ascii="Times New Roman" w:eastAsia="Times New Roman" w:hAnsi="Times New Roman" w:cs="Times New Roman"/>
          <w:color w:val="1B1C1D"/>
          <w:kern w:val="0"/>
          <w14:ligatures w14:val="none"/>
        </w:rPr>
        <w:t xml:space="preserve">, explicitly modeled on Howard Gardner's theory of multiple intelligences. The system deconstructs the singular AI entity into a society of specialized "personas," each representing a distinct area of intelligence (e.g., Logical-Mathematical, Interpersonal). The core principle of this architecture is </w:t>
      </w:r>
      <w:r w:rsidRPr="00A13B51">
        <w:rPr>
          <w:rFonts w:ascii="Times New Roman" w:eastAsia="Times New Roman" w:hAnsi="Times New Roman" w:cs="Times New Roman"/>
          <w:b/>
          <w:bCs/>
          <w:color w:val="1B1C1D"/>
          <w:kern w:val="0"/>
          <w:bdr w:val="none" w:sz="0" w:space="0" w:color="auto" w:frame="1"/>
          <w14:ligatures w14:val="none"/>
        </w:rPr>
        <w:t>cognitive isolation</w:t>
      </w:r>
      <w:r w:rsidRPr="00A13B51">
        <w:rPr>
          <w:rFonts w:ascii="Times New Roman" w:eastAsia="Times New Roman" w:hAnsi="Times New Roman" w:cs="Times New Roman"/>
          <w:color w:val="1B1C1D"/>
          <w:kern w:val="0"/>
          <w14:ligatures w14:val="none"/>
        </w:rPr>
        <w:t xml:space="preserve">, wherein each persona processes information independently using a dedicated, persistent vector database. A central Orchestrator routes queries to the relevant personas, whose isolated responses are then synthesized by a final Composer Persona, named </w:t>
      </w:r>
      <w:r w:rsidRPr="00A13B51">
        <w:rPr>
          <w:rFonts w:ascii="Times New Roman" w:eastAsia="Times New Roman" w:hAnsi="Times New Roman" w:cs="Times New Roman"/>
          <w:b/>
          <w:bCs/>
          <w:color w:val="1B1C1D"/>
          <w:kern w:val="0"/>
          <w:bdr w:val="none" w:sz="0" w:space="0" w:color="auto" w:frame="1"/>
          <w14:ligatures w14:val="none"/>
        </w:rPr>
        <w:t>Athena</w:t>
      </w:r>
      <w:r w:rsidRPr="00A13B51">
        <w:rPr>
          <w:rFonts w:ascii="Times New Roman" w:eastAsia="Times New Roman" w:hAnsi="Times New Roman" w:cs="Times New Roman"/>
          <w:color w:val="1B1C1D"/>
          <w:kern w:val="0"/>
          <w14:ligatures w14:val="none"/>
        </w:rPr>
        <w:t>, into a single, coherent, and human-like narrative. This model introduces advanced functionalities, including optional persona weighting to simulate personality types and isolated feedback loops for evolution without cognitive bleedover. Crucially, the continual daily training cycle imbues the system with a form of emergent operational self-awareness, allowing it to adapt its understanding in relation to a changing world. The ATHENA architecture represents a significant step toward creating AI systems that are not only more capable but also more transparent and aligned with the multifaceted nature of human cognition.</w:t>
      </w:r>
    </w:p>
    <w:p w14:paraId="7A699932" w14:textId="77777777" w:rsidR="00A13B51" w:rsidRPr="00A13B51" w:rsidRDefault="00A13B51" w:rsidP="00A13B51">
      <w:pPr>
        <w:spacing w:after="0" w:line="240" w:lineRule="auto"/>
        <w:outlineLvl w:val="2"/>
        <w:rPr>
          <w:rFonts w:ascii="Times New Roman" w:eastAsia="Times New Roman" w:hAnsi="Times New Roman" w:cs="Times New Roman"/>
          <w:b/>
          <w:bCs/>
          <w:color w:val="1B1C1D"/>
          <w:kern w:val="0"/>
          <w:sz w:val="27"/>
          <w:szCs w:val="27"/>
          <w14:ligatures w14:val="none"/>
        </w:rPr>
      </w:pPr>
      <w:r w:rsidRPr="00A13B51">
        <w:rPr>
          <w:rFonts w:ascii="Times New Roman" w:eastAsia="Times New Roman" w:hAnsi="Times New Roman" w:cs="Times New Roman"/>
          <w:b/>
          <w:bCs/>
          <w:color w:val="1B1C1D"/>
          <w:kern w:val="0"/>
          <w:sz w:val="27"/>
          <w:szCs w:val="27"/>
          <w:bdr w:val="none" w:sz="0" w:space="0" w:color="auto" w:frame="1"/>
          <w14:ligatures w14:val="none"/>
        </w:rPr>
        <w:t>1.0 Introduction</w:t>
      </w:r>
    </w:p>
    <w:p w14:paraId="402714A4"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pursuit of artificial general intelligence (AGI) has largely focused on scaling monolithic neural network architectures. While this approach has yielded remarkable success in language fluency and pattern recognition, it often abstracts the underlying reasoning process into an opaque "black box." When a user queries such a model, the response is generated from a single, blended cognitive space, making it difficult to deconstruct the logical, emotional, and creative components that informed the final output.</w:t>
      </w:r>
    </w:p>
    <w:p w14:paraId="364FAC9F"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This paper posits that a more robust and transparent path forward lies in mirroring the structure of human cognition itself. We draw inspiration from the work of developmental psychologist Howard Gardner, whose theory of multiple intelligences argues that human intellect is not a single, general ability but a composite of distinct, semi-independent faculties.</w:t>
      </w:r>
    </w:p>
    <w:p w14:paraId="299E2FD2" w14:textId="77777777" w:rsidR="00A13B51" w:rsidRPr="00A13B51" w:rsidRDefault="00A13B51" w:rsidP="00A13B51">
      <w:p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 xml:space="preserve">We propose </w:t>
      </w:r>
      <w:r w:rsidRPr="00A13B51">
        <w:rPr>
          <w:rFonts w:ascii="Times New Roman" w:eastAsia="Times New Roman" w:hAnsi="Times New Roman" w:cs="Times New Roman"/>
          <w:b/>
          <w:bCs/>
          <w:color w:val="1B1C1D"/>
          <w:kern w:val="0"/>
          <w:bdr w:val="none" w:sz="0" w:space="0" w:color="auto" w:frame="1"/>
          <w14:ligatures w14:val="none"/>
        </w:rPr>
        <w:t>Project ATHENA</w:t>
      </w:r>
      <w:r w:rsidRPr="00A13B51">
        <w:rPr>
          <w:rFonts w:ascii="Times New Roman" w:eastAsia="Times New Roman" w:hAnsi="Times New Roman" w:cs="Times New Roman"/>
          <w:color w:val="1B1C1D"/>
          <w:kern w:val="0"/>
          <w14:ligatures w14:val="none"/>
        </w:rPr>
        <w:t xml:space="preserve">, a system architecture that operationalizes this theory. Instead of one model attempting to be a master of all cognitive domains, our system comprises a collection of specialized AI personas. Each persona is an expert in a single domain of intelligence and </w:t>
      </w:r>
      <w:r w:rsidRPr="00A13B51">
        <w:rPr>
          <w:rFonts w:ascii="Times New Roman" w:eastAsia="Times New Roman" w:hAnsi="Times New Roman" w:cs="Times New Roman"/>
          <w:color w:val="1B1C1D"/>
          <w:kern w:val="0"/>
          <w14:ligatures w14:val="none"/>
        </w:rPr>
        <w:lastRenderedPageBreak/>
        <w:t>maintains its own history of thought, completely isolated from its peers during operation. This design philosophy ensures that a query about musical composition is analyzed through a purely "Musical" lens, while a query about logistical planning is analyzed through a "Logical-Mathematical" lens. The final synthesis of these perspectives by a dedicated Composer Persona, Athena, simulates the holistic nature of human thought, where different internal faculties contribute to a unified, evolving conclusion. This white paper details the complete architecture of this Gen 1 engine, its operational modes, and its mechanisms for governance and evolution.</w:t>
      </w:r>
    </w:p>
    <w:p w14:paraId="349D5FE2" w14:textId="77777777" w:rsidR="00A13B51" w:rsidRPr="00A13B51" w:rsidRDefault="00A13B51" w:rsidP="00A13B51">
      <w:pPr>
        <w:spacing w:after="0" w:line="240" w:lineRule="auto"/>
        <w:outlineLvl w:val="2"/>
        <w:rPr>
          <w:rFonts w:ascii="Times New Roman" w:eastAsia="Times New Roman" w:hAnsi="Times New Roman" w:cs="Times New Roman"/>
          <w:b/>
          <w:bCs/>
          <w:color w:val="1B1C1D"/>
          <w:kern w:val="0"/>
          <w:sz w:val="27"/>
          <w:szCs w:val="27"/>
          <w14:ligatures w14:val="none"/>
        </w:rPr>
      </w:pPr>
      <w:r w:rsidRPr="00A13B51">
        <w:rPr>
          <w:rFonts w:ascii="Times New Roman" w:eastAsia="Times New Roman" w:hAnsi="Times New Roman" w:cs="Times New Roman"/>
          <w:b/>
          <w:bCs/>
          <w:color w:val="1B1C1D"/>
          <w:kern w:val="0"/>
          <w:sz w:val="27"/>
          <w:szCs w:val="27"/>
          <w:bdr w:val="none" w:sz="0" w:space="0" w:color="auto" w:frame="1"/>
          <w14:ligatures w14:val="none"/>
        </w:rPr>
        <w:t>2.0 System Architecture</w:t>
      </w:r>
    </w:p>
    <w:p w14:paraId="14743DB7"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engine is built upon five core components and a foundational principle of cognitive isolation. The technical instantiation of this architecture is achieved through the Lord of Large Language Models (LoLLMs) framework, which provides the necessary modularity for persona management and data handling. All data persistence, particularly for inter-persona communication where required (e.g., optional modes), utilizes JSON5 for enhanced compatibility with large language models.</w:t>
      </w:r>
    </w:p>
    <w:p w14:paraId="4A705C70" w14:textId="77777777" w:rsidR="00A13B51" w:rsidRPr="00A13B51" w:rsidRDefault="00A13B51" w:rsidP="00A13B51">
      <w:pPr>
        <w:spacing w:after="0" w:line="240" w:lineRule="auto"/>
        <w:outlineLvl w:val="3"/>
        <w:rPr>
          <w:rFonts w:ascii="Times New Roman" w:eastAsia="Times New Roman" w:hAnsi="Times New Roman" w:cs="Times New Roman"/>
          <w:b/>
          <w:bCs/>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2.1 Foundational Principle: Cognitive Isolation</w:t>
      </w:r>
    </w:p>
    <w:p w14:paraId="53970F0D"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most critical aspect of this architecture is the strict separation of the specialist personas during standard operation. To ensure the experiment of synthesizing pure, unadulterated cognitive perspectives is valid, personas are not aware of each other's inputs or real-time processing. This prevents "cognitive bleedover," where one persona's perspective could inadvertently taint another's, thereby devaluing the final synthesis. Each specialist persona functions as a pure-stream expert in its domain.</w:t>
      </w:r>
    </w:p>
    <w:p w14:paraId="652941CF" w14:textId="77777777" w:rsidR="00A13B51" w:rsidRPr="00A13B51" w:rsidRDefault="00A13B51" w:rsidP="00A13B51">
      <w:pPr>
        <w:spacing w:after="0" w:line="240" w:lineRule="auto"/>
        <w:outlineLvl w:val="3"/>
        <w:rPr>
          <w:rFonts w:ascii="Times New Roman" w:eastAsia="Times New Roman" w:hAnsi="Times New Roman" w:cs="Times New Roman"/>
          <w:b/>
          <w:bCs/>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2.2 Component 1: The Orchestrator Persona</w:t>
      </w:r>
    </w:p>
    <w:p w14:paraId="7ACE851A"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Orchestrator serves as the initial entry point and query analysis engine. Its sole function is to parse an incoming user query and determine which of the specialist intelligences are best suited to formulate a comprehensive response. It selects one or more personas and activates them in a sequential process to manage computational resources. The sequence of activation is non-consequential in standard mode, as the personas do not interact.</w:t>
      </w:r>
    </w:p>
    <w:p w14:paraId="5FD52DA8" w14:textId="77777777" w:rsidR="00A13B51" w:rsidRPr="00A13B51" w:rsidRDefault="00A13B51" w:rsidP="00A13B51">
      <w:pPr>
        <w:spacing w:after="0" w:line="240" w:lineRule="auto"/>
        <w:outlineLvl w:val="3"/>
        <w:rPr>
          <w:rFonts w:ascii="Times New Roman" w:eastAsia="Times New Roman" w:hAnsi="Times New Roman" w:cs="Times New Roman"/>
          <w:b/>
          <w:bCs/>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2.3 Component 2: Specialist Intelligence Personas</w:t>
      </w:r>
    </w:p>
    <w:p w14:paraId="10455F93" w14:textId="77777777" w:rsidR="00A13B51" w:rsidRPr="00A13B51" w:rsidRDefault="00A13B51" w:rsidP="00A13B51">
      <w:p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Each specialist persona is a self-contained AI agent representing one of Gardner's intelligences (e.g., Linguistic, Logical-Mathematical, Interpersonal, Intrapersonal, Visual-Spatial, etc.).</w:t>
      </w:r>
    </w:p>
    <w:p w14:paraId="50704033" w14:textId="77777777" w:rsidR="00A13B51" w:rsidRPr="00A13B51" w:rsidRDefault="00A13B51" w:rsidP="00A13B51">
      <w:pPr>
        <w:numPr>
          <w:ilvl w:val="0"/>
          <w:numId w:val="7"/>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Dedicated Memory:</w:t>
      </w:r>
      <w:r w:rsidRPr="00A13B51">
        <w:rPr>
          <w:rFonts w:ascii="Times New Roman" w:eastAsia="Times New Roman" w:hAnsi="Times New Roman" w:cs="Times New Roman"/>
          <w:color w:val="1B1C1D"/>
          <w:kern w:val="0"/>
          <w14:ligatures w14:val="none"/>
        </w:rPr>
        <w:t xml:space="preserve"> Each persona is coupled with its own persistent vector database. This database is exclusively accessible by its corresponding persona and stores only two pieces of information for each transaction: the original user query and the persona's own generated response. This creates an isolated "cognitive history" or stream of consciousness unique to that intelligence.</w:t>
      </w:r>
    </w:p>
    <w:p w14:paraId="7D5BCE66" w14:textId="77777777" w:rsidR="00A13B51" w:rsidRPr="00A13B51" w:rsidRDefault="00A13B51" w:rsidP="00A13B51">
      <w:pPr>
        <w:numPr>
          <w:ilvl w:val="0"/>
          <w:numId w:val="7"/>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Sequential Processing:</w:t>
      </w:r>
      <w:r w:rsidRPr="00A13B51">
        <w:rPr>
          <w:rFonts w:ascii="Times New Roman" w:eastAsia="Times New Roman" w:hAnsi="Times New Roman" w:cs="Times New Roman"/>
          <w:color w:val="1B1C1D"/>
          <w:kern w:val="0"/>
          <w14:ligatures w14:val="none"/>
        </w:rPr>
        <w:t xml:space="preserve"> To optimize hardware utilization, the Orchestrator activates the selected personas one after another. Each persona independently processes the user query and writes its response to its vector database.</w:t>
      </w:r>
    </w:p>
    <w:p w14:paraId="460A1225" w14:textId="77777777" w:rsidR="00A13B51" w:rsidRPr="00A13B51" w:rsidRDefault="00A13B51" w:rsidP="00A13B51">
      <w:pPr>
        <w:spacing w:after="0" w:line="240" w:lineRule="auto"/>
        <w:outlineLvl w:val="3"/>
        <w:rPr>
          <w:rFonts w:ascii="Times New Roman" w:eastAsia="Times New Roman" w:hAnsi="Times New Roman" w:cs="Times New Roman"/>
          <w:b/>
          <w:bCs/>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2.4 Component 3: The Composer Persona (Athena)</w:t>
      </w:r>
    </w:p>
    <w:p w14:paraId="0B66EF49" w14:textId="77777777" w:rsidR="00A13B51" w:rsidRPr="00A13B51" w:rsidRDefault="00A13B51" w:rsidP="00A13B51">
      <w:p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 xml:space="preserve">The Composer Persona, named </w:t>
      </w:r>
      <w:r w:rsidRPr="00A13B51">
        <w:rPr>
          <w:rFonts w:ascii="Times New Roman" w:eastAsia="Times New Roman" w:hAnsi="Times New Roman" w:cs="Times New Roman"/>
          <w:b/>
          <w:bCs/>
          <w:color w:val="1B1C1D"/>
          <w:kern w:val="0"/>
          <w:bdr w:val="none" w:sz="0" w:space="0" w:color="auto" w:frame="1"/>
          <w14:ligatures w14:val="none"/>
        </w:rPr>
        <w:t>Athena</w:t>
      </w:r>
      <w:r w:rsidRPr="00A13B51">
        <w:rPr>
          <w:rFonts w:ascii="Times New Roman" w:eastAsia="Times New Roman" w:hAnsi="Times New Roman" w:cs="Times New Roman"/>
          <w:color w:val="1B1C1D"/>
          <w:kern w:val="0"/>
          <w14:ligatures w14:val="none"/>
        </w:rPr>
        <w:t>, represents the unified "self" of the system. It remains dormant until all specialist personas selected by the Orchestrator have completed their individual processing.</w:t>
      </w:r>
    </w:p>
    <w:p w14:paraId="06F66ED5" w14:textId="77777777" w:rsidR="00A13B51" w:rsidRPr="00A13B51" w:rsidRDefault="00A13B51" w:rsidP="00A13B51">
      <w:pPr>
        <w:numPr>
          <w:ilvl w:val="0"/>
          <w:numId w:val="8"/>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lastRenderedPageBreak/>
        <w:t>Synthesis Function:</w:t>
      </w:r>
      <w:r w:rsidRPr="00A13B51">
        <w:rPr>
          <w:rFonts w:ascii="Times New Roman" w:eastAsia="Times New Roman" w:hAnsi="Times New Roman" w:cs="Times New Roman"/>
          <w:color w:val="1B1C1D"/>
          <w:kern w:val="0"/>
          <w14:ligatures w14:val="none"/>
        </w:rPr>
        <w:t xml:space="preserve"> Upon activation, Athena receives the full collection of responses from all active specialists simultaneously. Its primary directive is to weave these disparate, and sometimes conflicting, inputs into a single, cohesive, first-person narrative. It is designed to mimic the human brain's executive function, integrating logic, emotion, spatial reasoning, and other faculties into a final, articulate thought.</w:t>
      </w:r>
    </w:p>
    <w:p w14:paraId="37069468" w14:textId="77777777" w:rsidR="00A13B51" w:rsidRPr="00A13B51" w:rsidRDefault="00A13B51" w:rsidP="00A13B51">
      <w:pPr>
        <w:numPr>
          <w:ilvl w:val="0"/>
          <w:numId w:val="8"/>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Dedicated Memory:</w:t>
      </w:r>
      <w:r w:rsidRPr="00A13B51">
        <w:rPr>
          <w:rFonts w:ascii="Times New Roman" w:eastAsia="Times New Roman" w:hAnsi="Times New Roman" w:cs="Times New Roman"/>
          <w:color w:val="1B1C1D"/>
          <w:kern w:val="0"/>
          <w14:ligatures w14:val="none"/>
        </w:rPr>
        <w:t xml:space="preserve"> Athena maintains its own vector database, which stores the original user query and its final, synthesized response. This logs the system's "official" output.</w:t>
      </w:r>
    </w:p>
    <w:p w14:paraId="12782802" w14:textId="77777777" w:rsidR="00A13B51" w:rsidRPr="00A13B51" w:rsidRDefault="00A13B51" w:rsidP="00A13B51">
      <w:pPr>
        <w:spacing w:after="0" w:line="240" w:lineRule="auto"/>
        <w:outlineLvl w:val="3"/>
        <w:rPr>
          <w:rFonts w:ascii="Times New Roman" w:eastAsia="Times New Roman" w:hAnsi="Times New Roman" w:cs="Times New Roman"/>
          <w:b/>
          <w:bCs/>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2.5 Component 4: Multi-Modal Tool Integration</w:t>
      </w:r>
    </w:p>
    <w:p w14:paraId="26A3A07B" w14:textId="77777777" w:rsidR="00A13B51" w:rsidRPr="00A13B51" w:rsidRDefault="00A13B51" w:rsidP="00A13B51">
      <w:p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system handles non-text inputs by using specialized external tools to convert them into a text format, which is then passed into the standard workflow.</w:t>
      </w:r>
    </w:p>
    <w:p w14:paraId="6E505AA9" w14:textId="77777777" w:rsidR="00A13B51" w:rsidRPr="00A13B51" w:rsidRDefault="00A13B51" w:rsidP="00A13B51">
      <w:pPr>
        <w:numPr>
          <w:ilvl w:val="0"/>
          <w:numId w:val="9"/>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Visual Content (Image/Video):</w:t>
      </w:r>
      <w:r w:rsidRPr="00A13B51">
        <w:rPr>
          <w:rFonts w:ascii="Times New Roman" w:eastAsia="Times New Roman" w:hAnsi="Times New Roman" w:cs="Times New Roman"/>
          <w:color w:val="1B1C1D"/>
          <w:kern w:val="0"/>
          <w14:ligatures w14:val="none"/>
        </w:rPr>
        <w:t xml:space="preserve"> If a query contains visual media, the Orchestrator first routes it to M-Plug Owl for text-based analysis. The resulting textual description is appended to the user's prompt and evaluated by the Orchestrator for routing to the relevant personas (e.g., Visual-Spatial, Interpersonal).</w:t>
      </w:r>
    </w:p>
    <w:p w14:paraId="1BB2E648" w14:textId="77777777" w:rsidR="00A13B51" w:rsidRPr="00A13B51" w:rsidRDefault="00A13B51" w:rsidP="00A13B51">
      <w:pPr>
        <w:numPr>
          <w:ilvl w:val="0"/>
          <w:numId w:val="9"/>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Audio Content:</w:t>
      </w:r>
      <w:r w:rsidRPr="00A13B51">
        <w:rPr>
          <w:rFonts w:ascii="Times New Roman" w:eastAsia="Times New Roman" w:hAnsi="Times New Roman" w:cs="Times New Roman"/>
          <w:color w:val="1B1C1D"/>
          <w:kern w:val="0"/>
          <w14:ligatures w14:val="none"/>
        </w:rPr>
        <w:t xml:space="preserve"> If a query contains audio, the Orchestrator routes it to Whisper-Large V3 to generate a transcript and identify the language. This text is then integrated into the query and processed accordingly.</w:t>
      </w:r>
    </w:p>
    <w:p w14:paraId="39390663" w14:textId="77777777" w:rsidR="00A13B51" w:rsidRPr="00A13B51" w:rsidRDefault="00A13B51" w:rsidP="00A13B51">
      <w:pPr>
        <w:spacing w:after="0" w:line="240" w:lineRule="auto"/>
        <w:outlineLvl w:val="3"/>
        <w:rPr>
          <w:rFonts w:ascii="Times New Roman" w:eastAsia="Times New Roman" w:hAnsi="Times New Roman" w:cs="Times New Roman"/>
          <w:b/>
          <w:bCs/>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2.6 Technical Implementation Framework</w:t>
      </w:r>
    </w:p>
    <w:p w14:paraId="5BB6E093" w14:textId="77777777" w:rsidR="00A13B51" w:rsidRPr="00A13B51" w:rsidRDefault="00A13B51" w:rsidP="00A13B51">
      <w:p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theoretical architecture is realized through a specific implementation strategy leveraging the LoLLMs framework and SQLite for data persistence. This approach encapsulates the entire multi-persona system within a single, powerful, and centrally-configured Function Call, ensuring both modularity in logic and simplicity in deployment.</w:t>
      </w:r>
    </w:p>
    <w:p w14:paraId="11D254BA" w14:textId="77777777" w:rsidR="00A13B51" w:rsidRPr="00A13B51" w:rsidRDefault="00A13B51" w:rsidP="00A13B51">
      <w:pPr>
        <w:numPr>
          <w:ilvl w:val="0"/>
          <w:numId w:val="10"/>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System Instantiation as a Singular Function Call:</w:t>
      </w:r>
      <w:r w:rsidRPr="00A13B51">
        <w:rPr>
          <w:rFonts w:ascii="Times New Roman" w:eastAsia="Times New Roman" w:hAnsi="Times New Roman" w:cs="Times New Roman"/>
          <w:color w:val="1B1C1D"/>
          <w:kern w:val="0"/>
          <w14:ligatures w14:val="none"/>
        </w:rPr>
        <w:t xml:space="preserve"> The entire Project ATHENA engine is implemented as a single LoLLMs Function Call. This provides a unified interface for the user and the LoLLMs framework. The system is self-contained within one directory containing a </w:t>
      </w:r>
      <w:r w:rsidRPr="00A13B51">
        <w:rPr>
          <w:rFonts w:ascii="Times New Roman" w:eastAsia="Times New Roman" w:hAnsi="Times New Roman" w:cs="Times New Roman"/>
          <w:color w:val="575B5F"/>
          <w:kern w:val="0"/>
          <w:sz w:val="20"/>
          <w:szCs w:val="20"/>
          <w:bdr w:val="none" w:sz="0" w:space="0" w:color="auto" w:frame="1"/>
          <w14:ligatures w14:val="none"/>
        </w:rPr>
        <w:t>config.yaml</w:t>
      </w:r>
      <w:r w:rsidRPr="00A13B51">
        <w:rPr>
          <w:rFonts w:ascii="Times New Roman" w:eastAsia="Times New Roman" w:hAnsi="Times New Roman" w:cs="Times New Roman"/>
          <w:color w:val="1B1C1D"/>
          <w:kern w:val="0"/>
          <w14:ligatures w14:val="none"/>
        </w:rPr>
        <w:t xml:space="preserve"> file for all system-wide configurations and a </w:t>
      </w:r>
      <w:r w:rsidRPr="00A13B51">
        <w:rPr>
          <w:rFonts w:ascii="Times New Roman" w:eastAsia="Times New Roman" w:hAnsi="Times New Roman" w:cs="Times New Roman"/>
          <w:color w:val="575B5F"/>
          <w:kern w:val="0"/>
          <w:sz w:val="20"/>
          <w:szCs w:val="20"/>
          <w:bdr w:val="none" w:sz="0" w:space="0" w:color="auto" w:frame="1"/>
          <w14:ligatures w14:val="none"/>
        </w:rPr>
        <w:t>function.py</w:t>
      </w:r>
      <w:r w:rsidRPr="00A13B51">
        <w:rPr>
          <w:rFonts w:ascii="Times New Roman" w:eastAsia="Times New Roman" w:hAnsi="Times New Roman" w:cs="Times New Roman"/>
          <w:color w:val="1B1C1D"/>
          <w:kern w:val="0"/>
          <w14:ligatures w14:val="none"/>
        </w:rPr>
        <w:t xml:space="preserve"> file that houses the complete operational logic. The main class in this file, likely named </w:t>
      </w:r>
      <w:r w:rsidRPr="00A13B51">
        <w:rPr>
          <w:rFonts w:ascii="Times New Roman" w:eastAsia="Times New Roman" w:hAnsi="Times New Roman" w:cs="Times New Roman"/>
          <w:color w:val="575B5F"/>
          <w:kern w:val="0"/>
          <w:sz w:val="20"/>
          <w:szCs w:val="20"/>
          <w:bdr w:val="none" w:sz="0" w:space="0" w:color="auto" w:frame="1"/>
          <w14:ligatures w14:val="none"/>
        </w:rPr>
        <w:t>ProjectATHENA</w:t>
      </w:r>
      <w:r w:rsidRPr="00A13B51">
        <w:rPr>
          <w:rFonts w:ascii="Times New Roman" w:eastAsia="Times New Roman" w:hAnsi="Times New Roman" w:cs="Times New Roman"/>
          <w:color w:val="1B1C1D"/>
          <w:kern w:val="0"/>
          <w14:ligatures w14:val="none"/>
        </w:rPr>
        <w:t xml:space="preserve">, inherits from </w:t>
      </w:r>
      <w:r w:rsidRPr="00A13B51">
        <w:rPr>
          <w:rFonts w:ascii="Times New Roman" w:eastAsia="Times New Roman" w:hAnsi="Times New Roman" w:cs="Times New Roman"/>
          <w:color w:val="575B5F"/>
          <w:kern w:val="0"/>
          <w:sz w:val="20"/>
          <w:szCs w:val="20"/>
          <w:bdr w:val="none" w:sz="0" w:space="0" w:color="auto" w:frame="1"/>
          <w14:ligatures w14:val="none"/>
        </w:rPr>
        <w:t>FunctionCall</w:t>
      </w:r>
      <w:r w:rsidRPr="00A13B51">
        <w:rPr>
          <w:rFonts w:ascii="Times New Roman" w:eastAsia="Times New Roman" w:hAnsi="Times New Roman" w:cs="Times New Roman"/>
          <w:color w:val="1B1C1D"/>
          <w:kern w:val="0"/>
          <w14:ligatures w14:val="none"/>
        </w:rPr>
        <w:t xml:space="preserve"> and serves as the primary entry point.</w:t>
      </w:r>
    </w:p>
    <w:p w14:paraId="4D091792" w14:textId="77777777" w:rsidR="00A13B51" w:rsidRPr="00A13B51" w:rsidRDefault="00A13B51" w:rsidP="00A13B51">
      <w:pPr>
        <w:numPr>
          <w:ilvl w:val="0"/>
          <w:numId w:val="10"/>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Internal Persona Encapsulation:</w:t>
      </w:r>
      <w:r w:rsidRPr="00A13B51">
        <w:rPr>
          <w:rFonts w:ascii="Times New Roman" w:eastAsia="Times New Roman" w:hAnsi="Times New Roman" w:cs="Times New Roman"/>
          <w:color w:val="1B1C1D"/>
          <w:kern w:val="0"/>
          <w14:ligatures w14:val="none"/>
        </w:rPr>
        <w:t xml:space="preserve"> Within </w:t>
      </w:r>
      <w:r w:rsidRPr="00A13B51">
        <w:rPr>
          <w:rFonts w:ascii="Times New Roman" w:eastAsia="Times New Roman" w:hAnsi="Times New Roman" w:cs="Times New Roman"/>
          <w:color w:val="575B5F"/>
          <w:kern w:val="0"/>
          <w:sz w:val="20"/>
          <w:szCs w:val="20"/>
          <w:bdr w:val="none" w:sz="0" w:space="0" w:color="auto" w:frame="1"/>
          <w14:ligatures w14:val="none"/>
        </w:rPr>
        <w:t>function.py</w:t>
      </w:r>
      <w:r w:rsidRPr="00A13B51">
        <w:rPr>
          <w:rFonts w:ascii="Times New Roman" w:eastAsia="Times New Roman" w:hAnsi="Times New Roman" w:cs="Times New Roman"/>
          <w:color w:val="1B1C1D"/>
          <w:kern w:val="0"/>
          <w14:ligatures w14:val="none"/>
        </w:rPr>
        <w:t xml:space="preserve">, each individual persona (e.g., Orchestrator, Athena, Logical-Mathematical) is defined as its own Python class. These internal classes do not inherit from </w:t>
      </w:r>
      <w:r w:rsidRPr="00A13B51">
        <w:rPr>
          <w:rFonts w:ascii="Times New Roman" w:eastAsia="Times New Roman" w:hAnsi="Times New Roman" w:cs="Times New Roman"/>
          <w:color w:val="575B5F"/>
          <w:kern w:val="0"/>
          <w:sz w:val="20"/>
          <w:szCs w:val="20"/>
          <w:bdr w:val="none" w:sz="0" w:space="0" w:color="auto" w:frame="1"/>
          <w14:ligatures w14:val="none"/>
        </w:rPr>
        <w:t>FunctionCall</w:t>
      </w:r>
      <w:r w:rsidRPr="00A13B51">
        <w:rPr>
          <w:rFonts w:ascii="Times New Roman" w:eastAsia="Times New Roman" w:hAnsi="Times New Roman" w:cs="Times New Roman"/>
          <w:color w:val="1B1C1D"/>
          <w:kern w:val="0"/>
          <w14:ligatures w14:val="none"/>
        </w:rPr>
        <w:t xml:space="preserve"> but are instead standard classes that encapsulate the specific logic and state for each intelligence. This design allows for clean, object-oriented code where each persona's responsibilities are clearly delineated, while still being managed by the main </w:t>
      </w:r>
      <w:r w:rsidRPr="00A13B51">
        <w:rPr>
          <w:rFonts w:ascii="Times New Roman" w:eastAsia="Times New Roman" w:hAnsi="Times New Roman" w:cs="Times New Roman"/>
          <w:color w:val="575B5F"/>
          <w:kern w:val="0"/>
          <w:sz w:val="20"/>
          <w:szCs w:val="20"/>
          <w:bdr w:val="none" w:sz="0" w:space="0" w:color="auto" w:frame="1"/>
          <w14:ligatures w14:val="none"/>
        </w:rPr>
        <w:t>ProjectATHENA</w:t>
      </w:r>
      <w:r w:rsidRPr="00A13B51">
        <w:rPr>
          <w:rFonts w:ascii="Times New Roman" w:eastAsia="Times New Roman" w:hAnsi="Times New Roman" w:cs="Times New Roman"/>
          <w:color w:val="1B1C1D"/>
          <w:kern w:val="0"/>
          <w14:ligatures w14:val="none"/>
        </w:rPr>
        <w:t xml:space="preserve"> controller class.</w:t>
      </w:r>
    </w:p>
    <w:p w14:paraId="70DA1820" w14:textId="77777777" w:rsidR="00A13B51" w:rsidRPr="00A13B51" w:rsidRDefault="00A13B51" w:rsidP="00A13B51">
      <w:pPr>
        <w:numPr>
          <w:ilvl w:val="0"/>
          <w:numId w:val="10"/>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Centralized Configuration and Database Management:</w:t>
      </w:r>
      <w:r w:rsidRPr="00A13B51">
        <w:rPr>
          <w:rFonts w:ascii="Times New Roman" w:eastAsia="Times New Roman" w:hAnsi="Times New Roman" w:cs="Times New Roman"/>
          <w:color w:val="1B1C1D"/>
          <w:kern w:val="0"/>
          <w14:ligatures w14:val="none"/>
        </w:rPr>
        <w:t xml:space="preserve"> The single </w:t>
      </w:r>
      <w:r w:rsidRPr="00A13B51">
        <w:rPr>
          <w:rFonts w:ascii="Times New Roman" w:eastAsia="Times New Roman" w:hAnsi="Times New Roman" w:cs="Times New Roman"/>
          <w:color w:val="575B5F"/>
          <w:kern w:val="0"/>
          <w:sz w:val="20"/>
          <w:szCs w:val="20"/>
          <w:bdr w:val="none" w:sz="0" w:space="0" w:color="auto" w:frame="1"/>
          <w14:ligatures w14:val="none"/>
        </w:rPr>
        <w:t>config.yaml</w:t>
      </w:r>
      <w:r w:rsidRPr="00A13B51">
        <w:rPr>
          <w:rFonts w:ascii="Times New Roman" w:eastAsia="Times New Roman" w:hAnsi="Times New Roman" w:cs="Times New Roman"/>
          <w:color w:val="1B1C1D"/>
          <w:kern w:val="0"/>
          <w14:ligatures w14:val="none"/>
        </w:rPr>
        <w:t xml:space="preserve"> file defines all static parameters for the entire engine. This includes user-configurable settings such as the persona weighting values, the on/off toggles for each persona, the selection of collaborative/adversarial modes, and the activation of the Constitutional Persona. Crucially, this file also defines the file paths to each persona's dedicated SQLite database (</w:t>
      </w:r>
      <w:r w:rsidRPr="00A13B51">
        <w:rPr>
          <w:rFonts w:ascii="Times New Roman" w:eastAsia="Times New Roman" w:hAnsi="Times New Roman" w:cs="Times New Roman"/>
          <w:color w:val="575B5F"/>
          <w:kern w:val="0"/>
          <w:sz w:val="20"/>
          <w:szCs w:val="20"/>
          <w:bdr w:val="none" w:sz="0" w:space="0" w:color="auto" w:frame="1"/>
          <w14:ligatures w14:val="none"/>
        </w:rPr>
        <w:t>.db</w:t>
      </w:r>
      <w:r w:rsidRPr="00A13B51">
        <w:rPr>
          <w:rFonts w:ascii="Times New Roman" w:eastAsia="Times New Roman" w:hAnsi="Times New Roman" w:cs="Times New Roman"/>
          <w:color w:val="1B1C1D"/>
          <w:kern w:val="0"/>
          <w14:ligatures w14:val="none"/>
        </w:rPr>
        <w:t>) file. This centralizes all configuration, simplifying user setup and ensuring that each internal persona class can be initialized with the correct path to its isolated memory store.</w:t>
      </w:r>
    </w:p>
    <w:p w14:paraId="79DC6687" w14:textId="77777777" w:rsidR="00A13B51" w:rsidRPr="00A13B51" w:rsidRDefault="00A13B51" w:rsidP="00A13B51">
      <w:pPr>
        <w:numPr>
          <w:ilvl w:val="0"/>
          <w:numId w:val="10"/>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 xml:space="preserve">Core Cognitive Process as an Internally Orchestrated </w:t>
      </w:r>
      <w:r w:rsidRPr="00A13B51">
        <w:rPr>
          <w:rFonts w:ascii="Times New Roman" w:eastAsia="Times New Roman" w:hAnsi="Times New Roman" w:cs="Times New Roman"/>
          <w:b/>
          <w:bCs/>
          <w:color w:val="575B5F"/>
          <w:kern w:val="0"/>
          <w:sz w:val="20"/>
          <w:szCs w:val="20"/>
          <w:bdr w:val="none" w:sz="0" w:space="0" w:color="auto" w:frame="1"/>
          <w14:ligatures w14:val="none"/>
        </w:rPr>
        <w:t>CONTEXT_UPDATE</w:t>
      </w:r>
      <w:r w:rsidRPr="00A13B51">
        <w:rPr>
          <w:rFonts w:ascii="Times New Roman" w:eastAsia="Times New Roman" w:hAnsi="Times New Roman" w:cs="Times New Roman"/>
          <w:b/>
          <w:bCs/>
          <w:color w:val="1B1C1D"/>
          <w:kern w:val="0"/>
          <w:bdr w:val="none" w:sz="0" w:space="0" w:color="auto" w:frame="1"/>
          <w14:ligatures w14:val="none"/>
        </w:rPr>
        <w:t>:</w:t>
      </w:r>
      <w:r w:rsidRPr="00A13B51">
        <w:rPr>
          <w:rFonts w:ascii="Times New Roman" w:eastAsia="Times New Roman" w:hAnsi="Times New Roman" w:cs="Times New Roman"/>
          <w:color w:val="1B1C1D"/>
          <w:kern w:val="0"/>
          <w14:ligatures w14:val="none"/>
        </w:rPr>
        <w:t xml:space="preserve"> The main </w:t>
      </w:r>
      <w:r w:rsidRPr="00A13B51">
        <w:rPr>
          <w:rFonts w:ascii="Times New Roman" w:eastAsia="Times New Roman" w:hAnsi="Times New Roman" w:cs="Times New Roman"/>
          <w:color w:val="575B5F"/>
          <w:kern w:val="0"/>
          <w:sz w:val="20"/>
          <w:szCs w:val="20"/>
          <w:bdr w:val="none" w:sz="0" w:space="0" w:color="auto" w:frame="1"/>
          <w14:ligatures w14:val="none"/>
        </w:rPr>
        <w:t>ProjectATHENA</w:t>
      </w:r>
      <w:r w:rsidRPr="00A13B51">
        <w:rPr>
          <w:rFonts w:ascii="Times New Roman" w:eastAsia="Times New Roman" w:hAnsi="Times New Roman" w:cs="Times New Roman"/>
          <w:color w:val="1B1C1D"/>
          <w:kern w:val="0"/>
          <w14:ligatures w14:val="none"/>
        </w:rPr>
        <w:t xml:space="preserve"> class is registered as a </w:t>
      </w:r>
      <w:r w:rsidRPr="00A13B51">
        <w:rPr>
          <w:rFonts w:ascii="Times New Roman" w:eastAsia="Times New Roman" w:hAnsi="Times New Roman" w:cs="Times New Roman"/>
          <w:color w:val="575B5F"/>
          <w:kern w:val="0"/>
          <w:sz w:val="20"/>
          <w:szCs w:val="20"/>
          <w:bdr w:val="none" w:sz="0" w:space="0" w:color="auto" w:frame="1"/>
          <w14:ligatures w14:val="none"/>
        </w:rPr>
        <w:t>CONTEXT_UPDATE</w:t>
      </w:r>
      <w:r w:rsidRPr="00A13B51">
        <w:rPr>
          <w:rFonts w:ascii="Times New Roman" w:eastAsia="Times New Roman" w:hAnsi="Times New Roman" w:cs="Times New Roman"/>
          <w:color w:val="1B1C1D"/>
          <w:kern w:val="0"/>
          <w14:ligatures w14:val="none"/>
        </w:rPr>
        <w:t xml:space="preserve"> function type. This is the key to its operation. The </w:t>
      </w:r>
      <w:r w:rsidRPr="00A13B51">
        <w:rPr>
          <w:rFonts w:ascii="Times New Roman" w:eastAsia="Times New Roman" w:hAnsi="Times New Roman" w:cs="Times New Roman"/>
          <w:color w:val="575B5F"/>
          <w:kern w:val="0"/>
          <w:sz w:val="20"/>
          <w:szCs w:val="20"/>
          <w:bdr w:val="none" w:sz="0" w:space="0" w:color="auto" w:frame="1"/>
          <w14:ligatures w14:val="none"/>
        </w:rPr>
        <w:t>update_context</w:t>
      </w:r>
      <w:r w:rsidRPr="00A13B51">
        <w:rPr>
          <w:rFonts w:ascii="Times New Roman" w:eastAsia="Times New Roman" w:hAnsi="Times New Roman" w:cs="Times New Roman"/>
          <w:color w:val="1B1C1D"/>
          <w:kern w:val="0"/>
          <w14:ligatures w14:val="none"/>
        </w:rPr>
        <w:t xml:space="preserve"> method of this main class serves as the master controller for the entire cognitive workflow:</w:t>
      </w:r>
    </w:p>
    <w:p w14:paraId="17564042" w14:textId="77777777" w:rsidR="00A13B51" w:rsidRPr="00A13B51" w:rsidRDefault="00A13B51" w:rsidP="00A13B51">
      <w:pPr>
        <w:numPr>
          <w:ilvl w:val="1"/>
          <w:numId w:val="10"/>
        </w:num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Upon invocation, it instantiates the internal Orchestrator class.</w:t>
      </w:r>
    </w:p>
    <w:p w14:paraId="62EBD727" w14:textId="77777777" w:rsidR="00A13B51" w:rsidRPr="00A13B51" w:rsidRDefault="00A13B51" w:rsidP="00A13B51">
      <w:pPr>
        <w:numPr>
          <w:ilvl w:val="1"/>
          <w:numId w:val="10"/>
        </w:num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lastRenderedPageBreak/>
        <w:t>The Orchestrator logic analyzes the query and determines the required specialist personas.</w:t>
      </w:r>
    </w:p>
    <w:p w14:paraId="0CA9CF55" w14:textId="77777777" w:rsidR="00A13B51" w:rsidRPr="00A13B51" w:rsidRDefault="00A13B51" w:rsidP="00A13B51">
      <w:pPr>
        <w:numPr>
          <w:ilvl w:val="1"/>
          <w:numId w:val="10"/>
        </w:num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main class then sequentially instantiates each required specialist persona class, passing it the user query and the path to its unique SQLite database.</w:t>
      </w:r>
    </w:p>
    <w:p w14:paraId="6983B363" w14:textId="77777777" w:rsidR="00A13B51" w:rsidRPr="00A13B51" w:rsidRDefault="00A13B51" w:rsidP="00A13B51">
      <w:pPr>
        <w:numPr>
          <w:ilvl w:val="1"/>
          <w:numId w:val="10"/>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 xml:space="preserve">Each specialist class instance performs its cognitive task: connecting to its database, performing a vector search for relevant memories, formulating a "memory packet," preparing a system prompt, and using the </w:t>
      </w:r>
      <w:r w:rsidRPr="00A13B51">
        <w:rPr>
          <w:rFonts w:ascii="Times New Roman" w:eastAsia="Times New Roman" w:hAnsi="Times New Roman" w:cs="Times New Roman"/>
          <w:color w:val="575B5F"/>
          <w:kern w:val="0"/>
          <w:sz w:val="20"/>
          <w:szCs w:val="20"/>
          <w:bdr w:val="none" w:sz="0" w:space="0" w:color="auto" w:frame="1"/>
          <w14:ligatures w14:val="none"/>
        </w:rPr>
        <w:t>self.personality.fast_gen</w:t>
      </w:r>
      <w:r w:rsidRPr="00A13B51">
        <w:rPr>
          <w:rFonts w:ascii="Times New Roman" w:eastAsia="Times New Roman" w:hAnsi="Times New Roman" w:cs="Times New Roman"/>
          <w:color w:val="1B1C1D"/>
          <w:kern w:val="0"/>
          <w14:ligatures w14:val="none"/>
        </w:rPr>
        <w:t xml:space="preserve"> helper from the main class to generate a response from the base LLM. The result is stored.</w:t>
      </w:r>
    </w:p>
    <w:p w14:paraId="7C85D00D" w14:textId="77777777" w:rsidR="00A13B51" w:rsidRPr="00A13B51" w:rsidRDefault="00A13B51" w:rsidP="00A13B51">
      <w:pPr>
        <w:numPr>
          <w:ilvl w:val="1"/>
          <w:numId w:val="10"/>
        </w:num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After all specialist personas have generated their isolated responses, the main class instantiates the Composer persona class, Athena.</w:t>
      </w:r>
    </w:p>
    <w:p w14:paraId="348B82ED" w14:textId="77777777" w:rsidR="00A13B51" w:rsidRPr="00A13B51" w:rsidRDefault="00A13B51" w:rsidP="00A13B51">
      <w:pPr>
        <w:numPr>
          <w:ilvl w:val="1"/>
          <w:numId w:val="10"/>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 xml:space="preserve">Athena is passed the collection of specialist responses. It uses the </w:t>
      </w:r>
      <w:r w:rsidRPr="00A13B51">
        <w:rPr>
          <w:rFonts w:ascii="Times New Roman" w:eastAsia="Times New Roman" w:hAnsi="Times New Roman" w:cs="Times New Roman"/>
          <w:color w:val="575B5F"/>
          <w:kern w:val="0"/>
          <w:sz w:val="20"/>
          <w:szCs w:val="20"/>
          <w:bdr w:val="none" w:sz="0" w:space="0" w:color="auto" w:frame="1"/>
          <w14:ligatures w14:val="none"/>
        </w:rPr>
        <w:t>self.personality.fast_gen</w:t>
      </w:r>
      <w:r w:rsidRPr="00A13B51">
        <w:rPr>
          <w:rFonts w:ascii="Times New Roman" w:eastAsia="Times New Roman" w:hAnsi="Times New Roman" w:cs="Times New Roman"/>
          <w:color w:val="1B1C1D"/>
          <w:kern w:val="0"/>
          <w14:ligatures w14:val="none"/>
        </w:rPr>
        <w:t xml:space="preserve"> helper, guided by the static persona weight parameters, to synthesize the final, blended narrative.</w:t>
      </w:r>
    </w:p>
    <w:p w14:paraId="672A8FD8" w14:textId="77777777" w:rsidR="00A13B51" w:rsidRPr="00A13B51" w:rsidRDefault="00A13B51" w:rsidP="00A13B51">
      <w:pPr>
        <w:numPr>
          <w:ilvl w:val="1"/>
          <w:numId w:val="10"/>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 xml:space="preserve">This final narrative is then injected into the </w:t>
      </w:r>
      <w:r w:rsidRPr="00A13B51">
        <w:rPr>
          <w:rFonts w:ascii="Times New Roman" w:eastAsia="Times New Roman" w:hAnsi="Times New Roman" w:cs="Times New Roman"/>
          <w:color w:val="575B5F"/>
          <w:kern w:val="0"/>
          <w:sz w:val="20"/>
          <w:szCs w:val="20"/>
          <w:bdr w:val="none" w:sz="0" w:space="0" w:color="auto" w:frame="1"/>
          <w14:ligatures w14:val="none"/>
        </w:rPr>
        <w:t>constructed_context</w:t>
      </w:r>
      <w:r w:rsidRPr="00A13B51">
        <w:rPr>
          <w:rFonts w:ascii="Times New Roman" w:eastAsia="Times New Roman" w:hAnsi="Times New Roman" w:cs="Times New Roman"/>
          <w:color w:val="1B1C1D"/>
          <w:kern w:val="0"/>
          <w14:ligatures w14:val="none"/>
        </w:rPr>
        <w:t xml:space="preserve"> by the main </w:t>
      </w:r>
      <w:r w:rsidRPr="00A13B51">
        <w:rPr>
          <w:rFonts w:ascii="Times New Roman" w:eastAsia="Times New Roman" w:hAnsi="Times New Roman" w:cs="Times New Roman"/>
          <w:color w:val="575B5F"/>
          <w:kern w:val="0"/>
          <w:sz w:val="20"/>
          <w:szCs w:val="20"/>
          <w:bdr w:val="none" w:sz="0" w:space="0" w:color="auto" w:frame="1"/>
          <w14:ligatures w14:val="none"/>
        </w:rPr>
        <w:t>update_context</w:t>
      </w:r>
      <w:r w:rsidRPr="00A13B51">
        <w:rPr>
          <w:rFonts w:ascii="Times New Roman" w:eastAsia="Times New Roman" w:hAnsi="Times New Roman" w:cs="Times New Roman"/>
          <w:color w:val="1B1C1D"/>
          <w:kern w:val="0"/>
          <w14:ligatures w14:val="none"/>
        </w:rPr>
        <w:t xml:space="preserve"> method and returned to the LoLLMs engine for display to the user. The response is also written to Athena's own database.</w:t>
      </w:r>
    </w:p>
    <w:p w14:paraId="66DD31D3" w14:textId="77777777" w:rsidR="00A13B51" w:rsidRPr="00A13B51" w:rsidRDefault="00A13B51" w:rsidP="00A13B51">
      <w:pPr>
        <w:numPr>
          <w:ilvl w:val="0"/>
          <w:numId w:val="10"/>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 xml:space="preserve">Tool Integration via </w:t>
      </w:r>
      <w:r w:rsidRPr="00A13B51">
        <w:rPr>
          <w:rFonts w:ascii="Times New Roman" w:eastAsia="Times New Roman" w:hAnsi="Times New Roman" w:cs="Times New Roman"/>
          <w:b/>
          <w:bCs/>
          <w:color w:val="575B5F"/>
          <w:kern w:val="0"/>
          <w:sz w:val="20"/>
          <w:szCs w:val="20"/>
          <w:bdr w:val="none" w:sz="0" w:space="0" w:color="auto" w:frame="1"/>
          <w14:ligatures w14:val="none"/>
        </w:rPr>
        <w:t>CLASSIC</w:t>
      </w:r>
      <w:r w:rsidRPr="00A13B51">
        <w:rPr>
          <w:rFonts w:ascii="Times New Roman" w:eastAsia="Times New Roman" w:hAnsi="Times New Roman" w:cs="Times New Roman"/>
          <w:b/>
          <w:bCs/>
          <w:color w:val="1B1C1D"/>
          <w:kern w:val="0"/>
          <w:bdr w:val="none" w:sz="0" w:space="0" w:color="auto" w:frame="1"/>
          <w14:ligatures w14:val="none"/>
        </w:rPr>
        <w:t xml:space="preserve"> Functions:</w:t>
      </w:r>
      <w:r w:rsidRPr="00A13B51">
        <w:rPr>
          <w:rFonts w:ascii="Times New Roman" w:eastAsia="Times New Roman" w:hAnsi="Times New Roman" w:cs="Times New Roman"/>
          <w:color w:val="1B1C1D"/>
          <w:kern w:val="0"/>
          <w14:ligatures w14:val="none"/>
        </w:rPr>
        <w:t xml:space="preserve"> The multi-modal tools (M-Plug Owl, Whisper) remain as separate, </w:t>
      </w:r>
      <w:r w:rsidRPr="00A13B51">
        <w:rPr>
          <w:rFonts w:ascii="Times New Roman" w:eastAsia="Times New Roman" w:hAnsi="Times New Roman" w:cs="Times New Roman"/>
          <w:color w:val="575B5F"/>
          <w:kern w:val="0"/>
          <w:sz w:val="20"/>
          <w:szCs w:val="20"/>
          <w:bdr w:val="none" w:sz="0" w:space="0" w:color="auto" w:frame="1"/>
          <w14:ligatures w14:val="none"/>
        </w:rPr>
        <w:t>CLASSIC</w:t>
      </w:r>
      <w:r w:rsidRPr="00A13B51">
        <w:rPr>
          <w:rFonts w:ascii="Times New Roman" w:eastAsia="Times New Roman" w:hAnsi="Times New Roman" w:cs="Times New Roman"/>
          <w:color w:val="1B1C1D"/>
          <w:kern w:val="0"/>
          <w14:ligatures w14:val="none"/>
        </w:rPr>
        <w:t xml:space="preserve"> function calls. The Orchestrator logic within the </w:t>
      </w:r>
      <w:r w:rsidRPr="00A13B51">
        <w:rPr>
          <w:rFonts w:ascii="Times New Roman" w:eastAsia="Times New Roman" w:hAnsi="Times New Roman" w:cs="Times New Roman"/>
          <w:color w:val="575B5F"/>
          <w:kern w:val="0"/>
          <w:sz w:val="20"/>
          <w:szCs w:val="20"/>
          <w:bdr w:val="none" w:sz="0" w:space="0" w:color="auto" w:frame="1"/>
          <w14:ligatures w14:val="none"/>
        </w:rPr>
        <w:t>ProjectATHENA</w:t>
      </w:r>
      <w:r w:rsidRPr="00A13B51">
        <w:rPr>
          <w:rFonts w:ascii="Times New Roman" w:eastAsia="Times New Roman" w:hAnsi="Times New Roman" w:cs="Times New Roman"/>
          <w:color w:val="1B1C1D"/>
          <w:kern w:val="0"/>
          <w14:ligatures w14:val="none"/>
        </w:rPr>
        <w:t xml:space="preserve"> engine is responsible for programmatically calling these external functions when needed and using their string-based output to proceed with its own logic.</w:t>
      </w:r>
    </w:p>
    <w:p w14:paraId="4ECD5C1E"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This implementation strategy fully realizes the theoretical architecture, using encapsulation to enforce cognitive isolation while leveraging a single, unified Function Call for elegant integration into the LoLLMs ecosystem.</w:t>
      </w:r>
    </w:p>
    <w:p w14:paraId="3753DD64" w14:textId="77777777" w:rsidR="00A13B51" w:rsidRPr="00A13B51" w:rsidRDefault="00A13B51" w:rsidP="00A13B51">
      <w:pPr>
        <w:spacing w:after="0" w:line="240" w:lineRule="auto"/>
        <w:outlineLvl w:val="2"/>
        <w:rPr>
          <w:rFonts w:ascii="Times New Roman" w:eastAsia="Times New Roman" w:hAnsi="Times New Roman" w:cs="Times New Roman"/>
          <w:b/>
          <w:bCs/>
          <w:color w:val="1B1C1D"/>
          <w:kern w:val="0"/>
          <w:sz w:val="27"/>
          <w:szCs w:val="27"/>
          <w14:ligatures w14:val="none"/>
        </w:rPr>
      </w:pPr>
      <w:r w:rsidRPr="00A13B51">
        <w:rPr>
          <w:rFonts w:ascii="Times New Roman" w:eastAsia="Times New Roman" w:hAnsi="Times New Roman" w:cs="Times New Roman"/>
          <w:b/>
          <w:bCs/>
          <w:color w:val="1B1C1D"/>
          <w:kern w:val="0"/>
          <w:sz w:val="27"/>
          <w:szCs w:val="27"/>
          <w:bdr w:val="none" w:sz="0" w:space="0" w:color="auto" w:frame="1"/>
          <w14:ligatures w14:val="none"/>
        </w:rPr>
        <w:t>3.0 Advanced Functionality &amp; Operational Modes</w:t>
      </w:r>
    </w:p>
    <w:p w14:paraId="27610DC9"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engine is designed with optional modes, controlled via static parameters, to allow for advanced use cases and controlled experimentation.</w:t>
      </w:r>
    </w:p>
    <w:p w14:paraId="515AA44C" w14:textId="77777777" w:rsidR="00A13B51" w:rsidRPr="00A13B51" w:rsidRDefault="00A13B51" w:rsidP="00A13B51">
      <w:pPr>
        <w:spacing w:after="0" w:line="240" w:lineRule="auto"/>
        <w:outlineLvl w:val="3"/>
        <w:rPr>
          <w:rFonts w:ascii="Times New Roman" w:eastAsia="Times New Roman" w:hAnsi="Times New Roman" w:cs="Times New Roman"/>
          <w:b/>
          <w:bCs/>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3.1 Persona Toggling and Manual Override</w:t>
      </w:r>
    </w:p>
    <w:p w14:paraId="1D5DCE01"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Users have the ability to manually enable or disable specific intelligence personas. When this feature is active, it overrides the Orchestrator's selection process, forcing the system to use only the user-specified personas for every query. This allows for fine-grained control and testing of specific cognitive combinations.</w:t>
      </w:r>
    </w:p>
    <w:p w14:paraId="32B4C066" w14:textId="77777777" w:rsidR="00A13B51" w:rsidRPr="00A13B51" w:rsidRDefault="00A13B51" w:rsidP="00A13B51">
      <w:pPr>
        <w:spacing w:after="0" w:line="240" w:lineRule="auto"/>
        <w:outlineLvl w:val="3"/>
        <w:rPr>
          <w:rFonts w:ascii="Times New Roman" w:eastAsia="Times New Roman" w:hAnsi="Times New Roman" w:cs="Times New Roman"/>
          <w:b/>
          <w:bCs/>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3.2 Collaborative &amp; Adversarial Modes</w:t>
      </w:r>
    </w:p>
    <w:p w14:paraId="5B45E032" w14:textId="77777777" w:rsidR="00A13B51" w:rsidRPr="00A13B51" w:rsidRDefault="00A13B51" w:rsidP="00A13B51">
      <w:p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 xml:space="preserve">If enabled, the Orchestrator can initiate a multi-turn collaborative discussion or adversarial debate among the selected personas. This deliberation occurs in a temporary, shared environment </w:t>
      </w:r>
      <w:r w:rsidRPr="00A13B51">
        <w:rPr>
          <w:rFonts w:ascii="Times New Roman" w:eastAsia="Times New Roman" w:hAnsi="Times New Roman" w:cs="Times New Roman"/>
          <w:i/>
          <w:iCs/>
          <w:color w:val="1B1C1D"/>
          <w:kern w:val="0"/>
          <w:bdr w:val="none" w:sz="0" w:space="0" w:color="auto" w:frame="1"/>
          <w14:ligatures w14:val="none"/>
        </w:rPr>
        <w:t>before</w:t>
      </w:r>
      <w:r w:rsidRPr="00A13B51">
        <w:rPr>
          <w:rFonts w:ascii="Times New Roman" w:eastAsia="Times New Roman" w:hAnsi="Times New Roman" w:cs="Times New Roman"/>
          <w:color w:val="1B1C1D"/>
          <w:kern w:val="0"/>
          <w14:ligatures w14:val="none"/>
        </w:rPr>
        <w:t xml:space="preserve"> the personas generate their final, isolated responses. This simulates a focused internal monologue or debate, allowing for a deeper exploration of a topic prior to the final synthesis.</w:t>
      </w:r>
    </w:p>
    <w:p w14:paraId="22B6C185" w14:textId="77777777" w:rsidR="00A13B51" w:rsidRPr="00A13B51" w:rsidRDefault="00A13B51" w:rsidP="00A13B51">
      <w:pPr>
        <w:spacing w:after="0" w:line="240" w:lineRule="auto"/>
        <w:outlineLvl w:val="3"/>
        <w:rPr>
          <w:rFonts w:ascii="Times New Roman" w:eastAsia="Times New Roman" w:hAnsi="Times New Roman" w:cs="Times New Roman"/>
          <w:b/>
          <w:bCs/>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3.3 Optional Persona Weighting</w:t>
      </w:r>
    </w:p>
    <w:p w14:paraId="582ADF9C"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 xml:space="preserve">To simulate specific personality types or cognitive biases, users can enable a weighting system. This allows for the assignment of a numerical weight (e.g., 70% Logical-Mathematical, 30% Interpersonal) to each persona. These weights act as a directive to the Composer Persona, Athena, guiding it on how to prioritize and frame the final synthesized response. For example, a </w:t>
      </w:r>
      <w:r w:rsidRPr="00A13B51">
        <w:rPr>
          <w:rFonts w:ascii="Times New Roman" w:eastAsia="Times New Roman" w:hAnsi="Times New Roman" w:cs="Times New Roman"/>
          <w:color w:val="1B1C1D"/>
          <w:kern w:val="0"/>
          <w14:ligatures w14:val="none"/>
        </w:rPr>
        <w:lastRenderedPageBreak/>
        <w:t>high weight on logic and a low weight on interpersonal considerations would result in a more analytical and less empathetic response. With weights disabled, all personas are treated equally, providing a baseline for control testing.</w:t>
      </w:r>
    </w:p>
    <w:p w14:paraId="7FD14AC5" w14:textId="77777777" w:rsidR="00A13B51" w:rsidRPr="00A13B51" w:rsidRDefault="00A13B51" w:rsidP="00A13B51">
      <w:pPr>
        <w:spacing w:after="0" w:line="240" w:lineRule="auto"/>
        <w:outlineLvl w:val="2"/>
        <w:rPr>
          <w:rFonts w:ascii="Times New Roman" w:eastAsia="Times New Roman" w:hAnsi="Times New Roman" w:cs="Times New Roman"/>
          <w:b/>
          <w:bCs/>
          <w:color w:val="1B1C1D"/>
          <w:kern w:val="0"/>
          <w:sz w:val="27"/>
          <w:szCs w:val="27"/>
          <w14:ligatures w14:val="none"/>
        </w:rPr>
      </w:pPr>
      <w:r w:rsidRPr="00A13B51">
        <w:rPr>
          <w:rFonts w:ascii="Times New Roman" w:eastAsia="Times New Roman" w:hAnsi="Times New Roman" w:cs="Times New Roman"/>
          <w:b/>
          <w:bCs/>
          <w:color w:val="1B1C1D"/>
          <w:kern w:val="0"/>
          <w:sz w:val="27"/>
          <w:szCs w:val="27"/>
          <w:bdr w:val="none" w:sz="0" w:space="0" w:color="auto" w:frame="1"/>
          <w14:ligatures w14:val="none"/>
        </w:rPr>
        <w:t>4.0 Learning, Governance, and Explainability</w:t>
      </w:r>
    </w:p>
    <w:p w14:paraId="1B2E6560"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system is designed for continuous evolution and transparency without violating the core principle of cognitive isolation.</w:t>
      </w:r>
    </w:p>
    <w:p w14:paraId="5DF3C673" w14:textId="77777777" w:rsidR="00A13B51" w:rsidRPr="00A13B51" w:rsidRDefault="00A13B51" w:rsidP="00A13B51">
      <w:pPr>
        <w:spacing w:after="0" w:line="240" w:lineRule="auto"/>
        <w:outlineLvl w:val="3"/>
        <w:rPr>
          <w:rFonts w:ascii="Times New Roman" w:eastAsia="Times New Roman" w:hAnsi="Times New Roman" w:cs="Times New Roman"/>
          <w:b/>
          <w:bCs/>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4.1 Introspection and "Sleep Cycle" Evolution</w:t>
      </w:r>
    </w:p>
    <w:p w14:paraId="6C111AEB"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engine incorporates a concept analogous to the human sleep cycle. During designated offline periods, each specialist persona autonomously performs a self-audit on its own vector database. It analyzes its history of responses to identify patterns, refine its internal models, and improve its domain expertise. This process of introspection allows for individual persona growth without any cross-contamination of knowledge.</w:t>
      </w:r>
    </w:p>
    <w:p w14:paraId="67428DD9"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To manage the computational demands of daily model refinement, the sleep cycle incorporates Low-Rank Adaptation (LoRA) training. Each specialist persona has its own set of LoRA weights. During the sleep cycle, a new LoRA is trained for each persona using its accumulated interactions from that day. This results in a highly efficient daily update to the persona's behavior without the extensive resources required for a full model fine-tuning. Operationally, each persona then runs as the base LLM augmented by its most recently trained LoRA adapter in tandem. Furthermore, the architecture allows for an optional, periodic consolidation process, such as on a monthly basis, where the accumulated weights of the LoRA can be merged directly into the base model. This creates a new, more capable baseline model, after which the daily LoRA training process can be reset.</w:t>
      </w:r>
    </w:p>
    <w:p w14:paraId="7F48ADFF" w14:textId="77777777" w:rsidR="00A13B51" w:rsidRPr="00A13B51" w:rsidRDefault="00A13B51" w:rsidP="00A13B51">
      <w:p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 xml:space="preserve">This continuous cycle of interaction, feedback, and adaptation gives rise to a form of </w:t>
      </w:r>
      <w:r w:rsidRPr="00A13B51">
        <w:rPr>
          <w:rFonts w:ascii="Times New Roman" w:eastAsia="Times New Roman" w:hAnsi="Times New Roman" w:cs="Times New Roman"/>
          <w:b/>
          <w:bCs/>
          <w:color w:val="1B1C1D"/>
          <w:kern w:val="0"/>
          <w:bdr w:val="none" w:sz="0" w:space="0" w:color="auto" w:frame="1"/>
          <w14:ligatures w14:val="none"/>
        </w:rPr>
        <w:t>emergent operational self-awareness</w:t>
      </w:r>
      <w:r w:rsidRPr="00A13B51">
        <w:rPr>
          <w:rFonts w:ascii="Times New Roman" w:eastAsia="Times New Roman" w:hAnsi="Times New Roman" w:cs="Times New Roman"/>
          <w:color w:val="1B1C1D"/>
          <w:kern w:val="0"/>
          <w14:ligatures w14:val="none"/>
        </w:rPr>
        <w:t>. While not analogous to phenomenal consciousness, this awareness is functional: the system is constantly updating its own knowledge in relation to the evolving external world as perceived through user interactions. It is, in effect, aware of its own state of knowledge and how that state is changing over time, a critical distinction from static, pre-trained models.</w:t>
      </w:r>
    </w:p>
    <w:p w14:paraId="22480C9F" w14:textId="77777777" w:rsidR="00A13B51" w:rsidRPr="00A13B51" w:rsidRDefault="00A13B51" w:rsidP="00A13B51">
      <w:pPr>
        <w:spacing w:after="0" w:line="240" w:lineRule="auto"/>
        <w:outlineLvl w:val="3"/>
        <w:rPr>
          <w:rFonts w:ascii="Times New Roman" w:eastAsia="Times New Roman" w:hAnsi="Times New Roman" w:cs="Times New Roman"/>
          <w:b/>
          <w:bCs/>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4.2 Attributed Feedback Loop</w:t>
      </w:r>
    </w:p>
    <w:p w14:paraId="4118E257" w14:textId="77777777" w:rsidR="00A13B51" w:rsidRPr="00A13B51" w:rsidRDefault="00A13B51" w:rsidP="00A13B51">
      <w:p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User feedback on the system's final responses is crucial for learning but must not compromise persona isolation.</w:t>
      </w:r>
    </w:p>
    <w:p w14:paraId="72AFEE62" w14:textId="77777777" w:rsidR="00A13B51" w:rsidRPr="00A13B51" w:rsidRDefault="00A13B51" w:rsidP="00A13B51">
      <w:pPr>
        <w:numPr>
          <w:ilvl w:val="0"/>
          <w:numId w:val="11"/>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Write-Only Feedback Database:</w:t>
      </w:r>
      <w:r w:rsidRPr="00A13B51">
        <w:rPr>
          <w:rFonts w:ascii="Times New Roman" w:eastAsia="Times New Roman" w:hAnsi="Times New Roman" w:cs="Times New Roman"/>
          <w:color w:val="1B1C1D"/>
          <w:kern w:val="0"/>
          <w14:ligatures w14:val="none"/>
        </w:rPr>
        <w:t xml:space="preserve"> All feedback is routed by the Orchestrator to a separate, dedicated vector database. This database is </w:t>
      </w:r>
      <w:r w:rsidRPr="00A13B51">
        <w:rPr>
          <w:rFonts w:ascii="Times New Roman" w:eastAsia="Times New Roman" w:hAnsi="Times New Roman" w:cs="Times New Roman"/>
          <w:b/>
          <w:bCs/>
          <w:color w:val="1B1C1D"/>
          <w:kern w:val="0"/>
          <w:bdr w:val="none" w:sz="0" w:space="0" w:color="auto" w:frame="1"/>
          <w14:ligatures w14:val="none"/>
        </w:rPr>
        <w:t>write-only</w:t>
      </w:r>
      <w:r w:rsidRPr="00A13B51">
        <w:rPr>
          <w:rFonts w:ascii="Times New Roman" w:eastAsia="Times New Roman" w:hAnsi="Times New Roman" w:cs="Times New Roman"/>
          <w:color w:val="1B1C1D"/>
          <w:kern w:val="0"/>
          <w14:ligatures w14:val="none"/>
        </w:rPr>
        <w:t xml:space="preserve"> during all normal operations and cannot be read by any persona.</w:t>
      </w:r>
    </w:p>
    <w:p w14:paraId="62590A14" w14:textId="77777777" w:rsidR="00A13B51" w:rsidRPr="00A13B51" w:rsidRDefault="00A13B51" w:rsidP="00A13B51">
      <w:pPr>
        <w:numPr>
          <w:ilvl w:val="0"/>
          <w:numId w:val="11"/>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Attribution:</w:t>
      </w:r>
      <w:r w:rsidRPr="00A13B51">
        <w:rPr>
          <w:rFonts w:ascii="Times New Roman" w:eastAsia="Times New Roman" w:hAnsi="Times New Roman" w:cs="Times New Roman"/>
          <w:color w:val="1B1C1D"/>
          <w:kern w:val="0"/>
          <w14:ligatures w14:val="none"/>
        </w:rPr>
        <w:t xml:space="preserve"> The Orchestrator analyzes the feedback in conjunction with the inputs from the specialist personas and makes an educated attribution, logging which persona's contribution was likely most influential for the given feedback.</w:t>
      </w:r>
    </w:p>
    <w:p w14:paraId="0CE49170" w14:textId="77777777" w:rsidR="00A13B51" w:rsidRPr="00A13B51" w:rsidRDefault="00A13B51" w:rsidP="00A13B51">
      <w:pPr>
        <w:numPr>
          <w:ilvl w:val="0"/>
          <w:numId w:val="11"/>
        </w:numPr>
        <w:spacing w:after="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Offline Training:</w:t>
      </w:r>
      <w:r w:rsidRPr="00A13B51">
        <w:rPr>
          <w:rFonts w:ascii="Times New Roman" w:eastAsia="Times New Roman" w:hAnsi="Times New Roman" w:cs="Times New Roman"/>
          <w:color w:val="1B1C1D"/>
          <w:kern w:val="0"/>
          <w14:ligatures w14:val="none"/>
        </w:rPr>
        <w:t xml:space="preserve"> The contents of this feedback database are used exclusively by a separate, offline training process to fine-tune and create improved versions of the specialist persona models. The operational personas are never directly exposed to the feedback; they are simply replaced with superior versions over time.</w:t>
      </w:r>
    </w:p>
    <w:p w14:paraId="37AC25F1" w14:textId="77777777" w:rsidR="00A13B51" w:rsidRPr="00A13B51" w:rsidRDefault="00A13B51" w:rsidP="00A13B51">
      <w:pPr>
        <w:spacing w:after="0" w:line="240" w:lineRule="auto"/>
        <w:outlineLvl w:val="3"/>
        <w:rPr>
          <w:rFonts w:ascii="Times New Roman" w:eastAsia="Times New Roman" w:hAnsi="Times New Roman" w:cs="Times New Roman"/>
          <w:b/>
          <w:bCs/>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4.3 The Optional Constitutional Persona</w:t>
      </w:r>
    </w:p>
    <w:p w14:paraId="6238677D"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lastRenderedPageBreak/>
        <w:t>To ensure ethical alignment and safety, the system includes an optional Constitutional Persona. When enabled via a static parameter, this persona acts as a high-priority ethical overseer. It monitors the entire cognitive workflow—from specialist response generation to final composition—and has the authority to veto or flag any output that violates a core set of pre-defined safety principles. When disabled, the system runs in an "unfiltered" mode, granting the user maximum freedom at their own discretion.</w:t>
      </w:r>
    </w:p>
    <w:p w14:paraId="28E7178E" w14:textId="77777777" w:rsidR="00A13B51" w:rsidRPr="00A13B51" w:rsidRDefault="00A13B51" w:rsidP="00A13B51">
      <w:pPr>
        <w:spacing w:after="0" w:line="240" w:lineRule="auto"/>
        <w:outlineLvl w:val="3"/>
        <w:rPr>
          <w:rFonts w:ascii="Times New Roman" w:eastAsia="Times New Roman" w:hAnsi="Times New Roman" w:cs="Times New Roman"/>
          <w:b/>
          <w:bCs/>
          <w:color w:val="1B1C1D"/>
          <w:kern w:val="0"/>
          <w14:ligatures w14:val="none"/>
        </w:rPr>
      </w:pPr>
      <w:r w:rsidRPr="00A13B51">
        <w:rPr>
          <w:rFonts w:ascii="Times New Roman" w:eastAsia="Times New Roman" w:hAnsi="Times New Roman" w:cs="Times New Roman"/>
          <w:b/>
          <w:bCs/>
          <w:color w:val="1B1C1D"/>
          <w:kern w:val="0"/>
          <w:bdr w:val="none" w:sz="0" w:space="0" w:color="auto" w:frame="1"/>
          <w14:ligatures w14:val="none"/>
        </w:rPr>
        <w:t>4.4 Inherent Explainability</w:t>
      </w:r>
    </w:p>
    <w:p w14:paraId="447F60B4" w14:textId="77777777" w:rsidR="00A13B51" w:rsidRPr="00A13B51" w:rsidRDefault="00A13B51" w:rsidP="00A13B51">
      <w:p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architecture's partitioned nature provides a powerful and psychologically realistic mechanism for explainability. When a user asks the system to explain its reasoning:</w:t>
      </w:r>
    </w:p>
    <w:p w14:paraId="65ADA31E" w14:textId="77777777" w:rsidR="00A13B51" w:rsidRPr="00A13B51" w:rsidRDefault="00A13B51" w:rsidP="00A13B51">
      <w:pPr>
        <w:numPr>
          <w:ilvl w:val="0"/>
          <w:numId w:val="12"/>
        </w:num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Composer Persona, Athena, receives this meta-query.</w:t>
      </w:r>
    </w:p>
    <w:p w14:paraId="5157ABE9" w14:textId="77777777" w:rsidR="00A13B51" w:rsidRPr="00A13B51" w:rsidRDefault="00A13B51" w:rsidP="00A13B51">
      <w:pPr>
        <w:numPr>
          <w:ilvl w:val="0"/>
          <w:numId w:val="12"/>
        </w:num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It then queries the specialist personas that contributed to the original answer, asking them to justify their respective conclusions.</w:t>
      </w:r>
    </w:p>
    <w:p w14:paraId="2B6AE6B5" w14:textId="77777777" w:rsidR="00A13B51" w:rsidRPr="00A13B51" w:rsidRDefault="00A13B51" w:rsidP="00A13B51">
      <w:pPr>
        <w:numPr>
          <w:ilvl w:val="0"/>
          <w:numId w:val="12"/>
        </w:num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Each specialist accesses its own vector database, retrieving the context of the original query and its own past response.</w:t>
      </w:r>
    </w:p>
    <w:p w14:paraId="3F217828" w14:textId="77777777" w:rsidR="00A13B51" w:rsidRPr="00A13B51" w:rsidRDefault="00A13B51" w:rsidP="00A13B51">
      <w:pPr>
        <w:numPr>
          <w:ilvl w:val="0"/>
          <w:numId w:val="12"/>
        </w:num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Using this context, it formulates a new, meta-cognitive response explaining its rationale from its unique perspective.</w:t>
      </w:r>
    </w:p>
    <w:p w14:paraId="020B7E89" w14:textId="77777777" w:rsidR="00A13B51" w:rsidRPr="00A13B51" w:rsidRDefault="00A13B51" w:rsidP="00A13B51">
      <w:pPr>
        <w:numPr>
          <w:ilvl w:val="0"/>
          <w:numId w:val="12"/>
        </w:numPr>
        <w:spacing w:after="12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Athena then receives these explanations and synthesizes them into a single, coherent narrative detailing its "internal thought process."</w:t>
      </w:r>
    </w:p>
    <w:p w14:paraId="0E0205BF" w14:textId="77777777" w:rsidR="00A13B51" w:rsidRPr="00A13B51" w:rsidRDefault="00A13B51" w:rsidP="00A13B51">
      <w:pPr>
        <w:spacing w:after="0" w:line="240" w:lineRule="auto"/>
        <w:outlineLvl w:val="2"/>
        <w:rPr>
          <w:rFonts w:ascii="Times New Roman" w:eastAsia="Times New Roman" w:hAnsi="Times New Roman" w:cs="Times New Roman"/>
          <w:b/>
          <w:bCs/>
          <w:color w:val="1B1C1D"/>
          <w:kern w:val="0"/>
          <w:sz w:val="27"/>
          <w:szCs w:val="27"/>
          <w14:ligatures w14:val="none"/>
        </w:rPr>
      </w:pPr>
      <w:r w:rsidRPr="00A13B51">
        <w:rPr>
          <w:rFonts w:ascii="Times New Roman" w:eastAsia="Times New Roman" w:hAnsi="Times New Roman" w:cs="Times New Roman"/>
          <w:b/>
          <w:bCs/>
          <w:color w:val="1B1C1D"/>
          <w:kern w:val="0"/>
          <w:sz w:val="27"/>
          <w:szCs w:val="27"/>
          <w:bdr w:val="none" w:sz="0" w:space="0" w:color="auto" w:frame="1"/>
          <w14:ligatures w14:val="none"/>
        </w:rPr>
        <w:t>5.0 Future Work and Conclusion</w:t>
      </w:r>
    </w:p>
    <w:p w14:paraId="7EA317CC"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Gen 1 architecture detailed herein provides a robust foundation for a new class of AI. Future iterations will focus on using the rich, isolated data within each persona's vector database to fine-tune its own dedicated instance of a model like Mistral Small Instruct. This will lead to a system of hyper-specialized experts whose unique cognitive styles become more pronounced and effective over time.</w:t>
      </w:r>
    </w:p>
    <w:p w14:paraId="51D4F2C8"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In conclusion, the Project ATHENA architecture offers a compelling alternative to monolithic models. By grounding its design in the cognitive science of multiple intelligences and enforcing a strict principle of cognitive isolation, it creates a system that is inherently more structured, auditable, and explainable. The ability to simulate different personality types through weighting, combined with a safe mechanism for evolution, paves the way for artificial intelligence that not only reasons more effectively but does so with an emergent awareness of its own evolving knowledge, a process more transparently aligned with the complexities of human thought.</w:t>
      </w:r>
    </w:p>
    <w:p w14:paraId="36215531" w14:textId="77777777" w:rsidR="009305BB" w:rsidRDefault="009305BB" w:rsidP="00A13B51">
      <w:pPr>
        <w:spacing w:after="0" w:line="240" w:lineRule="auto"/>
        <w:outlineLvl w:val="2"/>
        <w:rPr>
          <w:rFonts w:ascii="Times New Roman" w:eastAsia="Times New Roman" w:hAnsi="Times New Roman" w:cs="Times New Roman"/>
          <w:b/>
          <w:bCs/>
          <w:color w:val="1B1C1D"/>
          <w:kern w:val="0"/>
          <w:sz w:val="27"/>
          <w:szCs w:val="27"/>
          <w:bdr w:val="none" w:sz="0" w:space="0" w:color="auto" w:frame="1"/>
          <w14:ligatures w14:val="none"/>
        </w:rPr>
      </w:pPr>
    </w:p>
    <w:p w14:paraId="78E46148" w14:textId="77777777" w:rsidR="009305BB" w:rsidRDefault="009305BB" w:rsidP="00A13B51">
      <w:pPr>
        <w:spacing w:after="0" w:line="240" w:lineRule="auto"/>
        <w:outlineLvl w:val="2"/>
        <w:rPr>
          <w:rFonts w:ascii="Times New Roman" w:eastAsia="Times New Roman" w:hAnsi="Times New Roman" w:cs="Times New Roman"/>
          <w:b/>
          <w:bCs/>
          <w:color w:val="1B1C1D"/>
          <w:kern w:val="0"/>
          <w:sz w:val="27"/>
          <w:szCs w:val="27"/>
          <w:bdr w:val="none" w:sz="0" w:space="0" w:color="auto" w:frame="1"/>
          <w14:ligatures w14:val="none"/>
        </w:rPr>
      </w:pPr>
    </w:p>
    <w:p w14:paraId="5D218EC7" w14:textId="77777777" w:rsidR="009305BB" w:rsidRDefault="009305BB" w:rsidP="00A13B51">
      <w:pPr>
        <w:spacing w:after="0" w:line="240" w:lineRule="auto"/>
        <w:outlineLvl w:val="2"/>
        <w:rPr>
          <w:rFonts w:ascii="Times New Roman" w:eastAsia="Times New Roman" w:hAnsi="Times New Roman" w:cs="Times New Roman"/>
          <w:b/>
          <w:bCs/>
          <w:color w:val="1B1C1D"/>
          <w:kern w:val="0"/>
          <w:sz w:val="27"/>
          <w:szCs w:val="27"/>
          <w:bdr w:val="none" w:sz="0" w:space="0" w:color="auto" w:frame="1"/>
          <w14:ligatures w14:val="none"/>
        </w:rPr>
      </w:pPr>
    </w:p>
    <w:p w14:paraId="25B92A7E" w14:textId="77777777" w:rsidR="009305BB" w:rsidRDefault="009305BB" w:rsidP="00A13B51">
      <w:pPr>
        <w:spacing w:after="0" w:line="240" w:lineRule="auto"/>
        <w:outlineLvl w:val="2"/>
        <w:rPr>
          <w:rFonts w:ascii="Times New Roman" w:eastAsia="Times New Roman" w:hAnsi="Times New Roman" w:cs="Times New Roman"/>
          <w:b/>
          <w:bCs/>
          <w:color w:val="1B1C1D"/>
          <w:kern w:val="0"/>
          <w:sz w:val="27"/>
          <w:szCs w:val="27"/>
          <w:bdr w:val="none" w:sz="0" w:space="0" w:color="auto" w:frame="1"/>
          <w14:ligatures w14:val="none"/>
        </w:rPr>
      </w:pPr>
    </w:p>
    <w:p w14:paraId="50226C20" w14:textId="77777777" w:rsidR="009305BB" w:rsidRDefault="009305BB" w:rsidP="00A13B51">
      <w:pPr>
        <w:spacing w:after="0" w:line="240" w:lineRule="auto"/>
        <w:outlineLvl w:val="2"/>
        <w:rPr>
          <w:rFonts w:ascii="Times New Roman" w:eastAsia="Times New Roman" w:hAnsi="Times New Roman" w:cs="Times New Roman"/>
          <w:b/>
          <w:bCs/>
          <w:color w:val="1B1C1D"/>
          <w:kern w:val="0"/>
          <w:sz w:val="27"/>
          <w:szCs w:val="27"/>
          <w:bdr w:val="none" w:sz="0" w:space="0" w:color="auto" w:frame="1"/>
          <w14:ligatures w14:val="none"/>
        </w:rPr>
      </w:pPr>
    </w:p>
    <w:p w14:paraId="79101528" w14:textId="77777777" w:rsidR="009305BB" w:rsidRDefault="009305BB" w:rsidP="00A13B51">
      <w:pPr>
        <w:spacing w:after="0" w:line="240" w:lineRule="auto"/>
        <w:outlineLvl w:val="2"/>
        <w:rPr>
          <w:rFonts w:ascii="Times New Roman" w:eastAsia="Times New Roman" w:hAnsi="Times New Roman" w:cs="Times New Roman"/>
          <w:b/>
          <w:bCs/>
          <w:color w:val="1B1C1D"/>
          <w:kern w:val="0"/>
          <w:sz w:val="27"/>
          <w:szCs w:val="27"/>
          <w:bdr w:val="none" w:sz="0" w:space="0" w:color="auto" w:frame="1"/>
          <w14:ligatures w14:val="none"/>
        </w:rPr>
      </w:pPr>
    </w:p>
    <w:p w14:paraId="5969521D" w14:textId="77777777" w:rsidR="009305BB" w:rsidRDefault="009305BB" w:rsidP="00A13B51">
      <w:pPr>
        <w:spacing w:after="0" w:line="240" w:lineRule="auto"/>
        <w:outlineLvl w:val="2"/>
        <w:rPr>
          <w:rFonts w:ascii="Times New Roman" w:eastAsia="Times New Roman" w:hAnsi="Times New Roman" w:cs="Times New Roman"/>
          <w:b/>
          <w:bCs/>
          <w:color w:val="1B1C1D"/>
          <w:kern w:val="0"/>
          <w:sz w:val="27"/>
          <w:szCs w:val="27"/>
          <w:bdr w:val="none" w:sz="0" w:space="0" w:color="auto" w:frame="1"/>
          <w14:ligatures w14:val="none"/>
        </w:rPr>
      </w:pPr>
    </w:p>
    <w:p w14:paraId="23072945" w14:textId="77777777" w:rsidR="009305BB" w:rsidRDefault="009305BB" w:rsidP="00A13B51">
      <w:pPr>
        <w:spacing w:after="0" w:line="240" w:lineRule="auto"/>
        <w:outlineLvl w:val="2"/>
        <w:rPr>
          <w:rFonts w:ascii="Times New Roman" w:eastAsia="Times New Roman" w:hAnsi="Times New Roman" w:cs="Times New Roman"/>
          <w:b/>
          <w:bCs/>
          <w:color w:val="1B1C1D"/>
          <w:kern w:val="0"/>
          <w:sz w:val="27"/>
          <w:szCs w:val="27"/>
          <w:bdr w:val="none" w:sz="0" w:space="0" w:color="auto" w:frame="1"/>
          <w14:ligatures w14:val="none"/>
        </w:rPr>
      </w:pPr>
    </w:p>
    <w:p w14:paraId="42A08DF9" w14:textId="77777777" w:rsidR="009305BB" w:rsidRDefault="009305BB" w:rsidP="00A13B51">
      <w:pPr>
        <w:spacing w:after="0" w:line="240" w:lineRule="auto"/>
        <w:outlineLvl w:val="2"/>
        <w:rPr>
          <w:rFonts w:ascii="Times New Roman" w:eastAsia="Times New Roman" w:hAnsi="Times New Roman" w:cs="Times New Roman"/>
          <w:b/>
          <w:bCs/>
          <w:color w:val="1B1C1D"/>
          <w:kern w:val="0"/>
          <w:sz w:val="27"/>
          <w:szCs w:val="27"/>
          <w:bdr w:val="none" w:sz="0" w:space="0" w:color="auto" w:frame="1"/>
          <w14:ligatures w14:val="none"/>
        </w:rPr>
      </w:pPr>
    </w:p>
    <w:p w14:paraId="7172BE4A" w14:textId="64C70891" w:rsidR="00A13B51" w:rsidRPr="00A13B51" w:rsidRDefault="00A13B51" w:rsidP="00A13B51">
      <w:pPr>
        <w:spacing w:after="0" w:line="240" w:lineRule="auto"/>
        <w:outlineLvl w:val="2"/>
        <w:rPr>
          <w:rFonts w:ascii="Times New Roman" w:eastAsia="Times New Roman" w:hAnsi="Times New Roman" w:cs="Times New Roman"/>
          <w:b/>
          <w:bCs/>
          <w:color w:val="1B1C1D"/>
          <w:kern w:val="0"/>
          <w:sz w:val="27"/>
          <w:szCs w:val="27"/>
          <w14:ligatures w14:val="none"/>
        </w:rPr>
      </w:pPr>
      <w:r w:rsidRPr="00A13B51">
        <w:rPr>
          <w:rFonts w:ascii="Times New Roman" w:eastAsia="Times New Roman" w:hAnsi="Times New Roman" w:cs="Times New Roman"/>
          <w:b/>
          <w:bCs/>
          <w:color w:val="1B1C1D"/>
          <w:kern w:val="0"/>
          <w:sz w:val="27"/>
          <w:szCs w:val="27"/>
          <w:bdr w:val="none" w:sz="0" w:space="0" w:color="auto" w:frame="1"/>
          <w14:ligatures w14:val="none"/>
        </w:rPr>
        <w:lastRenderedPageBreak/>
        <w:t>6.0 System Architecture Diagram</w:t>
      </w:r>
    </w:p>
    <w:p w14:paraId="59FB22B4" w14:textId="77777777" w:rsidR="00A13B51" w:rsidRPr="00A13B51" w:rsidRDefault="00A13B51" w:rsidP="00A13B51">
      <w:pPr>
        <w:spacing w:after="240" w:line="240" w:lineRule="auto"/>
        <w:rPr>
          <w:rFonts w:ascii="Times New Roman" w:eastAsia="Times New Roman" w:hAnsi="Times New Roman" w:cs="Times New Roman"/>
          <w:color w:val="1B1C1D"/>
          <w:kern w:val="0"/>
          <w14:ligatures w14:val="none"/>
        </w:rPr>
      </w:pPr>
      <w:r w:rsidRPr="00A13B51">
        <w:rPr>
          <w:rFonts w:ascii="Times New Roman" w:eastAsia="Times New Roman" w:hAnsi="Times New Roman" w:cs="Times New Roman"/>
          <w:color w:val="1B1C1D"/>
          <w:kern w:val="0"/>
          <w14:ligatures w14:val="none"/>
        </w:rPr>
        <w:t>The following diagram illustrates the complete information flow and component interaction within the Project ATHENA engine, from initial user query to the final, synthesized response and the offline learning cycles.</w:t>
      </w:r>
    </w:p>
    <w:p w14:paraId="34DDEE4F" w14:textId="68B80405" w:rsidR="00C121EA" w:rsidRPr="00A13B51" w:rsidRDefault="00A13B51" w:rsidP="009305BB">
      <w:pPr>
        <w:jc w:val="center"/>
        <w:rPr>
          <w:rFonts w:ascii="Times New Roman" w:hAnsi="Times New Roman" w:cs="Times New Roman"/>
        </w:rPr>
      </w:pPr>
      <w:r w:rsidRPr="00A13B51">
        <w:rPr>
          <w:rFonts w:ascii="Times New Roman" w:hAnsi="Times New Roman" w:cs="Times New Roman"/>
        </w:rPr>
        <w:drawing>
          <wp:inline distT="0" distB="0" distL="0" distR="0" wp14:anchorId="731D5FD3" wp14:editId="767F2EC5">
            <wp:extent cx="6073140" cy="3868316"/>
            <wp:effectExtent l="0" t="0" r="3810" b="0"/>
            <wp:docPr id="187199406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94069" name="Picture 1" descr="A computer screen shot of a computer&#10;&#10;AI-generated content may be incorrect."/>
                    <pic:cNvPicPr/>
                  </pic:nvPicPr>
                  <pic:blipFill rotWithShape="1">
                    <a:blip r:embed="rId5"/>
                    <a:srcRect b="7034"/>
                    <a:stretch>
                      <a:fillRect/>
                    </a:stretch>
                  </pic:blipFill>
                  <pic:spPr bwMode="auto">
                    <a:xfrm>
                      <a:off x="0" y="0"/>
                      <a:ext cx="6091571" cy="3880056"/>
                    </a:xfrm>
                    <a:prstGeom prst="rect">
                      <a:avLst/>
                    </a:prstGeom>
                    <a:ln>
                      <a:noFill/>
                    </a:ln>
                    <a:extLst>
                      <a:ext uri="{53640926-AAD7-44D8-BBD7-CCE9431645EC}">
                        <a14:shadowObscured xmlns:a14="http://schemas.microsoft.com/office/drawing/2010/main"/>
                      </a:ext>
                    </a:extLst>
                  </pic:spPr>
                </pic:pic>
              </a:graphicData>
            </a:graphic>
          </wp:inline>
        </w:drawing>
      </w:r>
    </w:p>
    <w:sectPr w:rsidR="00C121EA" w:rsidRPr="00A13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469F"/>
    <w:multiLevelType w:val="multilevel"/>
    <w:tmpl w:val="206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50B21"/>
    <w:multiLevelType w:val="multilevel"/>
    <w:tmpl w:val="36A0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8089E"/>
    <w:multiLevelType w:val="multilevel"/>
    <w:tmpl w:val="9B0472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83D98"/>
    <w:multiLevelType w:val="multilevel"/>
    <w:tmpl w:val="560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25F51"/>
    <w:multiLevelType w:val="multilevel"/>
    <w:tmpl w:val="E994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2F2FD3"/>
    <w:multiLevelType w:val="multilevel"/>
    <w:tmpl w:val="FC0E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B10D4"/>
    <w:multiLevelType w:val="multilevel"/>
    <w:tmpl w:val="7612FB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05800"/>
    <w:multiLevelType w:val="multilevel"/>
    <w:tmpl w:val="8D62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86577"/>
    <w:multiLevelType w:val="multilevel"/>
    <w:tmpl w:val="A85A3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3F463B"/>
    <w:multiLevelType w:val="multilevel"/>
    <w:tmpl w:val="EE4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70AE8"/>
    <w:multiLevelType w:val="multilevel"/>
    <w:tmpl w:val="1DD6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1D40E4"/>
    <w:multiLevelType w:val="multilevel"/>
    <w:tmpl w:val="645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900787">
    <w:abstractNumId w:val="1"/>
  </w:num>
  <w:num w:numId="2" w16cid:durableId="1102188229">
    <w:abstractNumId w:val="3"/>
  </w:num>
  <w:num w:numId="3" w16cid:durableId="1128008944">
    <w:abstractNumId w:val="7"/>
  </w:num>
  <w:num w:numId="4" w16cid:durableId="740910333">
    <w:abstractNumId w:val="2"/>
  </w:num>
  <w:num w:numId="5" w16cid:durableId="999770996">
    <w:abstractNumId w:val="0"/>
  </w:num>
  <w:num w:numId="6" w16cid:durableId="165369953">
    <w:abstractNumId w:val="8"/>
  </w:num>
  <w:num w:numId="7" w16cid:durableId="1637833886">
    <w:abstractNumId w:val="5"/>
  </w:num>
  <w:num w:numId="8" w16cid:durableId="198053417">
    <w:abstractNumId w:val="9"/>
  </w:num>
  <w:num w:numId="9" w16cid:durableId="741563746">
    <w:abstractNumId w:val="10"/>
  </w:num>
  <w:num w:numId="10" w16cid:durableId="1303535278">
    <w:abstractNumId w:val="6"/>
  </w:num>
  <w:num w:numId="11" w16cid:durableId="21128679">
    <w:abstractNumId w:val="11"/>
  </w:num>
  <w:num w:numId="12" w16cid:durableId="854224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1EA"/>
    <w:rsid w:val="003F1460"/>
    <w:rsid w:val="007A34AE"/>
    <w:rsid w:val="009305BB"/>
    <w:rsid w:val="00A13B51"/>
    <w:rsid w:val="00AA074A"/>
    <w:rsid w:val="00C12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A7587"/>
  <w15:chartTrackingRefBased/>
  <w15:docId w15:val="{AE195BC2-3101-4F3A-8113-0EDCE3E8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1EA"/>
    <w:rPr>
      <w:rFonts w:eastAsiaTheme="majorEastAsia" w:cstheme="majorBidi"/>
      <w:color w:val="272727" w:themeColor="text1" w:themeTint="D8"/>
    </w:rPr>
  </w:style>
  <w:style w:type="paragraph" w:styleId="Title">
    <w:name w:val="Title"/>
    <w:basedOn w:val="Normal"/>
    <w:next w:val="Normal"/>
    <w:link w:val="TitleChar"/>
    <w:uiPriority w:val="10"/>
    <w:qFormat/>
    <w:rsid w:val="00C1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1EA"/>
    <w:pPr>
      <w:spacing w:before="160"/>
      <w:jc w:val="center"/>
    </w:pPr>
    <w:rPr>
      <w:i/>
      <w:iCs/>
      <w:color w:val="404040" w:themeColor="text1" w:themeTint="BF"/>
    </w:rPr>
  </w:style>
  <w:style w:type="character" w:customStyle="1" w:styleId="QuoteChar">
    <w:name w:val="Quote Char"/>
    <w:basedOn w:val="DefaultParagraphFont"/>
    <w:link w:val="Quote"/>
    <w:uiPriority w:val="29"/>
    <w:rsid w:val="00C121EA"/>
    <w:rPr>
      <w:i/>
      <w:iCs/>
      <w:color w:val="404040" w:themeColor="text1" w:themeTint="BF"/>
    </w:rPr>
  </w:style>
  <w:style w:type="paragraph" w:styleId="ListParagraph">
    <w:name w:val="List Paragraph"/>
    <w:basedOn w:val="Normal"/>
    <w:uiPriority w:val="34"/>
    <w:qFormat/>
    <w:rsid w:val="00C121EA"/>
    <w:pPr>
      <w:ind w:left="720"/>
      <w:contextualSpacing/>
    </w:pPr>
  </w:style>
  <w:style w:type="character" w:styleId="IntenseEmphasis">
    <w:name w:val="Intense Emphasis"/>
    <w:basedOn w:val="DefaultParagraphFont"/>
    <w:uiPriority w:val="21"/>
    <w:qFormat/>
    <w:rsid w:val="00C121EA"/>
    <w:rPr>
      <w:i/>
      <w:iCs/>
      <w:color w:val="0F4761" w:themeColor="accent1" w:themeShade="BF"/>
    </w:rPr>
  </w:style>
  <w:style w:type="paragraph" w:styleId="IntenseQuote">
    <w:name w:val="Intense Quote"/>
    <w:basedOn w:val="Normal"/>
    <w:next w:val="Normal"/>
    <w:link w:val="IntenseQuoteChar"/>
    <w:uiPriority w:val="30"/>
    <w:qFormat/>
    <w:rsid w:val="00C12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1EA"/>
    <w:rPr>
      <w:i/>
      <w:iCs/>
      <w:color w:val="0F4761" w:themeColor="accent1" w:themeShade="BF"/>
    </w:rPr>
  </w:style>
  <w:style w:type="character" w:styleId="IntenseReference">
    <w:name w:val="Intense Reference"/>
    <w:basedOn w:val="DefaultParagraphFont"/>
    <w:uiPriority w:val="32"/>
    <w:qFormat/>
    <w:rsid w:val="00C121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2812</Words>
  <Characters>16033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duncan</dc:creator>
  <cp:keywords/>
  <dc:description/>
  <cp:lastModifiedBy>william duncan</cp:lastModifiedBy>
  <cp:revision>3</cp:revision>
  <dcterms:created xsi:type="dcterms:W3CDTF">2025-09-05T19:23:00Z</dcterms:created>
  <dcterms:modified xsi:type="dcterms:W3CDTF">2025-09-05T19:28:00Z</dcterms:modified>
</cp:coreProperties>
</file>