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PHOTON BROTHERS</w:t>
      </w:r>
    </w:p>
    <w:p>
      <w:pPr>
        <w:spacing w:before="200"/>
        <w:jc w:val="center"/>
      </w:pPr>
      <w:r>
        <w:rPr>
          <w:rFonts w:ascii="Arial" w:cs="Arial" w:eastAsia="Arial" w:hAnsi="Arial"/>
          <w:color w:val="2563EB"/>
          <w:sz w:val="48"/>
          <w:szCs w:val="48"/>
        </w:rPr>
        <w:t xml:space="preserve">Operations Suite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Complete User Guide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suite of dashboards and reports provides end-to-end visibility and control over your solar installation pipeline, from initial sale through PTO (Permission to Operate). The tools are designed to work together, each serving a specific purpose in your operations workflow.</w:t>
      </w:r>
    </w:p>
    <w:p>
      <w:pPr>
        <w:pStyle w:val="Heading1"/>
      </w:pPr>
      <w:r>
        <w:t xml:space="preserve">Tool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STRATEGIC PLANNING - Leadership/Weekly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OPERATIONS - Operations Managers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SCHEDULING &amp; DISPATCH - Schedulers/Dispatchers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FIELD OPERATIONS - Field Managers/Crews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FINANCIAL TRACKING - Finance/PE Compliance</w:t>
      </w:r>
    </w:p>
    <w:p>
      <w:r>
        <w:br w:type="page"/>
      </w:r>
    </w:p>
    <w:p>
      <w:pPr>
        <w:pStyle w:val="Heading1"/>
      </w:pPr>
      <w:r>
        <w:t xml:space="preserve">1. Strategic Planning Tools</w:t>
      </w:r>
    </w:p>
    <w:p>
      <w:pPr>
        <w:pStyle w:val="Heading2"/>
      </w:pPr>
      <w:r>
        <w:t xml:space="preserve">Dashboard Hub (pb-dashboard-hub.html)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Who uses it: </w:t>
      </w:r>
      <w:r>
        <w:rPr>
          <w:rFonts w:ascii="Arial" w:cs="Arial" w:eastAsia="Arial" w:hAnsi="Arial"/>
          <w:sz w:val="22"/>
          <w:szCs w:val="22"/>
        </w:rPr>
        <w:t xml:space="preserve">Everyone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When to use: </w:t>
      </w:r>
      <w:r>
        <w:rPr>
          <w:rFonts w:ascii="Arial" w:cs="Arial" w:eastAsia="Arial" w:hAnsi="Arial"/>
          <w:sz w:val="22"/>
          <w:szCs w:val="22"/>
        </w:rPr>
        <w:t xml:space="preserve">Starting point - navigate to any other dashboard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is your central navigation portal. Open this first to access any other tool based on what you need to do.</w:t>
      </w:r>
    </w:p>
    <w:p>
      <w:pPr>
        <w:pStyle w:val="Heading2"/>
      </w:pPr>
      <w:r>
        <w:t xml:space="preserve">Pipeline Executive Summary (pipeline-executive-summary.html)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Who uses it: </w:t>
      </w:r>
      <w:r>
        <w:rPr>
          <w:rFonts w:ascii="Arial" w:cs="Arial" w:eastAsia="Arial" w:hAnsi="Arial"/>
          <w:sz w:val="22"/>
          <w:szCs w:val="22"/>
        </w:rPr>
        <w:t xml:space="preserve">Leadership, Operations Directors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When to use: </w:t>
      </w:r>
      <w:r>
        <w:rPr>
          <w:rFonts w:ascii="Arial" w:cs="Arial" w:eastAsia="Arial" w:hAnsi="Arial"/>
          <w:sz w:val="22"/>
          <w:szCs w:val="22"/>
        </w:rPr>
        <w:t xml:space="preserve">Weekly leadership meetings, board reviews, investor updates</w:t>
      </w:r>
    </w:p>
    <w:p>
      <w:pPr>
        <w:pStyle w:val="Heading3"/>
      </w:pPr>
      <w:r>
        <w:t xml:space="preserve">What it shows: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Total pipeline value ($20.34M)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Projects by stage (visual funnel)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Location performance comparison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Month-over-month trends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Key risk indicators</w:t>
      </w:r>
    </w:p>
    <w:p>
      <w:pPr>
        <w:pStyle w:val="Heading2"/>
      </w:pPr>
      <w:r>
        <w:t xml:space="preserve">Revenue Forecast (revenue-forecast.xlsx)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Who uses it: </w:t>
      </w:r>
      <w:r>
        <w:rPr>
          <w:rFonts w:ascii="Arial" w:cs="Arial" w:eastAsia="Arial" w:hAnsi="Arial"/>
          <w:sz w:val="22"/>
          <w:szCs w:val="22"/>
        </w:rPr>
        <w:t xml:space="preserve">Finance, Leadership, Sales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When to use: </w:t>
      </w:r>
      <w:r>
        <w:rPr>
          <w:rFonts w:ascii="Arial" w:cs="Arial" w:eastAsia="Arial" w:hAnsi="Arial"/>
          <w:sz w:val="22"/>
          <w:szCs w:val="22"/>
        </w:rPr>
        <w:t xml:space="preserve">Monthly forecasting, cash flow planning, sales target setting</w:t>
      </w:r>
    </w:p>
    <w:p>
      <w:pPr>
        <w:pStyle w:val="Heading3"/>
      </w:pPr>
      <w:r>
        <w:t xml:space="preserve">Confidence Levels: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 Complete or later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80-95%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RTB through Construction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50-79%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Permitting stages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25-49%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Daily Operations Tools</w:t>
      </w:r>
    </w:p>
    <w:p>
      <w:pPr>
        <w:pStyle w:val="Heading2"/>
      </w:pPr>
      <w:r>
        <w:t xml:space="preserve">Unified Command Center (pb-unified-command-center.html)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Who uses it: </w:t>
      </w:r>
      <w:r>
        <w:rPr>
          <w:rFonts w:ascii="Arial" w:cs="Arial" w:eastAsia="Arial" w:hAnsi="Arial"/>
          <w:sz w:val="22"/>
          <w:szCs w:val="22"/>
        </w:rPr>
        <w:t xml:space="preserve">Operations Managers, Regional Managers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When to use: </w:t>
      </w:r>
      <w:r>
        <w:rPr>
          <w:rFonts w:ascii="Arial" w:cs="Arial" w:eastAsia="Arial" w:hAnsi="Arial"/>
          <w:sz w:val="22"/>
          <w:szCs w:val="22"/>
        </w:rPr>
        <w:t xml:space="preserve">Daily morning standup, throughout the day for monitoring</w:t>
      </w:r>
    </w:p>
    <w:p>
      <w:pPr>
        <w:pStyle w:val="Heading3"/>
      </w:pPr>
      <w:r>
        <w:t xml:space="preserve">How to use it: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Morning routine: Open first thing to see overnight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the Alert Panel: Red items need immediate attention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 Section: Green checkmarks = on track, Red X = at risk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by location to focus on your region</w:t>
      </w:r>
    </w:p>
    <w:p>
      <w:pPr>
        <w:pStyle w:val="Heading2"/>
      </w:pPr>
      <w:r>
        <w:t xml:space="preserve">Optimization Dashboard (pb-optimization-dashboard.html)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Who uses it: </w:t>
      </w:r>
      <w:r>
        <w:rPr>
          <w:rFonts w:ascii="Arial" w:cs="Arial" w:eastAsia="Arial" w:hAnsi="Arial"/>
          <w:sz w:val="22"/>
          <w:szCs w:val="22"/>
        </w:rPr>
        <w:t xml:space="preserve">Operations Managers, Process Improvement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When to use: </w:t>
      </w:r>
      <w:r>
        <w:rPr>
          <w:rFonts w:ascii="Arial" w:cs="Arial" w:eastAsia="Arial" w:hAnsi="Arial"/>
          <w:sz w:val="22"/>
          <w:szCs w:val="22"/>
        </w:rPr>
        <w:t xml:space="preserve">Identifying bottlenecks, process improvement initiatives</w:t>
      </w:r>
    </w:p>
    <w:p>
      <w:pPr>
        <w:pStyle w:val="Heading3"/>
      </w:pPr>
      <w:r>
        <w:t xml:space="preserve">Understanding Priority Scores: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calculates a score (0-1000+) based 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Days overdue (up to +100 per day overdue)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 status (+30-50 bonus for Participate Energy projects)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Deal value (up to +30 for high-value deals)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Higher score = Schedule this project first</w:t>
      </w:r>
    </w:p>
    <w:p>
      <w:pPr>
        <w:pStyle w:val="Heading2"/>
      </w:pPr>
      <w:r>
        <w:t xml:space="preserve">AHJ/Utility Tracker (ahj-utility-tracker.xlsx)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Who uses it: </w:t>
      </w:r>
      <w:r>
        <w:rPr>
          <w:rFonts w:ascii="Arial" w:cs="Arial" w:eastAsia="Arial" w:hAnsi="Arial"/>
          <w:sz w:val="22"/>
          <w:szCs w:val="22"/>
        </w:rPr>
        <w:t xml:space="preserve">Permitting Team, Operations Managers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When to use: </w:t>
      </w:r>
      <w:r>
        <w:rPr>
          <w:rFonts w:ascii="Arial" w:cs="Arial" w:eastAsia="Arial" w:hAnsi="Arial"/>
          <w:sz w:val="22"/>
          <w:szCs w:val="22"/>
        </w:rPr>
        <w:t xml:space="preserve">Identifying slow jurisdictions, planning permit submissions</w:t>
      </w:r>
    </w:p>
    <w:p>
      <w:pPr>
        <w:pStyle w:val="Heading3"/>
      </w:pPr>
      <w:r>
        <w:t xml:space="preserve">How to use it: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Before submitting permits: Check the AHJ score - low scores mean expect delays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Escalation planning: Focus on jurisdictions with scores &lt; 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Staffing decisions: High-volume slow AHJs may need dedicated resources</w:t>
      </w:r>
    </w:p>
    <w:p>
      <w:r>
        <w:br w:type="page"/>
      </w:r>
    </w:p>
    <w:p>
      <w:pPr>
        <w:pStyle w:val="Heading1"/>
      </w:pPr>
      <w:r>
        <w:t xml:space="preserve">3. Scheduling &amp; Dispatch Tools</w:t>
      </w:r>
    </w:p>
    <w:p>
      <w:pPr>
        <w:pStyle w:val="Heading2"/>
      </w:pPr>
      <w:r>
        <w:t xml:space="preserve">Master Scheduler v3 (pb-master-scheduler-v3.html)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Who uses it: </w:t>
      </w:r>
      <w:r>
        <w:rPr>
          <w:rFonts w:ascii="Arial" w:cs="Arial" w:eastAsia="Arial" w:hAnsi="Arial"/>
          <w:sz w:val="22"/>
          <w:szCs w:val="22"/>
        </w:rPr>
        <w:t xml:space="preserve">Schedulers, Dispatch Coordinators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When to use: </w:t>
      </w:r>
      <w:r>
        <w:rPr>
          <w:rFonts w:ascii="Arial" w:cs="Arial" w:eastAsia="Arial" w:hAnsi="Arial"/>
          <w:sz w:val="22"/>
          <w:szCs w:val="22"/>
        </w:rPr>
        <w:t xml:space="preserve">Building weekly/monthly schedules, reassigning jobs</w:t>
      </w:r>
    </w:p>
    <w:p>
      <w:pPr>
        <w:pStyle w:val="Heading3"/>
      </w:pPr>
      <w:r>
        <w:t xml:space="preserve">Weekly planning workflow: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RTB projects in the left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crew availability on the calendar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 projects to available slots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warns if you exceed crew capacity</w:t>
      </w:r>
    </w:p>
    <w:p>
      <w:pPr>
        <w:pStyle w:val="Heading2"/>
      </w:pPr>
      <w:r>
        <w:t xml:space="preserve">Comprehensive Schedule (comprehensive-schedule.xlsx)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Who uses it: </w:t>
      </w:r>
      <w:r>
        <w:rPr>
          <w:rFonts w:ascii="Arial" w:cs="Arial" w:eastAsia="Arial" w:hAnsi="Arial"/>
          <w:sz w:val="22"/>
          <w:szCs w:val="22"/>
        </w:rPr>
        <w:t xml:space="preserve">Operations Managers, Schedulers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When to use: </w:t>
      </w:r>
      <w:r>
        <w:rPr>
          <w:rFonts w:ascii="Arial" w:cs="Arial" w:eastAsia="Arial" w:hAnsi="Arial"/>
          <w:sz w:val="22"/>
          <w:szCs w:val="22"/>
        </w:rPr>
        <w:t xml:space="preserve">Monthly planning, resource allocation</w:t>
      </w:r>
    </w:p>
    <w:p>
      <w:pPr>
        <w:pStyle w:val="Heading3"/>
      </w:pPr>
      <w:r>
        <w:t xml:space="preserve">5 Sheets Explained: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High-level view of schedulable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RTB Schedule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 projects ready to schedule 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Blocked-Action Req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 projects that need unblocking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Pipeline-Coming Soon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 projects in permitting with estimated RTB 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By Location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Breakdown per branch</w:t>
            </w:r>
          </w:p>
        </w:tc>
      </w:tr>
    </w:tbl>
    <w:p>
      <w:pPr>
        <w:pStyle w:val="Heading3"/>
        <w:spacing w:before="200"/>
      </w:pPr>
      <w:r>
        <w:t xml:space="preserve">Workflow: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with RTB Schedule - these are your immediate priorities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Blocked-Action Req - work to unblock these for next week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Pipeline-Coming Soon - these will be RTB in 1-4 weeks</w:t>
      </w:r>
    </w:p>
    <w:p>
      <w:r>
        <w:br w:type="page"/>
      </w:r>
    </w:p>
    <w:p>
      <w:pPr>
        <w:pStyle w:val="Heading1"/>
      </w:pPr>
      <w:r>
        <w:t xml:space="preserve">4. Field Operations Tools</w:t>
      </w:r>
    </w:p>
    <w:p>
      <w:pPr>
        <w:pStyle w:val="Heading2"/>
      </w:pPr>
      <w:r>
        <w:t xml:space="preserve">Mobile Dashboard (pb-mobile-dashboard.html)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Who uses it: </w:t>
      </w:r>
      <w:r>
        <w:rPr>
          <w:rFonts w:ascii="Arial" w:cs="Arial" w:eastAsia="Arial" w:hAnsi="Arial"/>
          <w:sz w:val="22"/>
          <w:szCs w:val="22"/>
        </w:rPr>
        <w:t xml:space="preserve">Field Managers, Crew Leads (on phones/tablets)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When to use: </w:t>
      </w:r>
      <w:r>
        <w:rPr>
          <w:rFonts w:ascii="Arial" w:cs="Arial" w:eastAsia="Arial" w:hAnsi="Arial"/>
          <w:sz w:val="22"/>
          <w:szCs w:val="22"/>
        </w:rPr>
        <w:t xml:space="preserve">On-site, in the field, quick reference</w:t>
      </w:r>
    </w:p>
    <w:p>
      <w:pPr>
        <w:pStyle w:val="Heading3"/>
      </w:pPr>
      <w:r>
        <w:t xml:space="preserve">Optimized for mobile devices with: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Large touch targets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Quick-glance status cards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Swipe navigation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One-tap to call customer or navigate to address</w:t>
      </w:r>
    </w:p>
    <w:p>
      <w:r>
        <w:br w:type="page"/>
      </w:r>
    </w:p>
    <w:p>
      <w:pPr>
        <w:pStyle w:val="Heading1"/>
      </w:pPr>
      <w:r>
        <w:t xml:space="preserve">5. Financial &amp; PE Tracking Tools</w:t>
      </w:r>
    </w:p>
    <w:p>
      <w:pPr>
        <w:pStyle w:val="Heading2"/>
      </w:pPr>
      <w:r>
        <w:t xml:space="preserve">Participate Energy Dashboard (participate-energy-dashboard.html)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Who uses it: </w:t>
      </w:r>
      <w:r>
        <w:rPr>
          <w:rFonts w:ascii="Arial" w:cs="Arial" w:eastAsia="Arial" w:hAnsi="Arial"/>
          <w:sz w:val="22"/>
          <w:szCs w:val="22"/>
        </w:rPr>
        <w:t xml:space="preserve">PE Compliance Manager, Operations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When to use: </w:t>
      </w:r>
      <w:r>
        <w:rPr>
          <w:rFonts w:ascii="Arial" w:cs="Arial" w:eastAsia="Arial" w:hAnsi="Arial"/>
          <w:sz w:val="22"/>
          <w:szCs w:val="22"/>
        </w:rPr>
        <w:t xml:space="preserve">Daily PE tracking, milestone management</w:t>
      </w:r>
    </w:p>
    <w:p>
      <w:pPr>
        <w:spacing w:before="1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CRITICAL FOR PE REVENUE!</w:t>
      </w:r>
    </w:p>
    <w:p>
      <w:pPr>
        <w:pStyle w:val="Heading3"/>
      </w:pPr>
      <w:r>
        <w:t xml:space="preserve">Milestone Overview: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Deadline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 + 30 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survey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 + 45 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 submitted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M2 + 60 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M3 + 30 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PTO received</w:t>
            </w:r>
          </w:p>
        </w:tc>
      </w:tr>
    </w:tbl>
    <w:p>
      <w:pPr>
        <w:pStyle w:val="Heading3"/>
        <w:spacing w:before="200"/>
      </w:pPr>
      <w:r>
        <w:t xml:space="preserve">How to use it: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Daily: Check projects going RED (past deadline)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Weekly: Review projects going YELLOW (within 14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Prioritize: PE projects should jump the queue when at risk</w:t>
      </w:r>
    </w:p>
    <w:p>
      <w:pPr>
        <w:pStyle w:val="Heading2"/>
      </w:pPr>
      <w:r>
        <w:t xml:space="preserve">PE Submission Export (pe-submission-export.xlsx)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Who uses it: </w:t>
      </w:r>
      <w:r>
        <w:rPr>
          <w:rFonts w:ascii="Arial" w:cs="Arial" w:eastAsia="Arial" w:hAnsi="Arial"/>
          <w:sz w:val="22"/>
          <w:szCs w:val="22"/>
        </w:rPr>
        <w:t xml:space="preserve">PE Compliance Manager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When to use: </w:t>
      </w:r>
      <w:r>
        <w:rPr>
          <w:rFonts w:ascii="Arial" w:cs="Arial" w:eastAsia="Arial" w:hAnsi="Arial"/>
          <w:sz w:val="22"/>
          <w:szCs w:val="22"/>
        </w:rPr>
        <w:t xml:space="preserve">Weekly PE portal updates</w:t>
      </w:r>
    </w:p>
    <w:p>
      <w:pPr>
        <w:pStyle w:val="Heading3"/>
      </w:pPr>
      <w:r>
        <w:t xml:space="preserve">Workflow: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this file weekly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for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to Participate Energy portal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confirmation numbers</w:t>
      </w:r>
    </w:p>
    <w:p>
      <w:r>
        <w:br w:type="page"/>
      </w:r>
    </w:p>
    <w:p>
      <w:pPr>
        <w:pStyle w:val="Heading1"/>
      </w:pPr>
      <w:r>
        <w:t xml:space="preserve">Recommended Daily Workflows</w:t>
      </w:r>
    </w:p>
    <w:p>
      <w:pPr>
        <w:pStyle w:val="Heading2"/>
      </w:pPr>
      <w:r>
        <w:t xml:space="preserve">Operations Manager - Morning Routine (15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Unified Command Center - scan for red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Optimization Dashboard - review top 10 priority 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PE Dashboard - check for milestone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any overnight updates in HubSpot</w:t>
      </w:r>
    </w:p>
    <w:p>
      <w:pPr>
        <w:pStyle w:val="Heading2"/>
      </w:pPr>
      <w:r>
        <w:t xml:space="preserve">Scheduler - Weekly Planning Session (1 hour)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Comprehensive Schedule - RTB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Cross-reference with Master Scheduler v3 - check crew availability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next week's schedule using drag-drop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and share with crews</w:t>
      </w:r>
    </w:p>
    <w:p>
      <w:pPr>
        <w:pStyle w:val="Heading2"/>
      </w:pPr>
      <w:r>
        <w:t xml:space="preserve">Leadership - Weekly Review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Pipeline Executive Summary - overall health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Revenue Forecast - financial projections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Operations Report - performance trends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AHJ/Utility Tracker - any new problem jurisdictions?</w:t>
      </w:r>
    </w:p>
    <w:p>
      <w:r>
        <w:br w:type="page"/>
      </w:r>
    </w:p>
    <w:p>
      <w:pPr>
        <w:pStyle w:val="Heading1"/>
      </w:pPr>
      <w:r>
        <w:t xml:space="preserve">Quick Reference: Which Tool When?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need to...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 tool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 overall pipeline health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Executive Summary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what to schedule next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Optimization Dashboard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next week's schedule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 Scheduler v3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PE milestone 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Participate Energy Dashboard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 my location's projects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Unified Command Center (filtered)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Forecast next quarter's revenue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 Forecast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Identify slow permit jurisdictions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AHJ/Utility Tracker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Quick reference in the field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Dashboard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 data to PE portal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 Submission Export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crew workload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Comprehensive Schedule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Current Pipeline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Pipeline Value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$20.34M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Expected Revenue (6 months)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$6.84M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 Revenue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$1.29M (18.9%)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RTB Ready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 projects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RTB Blocked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 projects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Permitting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 projects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Inspection Backlog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121 projects (BOTTLENECK)</w:t>
            </w:r>
          </w:p>
        </w:tc>
      </w:tr>
    </w:tbl>
    <w:p>
      <w:pPr>
        <w:pStyle w:val="Heading2"/>
        <w:spacing w:before="400"/>
      </w:pPr>
      <w:r>
        <w:t xml:space="preserve">Key Bottlenecks Identified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Inspection Backlog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121 projects, $4.77M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inspection resources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 Milestone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38 projects, $1.52M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Prioritize PE in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San Luis Obispo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95% overdue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Regional review needed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File Locations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files are in the PB-Operations-Suite folder:</w:t>
      </w:r>
    </w:p>
    <w:p>
      <w:pPr>
        <w:pStyle w:val="Heading2"/>
      </w:pPr>
      <w:r>
        <w:t xml:space="preserve">dashboards/ (HTML - open in Chrome)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pb-dashboard-hub.html - START HERE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pb-unified-command-center.html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pb-optimization-dashboard.html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pb-master-scheduler-v3.html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pb-mobile-dashboard.html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participate-energy-dashboard.html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pipeline-executive-summary.html</w:t>
      </w:r>
    </w:p>
    <w:p>
      <w:pPr>
        <w:pStyle w:val="Heading2"/>
      </w:pPr>
      <w:r>
        <w:t xml:space="preserve">reports/ (Excel)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comprehensive-schedule.xlsx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next-month-schedule.xlsx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revenue-forecast.xlsx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ahj-utility-tracker.xlsx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pe-submission-export.xlsx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weekly-operations-report.xlsx</w:t>
      </w:r>
    </w:p>
    <w:p>
      <w:pPr>
        <w:pStyle w:val="Heading2"/>
      </w:pPr>
      <w:r>
        <w:t xml:space="preserve">docs/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PB-Operations-Suite-Guide.docx - This document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PB-Quick-Reference-Card.docx - One-page summary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Photon Brothers Operations Suite -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Photon Brothers Operations Suite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2026-01-18T01:47:44.921Z</dcterms:created>
  <dcterms:modified xsi:type="dcterms:W3CDTF">2026-01-18T01:47:44.926Z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