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4E33" w14:textId="0DD95229" w:rsidR="00F41B2E" w:rsidRPr="00F41B2E" w:rsidRDefault="00F41B2E" w:rsidP="00F41B2E">
      <w:pPr>
        <w:pStyle w:val="AbstractTitle"/>
        <w:rPr>
          <w:bCs/>
          <w:lang w:val="en-US"/>
        </w:rPr>
      </w:pPr>
      <w:r w:rsidRPr="00F41B2E">
        <w:rPr>
          <w:bCs/>
          <w:lang w:val="en-US"/>
        </w:rPr>
        <w:t xml:space="preserve">The optimal time to approach an unfamiliar object: a Bayesian </w:t>
      </w:r>
      <w:proofErr w:type="gramStart"/>
      <w:r w:rsidRPr="00F41B2E">
        <w:rPr>
          <w:bCs/>
          <w:lang w:val="en-US"/>
        </w:rPr>
        <w:t>model</w:t>
      </w:r>
      <w:proofErr w:type="gramEnd"/>
    </w:p>
    <w:p w14:paraId="0E2F22FD" w14:textId="77777777" w:rsidR="007155CA" w:rsidRDefault="007155CA" w:rsidP="00D763A3">
      <w:pPr>
        <w:pStyle w:val="AuthorList"/>
      </w:pPr>
    </w:p>
    <w:p w14:paraId="415E040D" w14:textId="68FF4410" w:rsidR="00306D07" w:rsidRPr="002B5CFB" w:rsidRDefault="00F41B2E" w:rsidP="00D763A3">
      <w:pPr>
        <w:pStyle w:val="AuthorList"/>
      </w:pPr>
      <w:r>
        <w:t xml:space="preserve">Tom </w:t>
      </w:r>
      <w:r w:rsidR="001649CC">
        <w:t xml:space="preserve">N. </w:t>
      </w:r>
      <w:r>
        <w:t>Sherratt</w:t>
      </w:r>
      <w:r w:rsidR="00D26FC5" w:rsidRPr="002B5CFB">
        <w:rPr>
          <w:vertAlign w:val="superscript"/>
        </w:rPr>
        <w:t>1</w:t>
      </w:r>
      <w:r w:rsidR="00D26FC5" w:rsidRPr="002B5CFB">
        <w:t xml:space="preserve">, </w:t>
      </w:r>
      <w:r>
        <w:t>Ian Dewan</w:t>
      </w:r>
      <w:r w:rsidR="00D26FC5" w:rsidRPr="002B5CFB">
        <w:rPr>
          <w:vertAlign w:val="superscript"/>
        </w:rPr>
        <w:t>2</w:t>
      </w:r>
      <w:r w:rsidR="00D26FC5" w:rsidRPr="002B5CFB">
        <w:t xml:space="preserve">, </w:t>
      </w:r>
      <w:r>
        <w:t>John Skelhorn</w:t>
      </w:r>
      <w:r>
        <w:rPr>
          <w:vertAlign w:val="superscript"/>
        </w:rPr>
        <w:t>3</w:t>
      </w:r>
      <w:r>
        <w:t>, Frances Sherratt</w:t>
      </w:r>
      <w:r>
        <w:rPr>
          <w:vertAlign w:val="superscript"/>
        </w:rPr>
        <w:t>4</w:t>
      </w:r>
    </w:p>
    <w:p w14:paraId="360570B7" w14:textId="01222593" w:rsidR="00F41B2E" w:rsidRPr="00F41B2E" w:rsidRDefault="00D26FC5" w:rsidP="00F41B2E">
      <w:pPr>
        <w:pStyle w:val="Afilliations"/>
      </w:pPr>
      <w:r w:rsidRPr="00D763A3">
        <w:rPr>
          <w:vertAlign w:val="superscript"/>
        </w:rPr>
        <w:t>1</w:t>
      </w:r>
      <w:r w:rsidR="00F41B2E" w:rsidRPr="00F41B2E">
        <w:rPr>
          <w:lang w:val="en-US"/>
        </w:rPr>
        <w:t>Department of Biology, Carleton University, Ottawa</w:t>
      </w:r>
      <w:r w:rsidRPr="00D763A3">
        <w:t>;</w:t>
      </w:r>
      <w:r w:rsidR="004C0399" w:rsidRPr="00D763A3">
        <w:t xml:space="preserve"> </w:t>
      </w:r>
      <w:r w:rsidR="004C0399" w:rsidRPr="00D763A3">
        <w:rPr>
          <w:vertAlign w:val="superscript"/>
        </w:rPr>
        <w:t>2</w:t>
      </w:r>
      <w:r w:rsidR="00F41B2E" w:rsidRPr="00F41B2E">
        <w:rPr>
          <w:lang w:val="en-US"/>
        </w:rPr>
        <w:t xml:space="preserve">Department of Evolutionary Theory, Max Planck Institute for Evolutionary Biology, </w:t>
      </w:r>
      <w:proofErr w:type="spellStart"/>
      <w:r w:rsidR="00F41B2E" w:rsidRPr="00F41B2E">
        <w:rPr>
          <w:lang w:val="en-US"/>
        </w:rPr>
        <w:t>Plön</w:t>
      </w:r>
      <w:proofErr w:type="spellEnd"/>
      <w:r w:rsidR="00F41B2E">
        <w:rPr>
          <w:lang w:val="en-US"/>
        </w:rPr>
        <w:t xml:space="preserve">; </w:t>
      </w:r>
      <w:r w:rsidR="00F41B2E" w:rsidRPr="00F41B2E">
        <w:rPr>
          <w:vertAlign w:val="superscript"/>
        </w:rPr>
        <w:t>3</w:t>
      </w:r>
      <w:r w:rsidR="00F41B2E" w:rsidRPr="00F41B2E">
        <w:t>Biosciences Institute, Faculty of Medical Sciences, Newcastle University, Newcastle</w:t>
      </w:r>
      <w:r w:rsidR="00F41B2E">
        <w:t xml:space="preserve">; </w:t>
      </w:r>
      <w:r w:rsidR="001A1A0A">
        <w:rPr>
          <w:vertAlign w:val="superscript"/>
        </w:rPr>
        <w:t>4</w:t>
      </w:r>
      <w:r w:rsidR="00F41B2E" w:rsidRPr="00F41B2E">
        <w:t>Department of Neuroscience, Carleton University, Ottawa</w:t>
      </w:r>
      <w:r w:rsidR="00F41B2E">
        <w:t>.</w:t>
      </w:r>
      <w:r w:rsidR="00F41B2E" w:rsidRPr="00F41B2E">
        <w:t xml:space="preserve"> </w:t>
      </w:r>
    </w:p>
    <w:p w14:paraId="5698C820" w14:textId="77777777" w:rsidR="00D763A3" w:rsidRPr="00D763A3" w:rsidRDefault="00D763A3" w:rsidP="00D763A3"/>
    <w:p w14:paraId="33AD3715" w14:textId="05542FAE" w:rsidR="000A4659" w:rsidRPr="000A4659" w:rsidRDefault="000A4659" w:rsidP="000A4659">
      <w:pPr>
        <w:pStyle w:val="Afilliations"/>
        <w:rPr>
          <w:lang w:val="en-US"/>
        </w:rPr>
      </w:pPr>
      <w:r w:rsidRPr="000A4659">
        <w:rPr>
          <w:lang w:val="en-US"/>
        </w:rPr>
        <w:t xml:space="preserve">Many organisms </w:t>
      </w:r>
      <w:r w:rsidR="0090101B">
        <w:rPr>
          <w:lang w:val="en-US"/>
        </w:rPr>
        <w:t xml:space="preserve">hesitate </w:t>
      </w:r>
      <w:r w:rsidRPr="000A4659">
        <w:rPr>
          <w:lang w:val="en-US"/>
        </w:rPr>
        <w:t xml:space="preserve">before approaching unfamiliar objects. This caution forms the basis of some well-known assays in the fields of behavioral ecology, </w:t>
      </w:r>
      <w:proofErr w:type="gramStart"/>
      <w:r w:rsidR="004A7AA6">
        <w:rPr>
          <w:lang w:val="en-US"/>
        </w:rPr>
        <w:t>neuroscience</w:t>
      </w:r>
      <w:proofErr w:type="gramEnd"/>
      <w:r w:rsidR="004A7AA6">
        <w:rPr>
          <w:lang w:val="en-US"/>
        </w:rPr>
        <w:t xml:space="preserve"> </w:t>
      </w:r>
      <w:r w:rsidRPr="000A4659">
        <w:rPr>
          <w:lang w:val="en-US"/>
        </w:rPr>
        <w:t xml:space="preserve">and animal welfare. In this </w:t>
      </w:r>
      <w:r w:rsidR="0090101B">
        <w:rPr>
          <w:lang w:val="en-US"/>
        </w:rPr>
        <w:t xml:space="preserve">talk I </w:t>
      </w:r>
      <w:r w:rsidRPr="000A4659">
        <w:rPr>
          <w:lang w:val="en-US"/>
        </w:rPr>
        <w:t>present a mathematical model which identifies the optimal time an observer should wait before approaching an unfamiliar object. The model is Bayesian, and simply assumes that the longer the observer goes without being</w:t>
      </w:r>
      <w:r w:rsidR="002976ED">
        <w:rPr>
          <w:lang w:val="en-US"/>
        </w:rPr>
        <w:t xml:space="preserve"> harmed</w:t>
      </w:r>
      <w:r w:rsidRPr="000A4659">
        <w:rPr>
          <w:lang w:val="en-US"/>
        </w:rPr>
        <w:t xml:space="preserve">, the lower will be the observer’s estimated probability that the </w:t>
      </w:r>
      <w:r w:rsidR="002976ED">
        <w:rPr>
          <w:lang w:val="en-US"/>
        </w:rPr>
        <w:t xml:space="preserve">unfamiliar </w:t>
      </w:r>
      <w:r w:rsidRPr="000A4659">
        <w:rPr>
          <w:lang w:val="en-US"/>
        </w:rPr>
        <w:t xml:space="preserve">object is dangerous. Given the information gained, a time is reached at which the expected benefits from approaching the object exceed the </w:t>
      </w:r>
      <w:r w:rsidR="00E65629">
        <w:rPr>
          <w:lang w:val="en-US"/>
        </w:rPr>
        <w:t xml:space="preserve">expected </w:t>
      </w:r>
      <w:r w:rsidRPr="000A4659">
        <w:rPr>
          <w:lang w:val="en-US"/>
        </w:rPr>
        <w:t xml:space="preserve">costs. The model not only explains why latency to approach may vary with the object’s appearance, but also why individuals habituate to </w:t>
      </w:r>
      <w:r w:rsidR="00E65629">
        <w:rPr>
          <w:lang w:val="en-US"/>
        </w:rPr>
        <w:t xml:space="preserve">any unfamiliar </w:t>
      </w:r>
      <w:r w:rsidRPr="000A4659">
        <w:rPr>
          <w:lang w:val="en-US"/>
        </w:rPr>
        <w:t xml:space="preserve">stimulus. </w:t>
      </w:r>
      <w:r w:rsidR="00511B6A">
        <w:rPr>
          <w:lang w:val="en-US"/>
        </w:rPr>
        <w:t xml:space="preserve">I </w:t>
      </w:r>
      <w:r w:rsidRPr="000A4659">
        <w:rPr>
          <w:lang w:val="en-US"/>
        </w:rPr>
        <w:t xml:space="preserve">demonstrate the applicability of </w:t>
      </w:r>
      <w:r w:rsidR="00F1580A">
        <w:rPr>
          <w:lang w:val="en-US"/>
        </w:rPr>
        <w:t xml:space="preserve">the </w:t>
      </w:r>
      <w:r w:rsidRPr="000A4659">
        <w:rPr>
          <w:lang w:val="en-US"/>
        </w:rPr>
        <w:t>model by fitting it to published data on the time taken by chicks to attack artificial caterpillars which share no, one, or two signaling traits with snakes</w:t>
      </w:r>
      <w:r w:rsidR="003C3A77">
        <w:rPr>
          <w:lang w:val="en-US"/>
        </w:rPr>
        <w:t xml:space="preserve">. </w:t>
      </w:r>
      <w:r w:rsidR="00C57C4B">
        <w:rPr>
          <w:lang w:val="en-US"/>
        </w:rPr>
        <w:t>I use th</w:t>
      </w:r>
      <w:r w:rsidR="006379E1">
        <w:rPr>
          <w:lang w:val="en-US"/>
        </w:rPr>
        <w:t>e</w:t>
      </w:r>
      <w:r w:rsidR="00C57C4B">
        <w:rPr>
          <w:lang w:val="en-US"/>
        </w:rPr>
        <w:t xml:space="preserve"> example to show that while </w:t>
      </w:r>
      <w:r w:rsidRPr="000A4659">
        <w:rPr>
          <w:lang w:val="en-US"/>
        </w:rPr>
        <w:t xml:space="preserve">the optimal time to </w:t>
      </w:r>
      <w:r w:rsidR="006379E1">
        <w:rPr>
          <w:lang w:val="en-US"/>
        </w:rPr>
        <w:t xml:space="preserve">approach </w:t>
      </w:r>
      <w:r w:rsidRPr="000A4659">
        <w:rPr>
          <w:lang w:val="en-US"/>
        </w:rPr>
        <w:t xml:space="preserve">an unfamiliar object reflects the observer’s expectation that the object is dangerous, the rate at which habituation arises is also a function of the observer’s certainty in their </w:t>
      </w:r>
      <w:r w:rsidR="00F1580A">
        <w:rPr>
          <w:lang w:val="en-US"/>
        </w:rPr>
        <w:t xml:space="preserve">underlying </w:t>
      </w:r>
      <w:r w:rsidRPr="000A4659">
        <w:rPr>
          <w:lang w:val="en-US"/>
        </w:rPr>
        <w:t xml:space="preserve">belief. </w:t>
      </w:r>
    </w:p>
    <w:p w14:paraId="3E425ACD" w14:textId="747674D8" w:rsidR="00D26FC5" w:rsidRPr="00611A8D" w:rsidRDefault="00D26FC5" w:rsidP="00611A8D">
      <w:pPr>
        <w:pStyle w:val="Afilliations"/>
      </w:pP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2E"/>
    <w:rsid w:val="000A4659"/>
    <w:rsid w:val="00116984"/>
    <w:rsid w:val="001649CC"/>
    <w:rsid w:val="001A1A0A"/>
    <w:rsid w:val="002976ED"/>
    <w:rsid w:val="002B5CFB"/>
    <w:rsid w:val="002E2F90"/>
    <w:rsid w:val="00306D07"/>
    <w:rsid w:val="003C3A77"/>
    <w:rsid w:val="00415F81"/>
    <w:rsid w:val="004A7AA6"/>
    <w:rsid w:val="004C0399"/>
    <w:rsid w:val="004D22B7"/>
    <w:rsid w:val="004F7A96"/>
    <w:rsid w:val="00511B6A"/>
    <w:rsid w:val="00564931"/>
    <w:rsid w:val="00596DE2"/>
    <w:rsid w:val="0061158F"/>
    <w:rsid w:val="00611A8D"/>
    <w:rsid w:val="00625966"/>
    <w:rsid w:val="006379E1"/>
    <w:rsid w:val="007155CA"/>
    <w:rsid w:val="0090101B"/>
    <w:rsid w:val="009E5F0C"/>
    <w:rsid w:val="00A8584F"/>
    <w:rsid w:val="00A86800"/>
    <w:rsid w:val="00AC5989"/>
    <w:rsid w:val="00C57C4B"/>
    <w:rsid w:val="00C92911"/>
    <w:rsid w:val="00D26FC5"/>
    <w:rsid w:val="00D763A3"/>
    <w:rsid w:val="00E65629"/>
    <w:rsid w:val="00E9371D"/>
    <w:rsid w:val="00F1580A"/>
    <w:rsid w:val="00F41B2E"/>
    <w:rsid w:val="00F82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227B05"/>
  <w15:chartTrackingRefBased/>
  <w15:docId w15:val="{8F68DB4A-1B02-ED41-BFBA-8C9CD304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 w:type="paragraph" w:styleId="NormalWeb">
    <w:name w:val="Normal (Web)"/>
    <w:basedOn w:val="Normal"/>
    <w:uiPriority w:val="99"/>
    <w:semiHidden/>
    <w:unhideWhenUsed/>
    <w:rsid w:val="00F41B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459">
      <w:bodyDiv w:val="1"/>
      <w:marLeft w:val="0"/>
      <w:marRight w:val="0"/>
      <w:marTop w:val="0"/>
      <w:marBottom w:val="0"/>
      <w:divBdr>
        <w:top w:val="none" w:sz="0" w:space="0" w:color="auto"/>
        <w:left w:val="none" w:sz="0" w:space="0" w:color="auto"/>
        <w:bottom w:val="none" w:sz="0" w:space="0" w:color="auto"/>
        <w:right w:val="none" w:sz="0" w:space="0" w:color="auto"/>
      </w:divBdr>
      <w:divsChild>
        <w:div w:id="1082752473">
          <w:marLeft w:val="0"/>
          <w:marRight w:val="0"/>
          <w:marTop w:val="0"/>
          <w:marBottom w:val="0"/>
          <w:divBdr>
            <w:top w:val="none" w:sz="0" w:space="0" w:color="auto"/>
            <w:left w:val="none" w:sz="0" w:space="0" w:color="auto"/>
            <w:bottom w:val="none" w:sz="0" w:space="0" w:color="auto"/>
            <w:right w:val="none" w:sz="0" w:space="0" w:color="auto"/>
          </w:divBdr>
          <w:divsChild>
            <w:div w:id="1437018276">
              <w:marLeft w:val="0"/>
              <w:marRight w:val="0"/>
              <w:marTop w:val="0"/>
              <w:marBottom w:val="0"/>
              <w:divBdr>
                <w:top w:val="none" w:sz="0" w:space="0" w:color="auto"/>
                <w:left w:val="none" w:sz="0" w:space="0" w:color="auto"/>
                <w:bottom w:val="none" w:sz="0" w:space="0" w:color="auto"/>
                <w:right w:val="none" w:sz="0" w:space="0" w:color="auto"/>
              </w:divBdr>
              <w:divsChild>
                <w:div w:id="867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sherratt/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3</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Sherratt</dc:creator>
  <cp:keywords/>
  <dc:description/>
  <cp:lastModifiedBy>Tom Sherratt</cp:lastModifiedBy>
  <cp:revision>7</cp:revision>
  <dcterms:created xsi:type="dcterms:W3CDTF">2024-04-03T22:00:00Z</dcterms:created>
  <dcterms:modified xsi:type="dcterms:W3CDTF">2024-04-03T22:04:00Z</dcterms:modified>
  <cp:category/>
</cp:coreProperties>
</file>