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3DE9D6" wp14:paraId="2C078E63" wp14:textId="4E661263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Conference Excursions</w:t>
      </w:r>
    </w:p>
    <w:p w:rsidR="231335BA" w:rsidP="633DE9D6" w:rsidRDefault="231335BA" w14:paraId="6DF76C56" w14:textId="695FB6B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</w:pPr>
      <w:r w:rsidRPr="633DE9D6" w:rsidR="231335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All excursions are scheduled to take place between 12:30 and 4:00 pm on Thursday May 2</w:t>
      </w:r>
      <w:r w:rsidRPr="633DE9D6" w:rsidR="231335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  <w:vertAlign w:val="superscript"/>
        </w:rPr>
        <w:t>nd</w:t>
      </w:r>
      <w:r w:rsidRPr="633DE9D6" w:rsidR="231335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, 2024.</w:t>
      </w:r>
    </w:p>
    <w:p w:rsidR="5343EFB7" w:rsidP="633DE9D6" w:rsidRDefault="5343EFB7" w14:paraId="6C8526F3" w14:textId="226B269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u w:val="singl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u w:val="single"/>
        </w:rPr>
        <w:t>Bird Banding</w:t>
      </w:r>
    </w:p>
    <w:p w:rsidR="24BAD9CC" w:rsidP="633DE9D6" w:rsidRDefault="24BAD9CC" w14:paraId="721DF34D" w14:textId="714CA69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3DE9D6" w:rsidR="24BAD9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are super excited to be able to offer a unique bird banding education experience through the newly established </w:t>
      </w:r>
      <w:r w:rsidRPr="633DE9D6" w:rsidR="41D082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Columbia Lake Bird Observatory.</w:t>
      </w:r>
      <w:r w:rsidRPr="633DE9D6" w:rsidR="735C83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3DE9D6" w:rsidR="24BAD9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Bird banding is occurring at the </w:t>
      </w:r>
      <w:hyperlink r:id="R29e6db4e01674c01">
        <w:r w:rsidRPr="633DE9D6" w:rsidR="24BAD9CC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University of Waterloo North Campus Community Garden (at Columbia Lake)</w:t>
        </w:r>
        <w:r w:rsidRPr="633DE9D6" w:rsidR="24BAD9CC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, Waterloo, Ontario</w:t>
        </w:r>
      </w:hyperlink>
      <w:r w:rsidRPr="633DE9D6" w:rsidR="24BAD9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33DE9D6" w:rsidR="086128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Attendees are asked to make their way to Columbia Lake before the start of their </w:t>
      </w:r>
      <w:r w:rsidRPr="633DE9D6" w:rsidR="4DB246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selected </w:t>
      </w:r>
      <w:r w:rsidRPr="633DE9D6" w:rsidR="086128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bird banding session.</w:t>
      </w:r>
    </w:p>
    <w:p w:rsidR="1152D980" w:rsidP="633DE9D6" w:rsidRDefault="1152D980" w14:paraId="41A81EA9" w14:textId="17C2333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1152D9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u w:val="single"/>
        </w:rPr>
        <w:t>rare</w:t>
      </w: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 Charitable </w:t>
      </w:r>
      <w:r w:rsidRPr="633DE9D6" w:rsidR="6CF284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Research</w:t>
      </w: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 Reserve</w:t>
      </w:r>
    </w:p>
    <w:p w:rsidR="4A1E8F09" w:rsidP="633DE9D6" w:rsidRDefault="4A1E8F09" w14:paraId="4B3D5831" w14:textId="01A96382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</w:rPr>
      </w:pPr>
      <w:hyperlink r:id="Rb70fba3eae7d4d11">
        <w:r w:rsidRPr="633DE9D6" w:rsidR="4A1E8F0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1"/>
            <w:iCs w:val="1"/>
          </w:rPr>
          <w:t>rare</w:t>
        </w:r>
        <w:r w:rsidRPr="633DE9D6" w:rsidR="4A1E8F09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 xml:space="preserve"> </w:t>
        </w:r>
        <w:r w:rsidRPr="633DE9D6" w:rsidR="0DA0116E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Charitable Research Reserve</w:t>
        </w:r>
      </w:hyperlink>
      <w:r w:rsidRPr="633DE9D6" w:rsidR="0DA0116E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 xml:space="preserve">is a </w:t>
      </w:r>
      <w:r w:rsidRPr="633DE9D6" w:rsidR="487BD5F9">
        <w:rPr>
          <w:rFonts w:ascii="Aptos" w:hAnsi="Aptos" w:eastAsia="Aptos" w:cs="Aptos" w:asciiTheme="minorAscii" w:hAnsiTheme="minorAscii" w:eastAsiaTheme="minorAscii" w:cstheme="minorAscii"/>
        </w:rPr>
        <w:t xml:space="preserve">community-based, 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>1200</w:t>
      </w:r>
      <w:r w:rsidRPr="633DE9D6" w:rsidR="34174338">
        <w:rPr>
          <w:rFonts w:ascii="Aptos" w:hAnsi="Aptos" w:eastAsia="Aptos" w:cs="Aptos" w:asciiTheme="minorAscii" w:hAnsiTheme="minorAscii" w:eastAsiaTheme="minorAscii" w:cstheme="minorAscii"/>
        </w:rPr>
        <w:t>+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 xml:space="preserve"> acre urban land trust 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>located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 xml:space="preserve"> in </w:t>
      </w:r>
      <w:r w:rsidRPr="633DE9D6" w:rsidR="2EB04D3F">
        <w:rPr>
          <w:rFonts w:ascii="Aptos" w:hAnsi="Aptos" w:eastAsia="Aptos" w:cs="Aptos" w:asciiTheme="minorAscii" w:hAnsiTheme="minorAscii" w:eastAsiaTheme="minorAscii" w:cstheme="minorAscii"/>
        </w:rPr>
        <w:t>Cambridge</w:t>
      </w:r>
      <w:r w:rsidRPr="633DE9D6" w:rsidR="3179CD7A">
        <w:rPr>
          <w:rFonts w:ascii="Aptos" w:hAnsi="Aptos" w:eastAsia="Aptos" w:cs="Aptos" w:asciiTheme="minorAscii" w:hAnsiTheme="minorAscii" w:eastAsiaTheme="minorAscii" w:cstheme="minorAscii"/>
        </w:rPr>
        <w:t>, Ontario</w:t>
      </w:r>
      <w:r w:rsidRPr="633DE9D6" w:rsidR="04D94F18">
        <w:rPr>
          <w:rFonts w:ascii="Aptos" w:hAnsi="Aptos" w:eastAsia="Aptos" w:cs="Aptos" w:asciiTheme="minorAscii" w:hAnsiTheme="minorAscii" w:eastAsiaTheme="minorAscii" w:cstheme="minorAscii"/>
        </w:rPr>
        <w:t xml:space="preserve"> with goals in conservation, research, and education in and around the Waterloo Region. </w:t>
      </w:r>
      <w:r w:rsidRPr="633DE9D6" w:rsidR="5BFD20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rare</w:t>
      </w:r>
      <w:r w:rsidRPr="633DE9D6" w:rsidR="5BFD2014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4227EBA4">
        <w:rPr>
          <w:rFonts w:ascii="Aptos" w:hAnsi="Aptos" w:eastAsia="Aptos" w:cs="Aptos" w:asciiTheme="minorAscii" w:hAnsiTheme="minorAscii" w:eastAsiaTheme="minorAscii" w:cstheme="minorAscii"/>
        </w:rPr>
        <w:t xml:space="preserve">protects </w:t>
      </w:r>
      <w:bookmarkStart w:name="_Int_2elcaFO7" w:id="1258656093"/>
      <w:r w:rsidRPr="633DE9D6" w:rsidR="4227EBA4">
        <w:rPr>
          <w:rFonts w:ascii="Aptos" w:hAnsi="Aptos" w:eastAsia="Aptos" w:cs="Aptos" w:asciiTheme="minorAscii" w:hAnsiTheme="minorAscii" w:eastAsiaTheme="minorAscii" w:cstheme="minorAscii"/>
        </w:rPr>
        <w:t>highly sensitive</w:t>
      </w:r>
      <w:bookmarkEnd w:id="1258656093"/>
      <w:r w:rsidRPr="633DE9D6" w:rsidR="4227EBA4">
        <w:rPr>
          <w:rFonts w:ascii="Aptos" w:hAnsi="Aptos" w:eastAsia="Aptos" w:cs="Aptos" w:asciiTheme="minorAscii" w:hAnsiTheme="minorAscii" w:eastAsiaTheme="minorAscii" w:cstheme="minorAscii"/>
        </w:rPr>
        <w:t xml:space="preserve"> lands across </w:t>
      </w:r>
      <w:r w:rsidRPr="633DE9D6" w:rsidR="3D482DA7">
        <w:rPr>
          <w:rFonts w:ascii="Aptos" w:hAnsi="Aptos" w:eastAsia="Aptos" w:cs="Aptos" w:asciiTheme="minorAscii" w:hAnsiTheme="minorAscii" w:eastAsiaTheme="minorAscii" w:cstheme="minorAscii"/>
        </w:rPr>
        <w:t>eight</w:t>
      </w:r>
      <w:r w:rsidRPr="633DE9D6" w:rsidR="4227EBA4">
        <w:rPr>
          <w:rFonts w:ascii="Aptos" w:hAnsi="Aptos" w:eastAsia="Aptos" w:cs="Aptos" w:asciiTheme="minorAscii" w:hAnsiTheme="minorAscii" w:eastAsiaTheme="minorAscii" w:cstheme="minorAscii"/>
        </w:rPr>
        <w:t xml:space="preserve"> properties in the area and has</w:t>
      </w:r>
      <w:r w:rsidRPr="633DE9D6" w:rsidR="66EE9C0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66EE9C0C">
        <w:rPr>
          <w:rFonts w:ascii="Aptos" w:hAnsi="Aptos" w:eastAsia="Aptos" w:cs="Aptos" w:asciiTheme="minorAscii" w:hAnsiTheme="minorAscii" w:eastAsiaTheme="minorAscii" w:cstheme="minorAscii"/>
        </w:rPr>
        <w:t xml:space="preserve">been a field site for over 80 projects </w:t>
      </w:r>
      <w:r w:rsidRPr="633DE9D6" w:rsidR="2593813E">
        <w:rPr>
          <w:rFonts w:ascii="Aptos" w:hAnsi="Aptos" w:eastAsia="Aptos" w:cs="Aptos" w:asciiTheme="minorAscii" w:hAnsiTheme="minorAscii" w:eastAsiaTheme="minorAscii" w:cstheme="minorAscii"/>
        </w:rPr>
        <w:t xml:space="preserve">for researchers across a variety of disciplines. </w:t>
      </w:r>
      <w:r w:rsidRPr="633DE9D6" w:rsidR="4E65F5F8">
        <w:rPr>
          <w:rFonts w:ascii="Aptos" w:hAnsi="Aptos" w:eastAsia="Aptos" w:cs="Aptos" w:asciiTheme="minorAscii" w:hAnsiTheme="minorAscii" w:eastAsiaTheme="minorAscii" w:cstheme="minorAscii"/>
        </w:rPr>
        <w:t xml:space="preserve">For OE3C 2024, we have partnered with </w:t>
      </w:r>
      <w:r w:rsidRPr="633DE9D6" w:rsidR="64E2A1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rare</w:t>
      </w:r>
      <w:r w:rsidRPr="633DE9D6" w:rsidR="4E65F5F8">
        <w:rPr>
          <w:rFonts w:ascii="Aptos" w:hAnsi="Aptos" w:eastAsia="Aptos" w:cs="Aptos" w:asciiTheme="minorAscii" w:hAnsiTheme="minorAscii" w:eastAsiaTheme="minorAscii" w:cstheme="minorAscii"/>
        </w:rPr>
        <w:t xml:space="preserve"> to offer our attendees a guided walk, tour, and activity </w:t>
      </w:r>
      <w:r w:rsidRPr="633DE9D6" w:rsidR="69296360">
        <w:rPr>
          <w:rFonts w:ascii="Aptos" w:hAnsi="Aptos" w:eastAsia="Aptos" w:cs="Aptos" w:asciiTheme="minorAscii" w:hAnsiTheme="minorAscii" w:eastAsiaTheme="minorAscii" w:cstheme="minorAscii"/>
        </w:rPr>
        <w:t xml:space="preserve">(gardening, pollinator surveys, etc.) </w:t>
      </w:r>
      <w:r w:rsidRPr="633DE9D6" w:rsidR="4E65F5F8">
        <w:rPr>
          <w:rFonts w:ascii="Aptos" w:hAnsi="Aptos" w:eastAsia="Aptos" w:cs="Aptos" w:asciiTheme="minorAscii" w:hAnsiTheme="minorAscii" w:eastAsiaTheme="minorAscii" w:cstheme="minorAscii"/>
        </w:rPr>
        <w:t>at the land trust.</w:t>
      </w:r>
    </w:p>
    <w:p w:rsidR="5E99A825" w:rsidP="633DE9D6" w:rsidRDefault="5E99A825" w14:paraId="28725D25" w14:textId="5EDBDF4B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</w:pPr>
      <w:r w:rsidRPr="633DE9D6" w:rsidR="5E99A825">
        <w:rPr>
          <w:rFonts w:ascii="Aptos" w:hAnsi="Aptos" w:eastAsia="Aptos" w:cs="Aptos" w:asciiTheme="minorAscii" w:hAnsiTheme="minorAscii" w:eastAsiaTheme="minorAscii" w:cstheme="minorAscii"/>
        </w:rPr>
        <w:t xml:space="preserve">Two sessions to travel to RARE are available; one morning </w:t>
      </w:r>
      <w:r w:rsidRPr="633DE9D6" w:rsidR="4FF7BEB1">
        <w:rPr>
          <w:rFonts w:ascii="Aptos" w:hAnsi="Aptos" w:eastAsia="Aptos" w:cs="Aptos" w:asciiTheme="minorAscii" w:hAnsiTheme="minorAscii" w:eastAsiaTheme="minorAscii" w:cstheme="minorAscii"/>
        </w:rPr>
        <w:t>(10:00</w:t>
      </w:r>
      <w:r w:rsidRPr="633DE9D6" w:rsidR="08360D7F">
        <w:rPr>
          <w:rFonts w:ascii="Aptos" w:hAnsi="Aptos" w:eastAsia="Aptos" w:cs="Aptos" w:asciiTheme="minorAscii" w:hAnsiTheme="minorAscii" w:eastAsiaTheme="minorAscii" w:cstheme="minorAscii"/>
        </w:rPr>
        <w:t>am</w:t>
      </w:r>
      <w:r w:rsidRPr="633DE9D6" w:rsidR="67888017">
        <w:rPr>
          <w:rFonts w:ascii="Aptos" w:hAnsi="Aptos" w:eastAsia="Aptos" w:cs="Aptos" w:asciiTheme="minorAscii" w:hAnsiTheme="minorAscii" w:eastAsiaTheme="minorAscii" w:cstheme="minorAscii"/>
        </w:rPr>
        <w:t>–</w:t>
      </w:r>
      <w:r w:rsidRPr="633DE9D6" w:rsidR="4FF7BEB1">
        <w:rPr>
          <w:rFonts w:ascii="Aptos" w:hAnsi="Aptos" w:eastAsia="Aptos" w:cs="Aptos" w:asciiTheme="minorAscii" w:hAnsiTheme="minorAscii" w:eastAsiaTheme="minorAscii" w:cstheme="minorAscii"/>
        </w:rPr>
        <w:t>12:00</w:t>
      </w:r>
      <w:r w:rsidRPr="633DE9D6" w:rsidR="292E35EB">
        <w:rPr>
          <w:rFonts w:ascii="Aptos" w:hAnsi="Aptos" w:eastAsia="Aptos" w:cs="Aptos" w:asciiTheme="minorAscii" w:hAnsiTheme="minorAscii" w:eastAsiaTheme="minorAscii" w:cstheme="minorAscii"/>
        </w:rPr>
        <w:t>pm</w:t>
      </w:r>
      <w:r w:rsidRPr="633DE9D6" w:rsidR="4FF7BEB1">
        <w:rPr>
          <w:rFonts w:ascii="Aptos" w:hAnsi="Aptos" w:eastAsia="Aptos" w:cs="Aptos" w:asciiTheme="minorAscii" w:hAnsiTheme="minorAscii" w:eastAsiaTheme="minorAscii" w:cstheme="minorAscii"/>
        </w:rPr>
        <w:t xml:space="preserve">) </w:t>
      </w:r>
      <w:r w:rsidRPr="633DE9D6" w:rsidR="5E99A825">
        <w:rPr>
          <w:rFonts w:ascii="Aptos" w:hAnsi="Aptos" w:eastAsia="Aptos" w:cs="Aptos" w:asciiTheme="minorAscii" w:hAnsiTheme="minorAscii" w:eastAsiaTheme="minorAscii" w:cstheme="minorAscii"/>
        </w:rPr>
        <w:t xml:space="preserve">and one afternoon </w:t>
      </w:r>
      <w:r w:rsidRPr="633DE9D6" w:rsidR="4F2450F8">
        <w:rPr>
          <w:rFonts w:ascii="Aptos" w:hAnsi="Aptos" w:eastAsia="Aptos" w:cs="Aptos" w:asciiTheme="minorAscii" w:hAnsiTheme="minorAscii" w:eastAsiaTheme="minorAscii" w:cstheme="minorAscii"/>
        </w:rPr>
        <w:t>(12:00</w:t>
      </w:r>
      <w:r w:rsidRPr="633DE9D6" w:rsidR="24889F95">
        <w:rPr>
          <w:rFonts w:ascii="Aptos" w:hAnsi="Aptos" w:eastAsia="Aptos" w:cs="Aptos" w:asciiTheme="minorAscii" w:hAnsiTheme="minorAscii" w:eastAsiaTheme="minorAscii" w:cstheme="minorAscii"/>
        </w:rPr>
        <w:t>pm</w:t>
      </w:r>
      <w:r w:rsidRPr="633DE9D6" w:rsidR="6BB116E2">
        <w:rPr>
          <w:rFonts w:ascii="Aptos" w:hAnsi="Aptos" w:eastAsia="Aptos" w:cs="Aptos" w:asciiTheme="minorAscii" w:hAnsiTheme="minorAscii" w:eastAsiaTheme="minorAscii" w:cstheme="minorAscii"/>
        </w:rPr>
        <w:t>–</w:t>
      </w:r>
      <w:r w:rsidRPr="633DE9D6" w:rsidR="4F2450F8">
        <w:rPr>
          <w:rFonts w:ascii="Aptos" w:hAnsi="Aptos" w:eastAsia="Aptos" w:cs="Aptos" w:asciiTheme="minorAscii" w:hAnsiTheme="minorAscii" w:eastAsiaTheme="minorAscii" w:cstheme="minorAscii"/>
        </w:rPr>
        <w:t>2:00pm</w:t>
      </w:r>
      <w:r w:rsidRPr="633DE9D6" w:rsidR="4F2450F8">
        <w:rPr>
          <w:rFonts w:ascii="Aptos" w:hAnsi="Aptos" w:eastAsia="Aptos" w:cs="Aptos" w:asciiTheme="minorAscii" w:hAnsiTheme="minorAscii" w:eastAsiaTheme="minorAscii" w:cstheme="minorAscii"/>
        </w:rPr>
        <w:t xml:space="preserve">) </w:t>
      </w:r>
      <w:r w:rsidRPr="633DE9D6" w:rsidR="5E99A825">
        <w:rPr>
          <w:rFonts w:ascii="Aptos" w:hAnsi="Aptos" w:eastAsia="Aptos" w:cs="Aptos" w:asciiTheme="minorAscii" w:hAnsiTheme="minorAscii" w:eastAsiaTheme="minorAscii" w:cstheme="minorAscii"/>
        </w:rPr>
        <w:t xml:space="preserve">session. </w:t>
      </w:r>
      <w:r w:rsidRPr="633DE9D6" w:rsidR="4D1CE43D">
        <w:rPr>
          <w:rFonts w:ascii="Aptos" w:hAnsi="Aptos" w:eastAsia="Aptos" w:cs="Aptos" w:asciiTheme="minorAscii" w:hAnsiTheme="minorAscii" w:eastAsiaTheme="minorAscii" w:cstheme="minorAscii"/>
        </w:rPr>
        <w:t xml:space="preserve">Those attending </w:t>
      </w:r>
      <w:r w:rsidRPr="633DE9D6" w:rsidR="4D1CE4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rare</w:t>
      </w:r>
      <w:r w:rsidRPr="633DE9D6" w:rsidR="11A42D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are asked to meet outside the Quantum Nano Centre (QNC) on the University of Waterloo Campus </w:t>
      </w:r>
      <w:r w:rsidRPr="633DE9D6" w:rsidR="1005BF5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u w:val="single"/>
        </w:rPr>
        <w:t>30 minutes</w:t>
      </w:r>
      <w:r w:rsidRPr="633DE9D6" w:rsidR="5AF39F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 </w:t>
      </w:r>
      <w:r w:rsidRPr="633DE9D6" w:rsidR="1005BF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before the scheduled session, as a bus will be taking folks to the land trust site.</w:t>
      </w:r>
      <w:r w:rsidRPr="633DE9D6" w:rsidR="5CFD8E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An O</w:t>
      </w:r>
      <w:r w:rsidRPr="633DE9D6" w:rsidR="23748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E3C volunteer will </w:t>
      </w:r>
      <w:r w:rsidRPr="633DE9D6" w:rsidR="23748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accompany</w:t>
      </w:r>
      <w:r w:rsidRPr="633DE9D6" w:rsidR="23748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groups to both sessions, so be on the lookout for OE3C official t–shirts.</w:t>
      </w:r>
    </w:p>
    <w:p w:rsidR="29DB22AA" w:rsidP="633DE9D6" w:rsidRDefault="29DB22AA" w14:paraId="7BF386C7" w14:textId="62B64356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</w:pPr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The trip</w:t>
      </w:r>
      <w:r w:rsidRPr="633DE9D6" w:rsidR="3D7AA7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s</w:t>
      </w:r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</w:t>
      </w:r>
      <w:bookmarkStart w:name="_Int_Er6yn0ru" w:id="1375552722"/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to</w:t>
      </w:r>
      <w:bookmarkEnd w:id="1375552722"/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</w:t>
      </w:r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rare</w:t>
      </w:r>
      <w:r w:rsidRPr="633DE9D6" w:rsidR="10362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are </w:t>
      </w:r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weather dependent. Folks registered for the rare excursion</w:t>
      </w:r>
      <w:r w:rsidRPr="633DE9D6" w:rsidR="4F4B6C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s</w:t>
      </w:r>
      <w:r w:rsidRPr="633DE9D6" w:rsidR="29DB22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will be informed ahead of time, should the excursion be rained-out. </w:t>
      </w:r>
      <w:r w:rsidRPr="633DE9D6" w:rsidR="416BE4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In non-ideal weather, the bus will travel to the </w:t>
      </w:r>
      <w:hyperlink r:id="R8b433bb2ea3d4d1c">
        <w:r w:rsidRPr="633DE9D6" w:rsidR="416BE41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</w:rPr>
          <w:t>Cambridge Butterfly Conservatory</w:t>
        </w:r>
      </w:hyperlink>
      <w:r w:rsidRPr="633DE9D6" w:rsidR="416BE4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in Cambridge, Ontario. </w:t>
      </w:r>
      <w:r w:rsidRPr="633DE9D6" w:rsidR="3C2773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The Cambridge Butterfly Conservatory is a tropical indoor garden hosting thousands of free-flying butterflies</w:t>
      </w:r>
      <w:r w:rsidRPr="633DE9D6" w:rsidR="47047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>.</w:t>
      </w:r>
      <w:r w:rsidRPr="633DE9D6" w:rsidR="3C2773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The Conservatory </w:t>
      </w:r>
      <w:r w:rsidRPr="633DE9D6" w:rsidR="27C2E0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works to promote butterfly conservation and education, displaying these creatures at all stages of life through their live insect galleries. </w:t>
      </w:r>
      <w:r w:rsidRPr="633DE9D6" w:rsidR="1CCD1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Tickets to tour </w:t>
      </w:r>
      <w:r w:rsidRPr="633DE9D6" w:rsidR="1CCD1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</w:rPr>
        <w:t>rare</w:t>
      </w:r>
      <w:r w:rsidRPr="633DE9D6" w:rsidR="1CCD1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</w:rPr>
        <w:t xml:space="preserve"> or visit the Butterfly Conservatory are free of charge for attendees.</w:t>
      </w:r>
    </w:p>
    <w:p w:rsidR="5343EFB7" w:rsidP="633DE9D6" w:rsidRDefault="5343EFB7" w14:paraId="518D3A08" w14:textId="2DA3760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WATER Facility Tours</w:t>
      </w:r>
    </w:p>
    <w:p w:rsidR="60C2838C" w:rsidP="633DE9D6" w:rsidRDefault="60C2838C" w14:paraId="5DD80769" w14:textId="7246C6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hyperlink r:id="Re573b9d0a7964aca">
        <w:r w:rsidRPr="633DE9D6" w:rsidR="60C2838C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The Waterloo Aquatic Threats in Environmental Research (WATER) Facility</w:t>
        </w:r>
      </w:hyperlink>
      <w:r w:rsidRPr="633DE9D6" w:rsidR="60C2838C">
        <w:rPr>
          <w:rFonts w:ascii="Aptos" w:hAnsi="Aptos" w:eastAsia="Aptos" w:cs="Aptos" w:asciiTheme="minorAscii" w:hAnsiTheme="minorAscii" w:eastAsiaTheme="minorAscii" w:cstheme="minorAscii"/>
        </w:rPr>
        <w:t xml:space="preserve"> is a newly renovated aquatics facility within the Biology Department at the University of Waterloo.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 xml:space="preserve"> The facility </w:t>
      </w:r>
      <w:r w:rsidRPr="633DE9D6" w:rsidR="6A554895">
        <w:rPr>
          <w:rFonts w:ascii="Aptos" w:hAnsi="Aptos" w:eastAsia="Aptos" w:cs="Aptos" w:asciiTheme="minorAscii" w:hAnsiTheme="minorAscii" w:eastAsiaTheme="minorAscii" w:cstheme="minorAscii"/>
        </w:rPr>
        <w:t xml:space="preserve">supports research initiatives by 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>us</w:t>
      </w:r>
      <w:r w:rsidRPr="633DE9D6" w:rsidR="22939763">
        <w:rPr>
          <w:rFonts w:ascii="Aptos" w:hAnsi="Aptos" w:eastAsia="Aptos" w:cs="Aptos" w:asciiTheme="minorAscii" w:hAnsiTheme="minorAscii" w:eastAsiaTheme="minorAscii" w:cstheme="minorAscii"/>
        </w:rPr>
        <w:t>ing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 xml:space="preserve"> aquaculture industry style</w:t>
      </w:r>
      <w:r w:rsidRPr="633DE9D6" w:rsidR="60310B89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 xml:space="preserve">systems to 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>monitor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 xml:space="preserve"> and control water parameters in </w:t>
      </w:r>
      <w:r w:rsidRPr="633DE9D6" w:rsidR="11AF9BF2">
        <w:rPr>
          <w:rFonts w:ascii="Aptos" w:hAnsi="Aptos" w:eastAsia="Aptos" w:cs="Aptos" w:asciiTheme="minorAscii" w:hAnsiTheme="minorAscii" w:eastAsiaTheme="minorAscii" w:cstheme="minorAscii"/>
        </w:rPr>
        <w:t>several types</w:t>
      </w:r>
      <w:r w:rsidRPr="633DE9D6" w:rsidR="2BB06364">
        <w:rPr>
          <w:rFonts w:ascii="Aptos" w:hAnsi="Aptos" w:eastAsia="Aptos" w:cs="Aptos" w:asciiTheme="minorAscii" w:hAnsiTheme="minorAscii" w:eastAsiaTheme="minorAscii" w:cstheme="minorAscii"/>
        </w:rPr>
        <w:t xml:space="preserve"> of aquatic hou</w:t>
      </w:r>
      <w:r w:rsidRPr="633DE9D6" w:rsidR="06272697">
        <w:rPr>
          <w:rFonts w:ascii="Aptos" w:hAnsi="Aptos" w:eastAsia="Aptos" w:cs="Aptos" w:asciiTheme="minorAscii" w:hAnsiTheme="minorAscii" w:eastAsiaTheme="minorAscii" w:cstheme="minorAscii"/>
        </w:rPr>
        <w:t>sing systems.</w:t>
      </w:r>
      <w:r w:rsidRPr="633DE9D6" w:rsidR="2C3001BB">
        <w:rPr>
          <w:rFonts w:ascii="Aptos" w:hAnsi="Aptos" w:eastAsia="Aptos" w:cs="Aptos" w:asciiTheme="minorAscii" w:hAnsiTheme="minorAscii" w:eastAsiaTheme="minorAscii" w:cstheme="minorAscii"/>
        </w:rPr>
        <w:t xml:space="preserve"> The facility can house many different aquatic species, aquatic and terrestrial amphibians, and more!</w:t>
      </w:r>
    </w:p>
    <w:p w:rsidR="771DE192" w:rsidP="633DE9D6" w:rsidRDefault="771DE192" w14:paraId="0C087A43" w14:textId="149D50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633DE9D6" w:rsidR="771DE192">
        <w:rPr>
          <w:rFonts w:ascii="Aptos" w:hAnsi="Aptos" w:eastAsia="Aptos" w:cs="Aptos" w:asciiTheme="minorAscii" w:hAnsiTheme="minorAscii" w:eastAsiaTheme="minorAscii" w:cstheme="minorAscii"/>
        </w:rPr>
        <w:t>There are several guided tours of the WATER Facility scheduled.</w:t>
      </w:r>
      <w:r w:rsidRPr="633DE9D6" w:rsidR="420BC16A">
        <w:rPr>
          <w:rFonts w:ascii="Aptos" w:hAnsi="Aptos" w:eastAsia="Aptos" w:cs="Aptos" w:asciiTheme="minorAscii" w:hAnsiTheme="minorAscii" w:eastAsiaTheme="minorAscii" w:cstheme="minorAscii"/>
        </w:rPr>
        <w:t xml:space="preserve"> Folks attending tours are asked to meet in the </w:t>
      </w:r>
      <w:hyperlink r:id="Rf44eb11fde3a483c">
        <w:r w:rsidRPr="633DE9D6" w:rsidR="0DC0639A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Biology</w:t>
        </w:r>
        <w:r w:rsidRPr="633DE9D6" w:rsidR="0DC0639A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 xml:space="preserve"> 1</w:t>
        </w:r>
      </w:hyperlink>
      <w:r w:rsidRPr="633DE9D6" w:rsidR="0DC0639A">
        <w:rPr>
          <w:rFonts w:ascii="Aptos" w:hAnsi="Aptos" w:eastAsia="Aptos" w:cs="Aptos" w:asciiTheme="minorAscii" w:hAnsiTheme="minorAscii" w:eastAsiaTheme="minorAscii" w:cstheme="minorAscii"/>
        </w:rPr>
        <w:t xml:space="preserve"> (B1) – room 178</w:t>
      </w:r>
      <w:r w:rsidRPr="633DE9D6" w:rsidR="4E58F2F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420BC16A">
        <w:rPr>
          <w:rFonts w:ascii="Aptos" w:hAnsi="Aptos" w:eastAsia="Aptos" w:cs="Aptos" w:asciiTheme="minorAscii" w:hAnsiTheme="minorAscii" w:eastAsiaTheme="minorAscii" w:cstheme="minorAscii"/>
        </w:rPr>
        <w:t>before the start of their scheduled session.</w:t>
      </w:r>
    </w:p>
    <w:p w:rsidR="5343EFB7" w:rsidP="633DE9D6" w:rsidRDefault="5343EFB7" w14:paraId="0F22E847" w14:textId="60D3FA9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Tree Planting</w:t>
      </w:r>
    </w:p>
    <w:p w:rsidR="068EB843" w:rsidP="633DE9D6" w:rsidRDefault="068EB843" w14:paraId="4E2B29F6" w14:textId="3BAC30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3DE9D6" w:rsidR="00765EB6">
        <w:rPr>
          <w:rFonts w:ascii="Aptos" w:hAnsi="Aptos" w:eastAsia="Aptos" w:cs="Aptos" w:asciiTheme="minorAscii" w:hAnsiTheme="minorAscii" w:eastAsiaTheme="minorAscii" w:cstheme="minorAscii"/>
        </w:rPr>
        <w:t>Partnering with the University of Waterloo Sustainability Office, planting of native Ontario trees is occurring on campus</w:t>
      </w:r>
      <w:r w:rsidRPr="633DE9D6" w:rsidR="343C6D6D">
        <w:rPr>
          <w:rFonts w:ascii="Aptos" w:hAnsi="Aptos" w:eastAsia="Aptos" w:cs="Aptos" w:asciiTheme="minorAscii" w:hAnsiTheme="minorAscii" w:eastAsiaTheme="minorAscii" w:cstheme="minorAscii"/>
        </w:rPr>
        <w:t xml:space="preserve">. OE3C attendees are encouraged to </w:t>
      </w:r>
      <w:r w:rsidRPr="633DE9D6" w:rsidR="343C6D6D">
        <w:rPr>
          <w:rFonts w:ascii="Aptos" w:hAnsi="Aptos" w:eastAsia="Aptos" w:cs="Aptos" w:asciiTheme="minorAscii" w:hAnsiTheme="minorAscii" w:eastAsiaTheme="minorAscii" w:cstheme="minorAscii"/>
        </w:rPr>
        <w:t>drop by</w:t>
      </w:r>
      <w:r w:rsidRPr="633DE9D6" w:rsidR="343C6D6D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633DE9D6" w:rsidR="343C6D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plant trees anytime </w:t>
      </w:r>
      <w:hyperlink r:id="Rb68d9059a1c24b54">
        <w:r w:rsidRPr="633DE9D6" w:rsidR="21E185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on campus</w:t>
        </w:r>
      </w:hyperlink>
      <w:r w:rsidRPr="633DE9D6" w:rsidR="21E18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3DE9D6" w:rsidR="343C6D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between 1:30-3:30 p.m. </w:t>
      </w:r>
    </w:p>
    <w:p w:rsidR="5343EFB7" w:rsidP="633DE9D6" w:rsidRDefault="5343EFB7" w14:paraId="43E91580" w14:textId="14C9C78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Nature Walk</w:t>
      </w:r>
    </w:p>
    <w:p w:rsidR="7BF9E4C2" w:rsidP="633DE9D6" w:rsidRDefault="7BF9E4C2" w14:paraId="684EA45C" w14:textId="5952E58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33DE9D6" w:rsidR="0B818C97">
        <w:rPr>
          <w:rFonts w:ascii="Aptos" w:hAnsi="Aptos" w:eastAsia="Aptos" w:cs="Aptos" w:asciiTheme="minorAscii" w:hAnsiTheme="minorAscii" w:eastAsiaTheme="minorAscii" w:cstheme="minorAscii"/>
        </w:rPr>
        <w:t xml:space="preserve">Columbia Lake Environmental Reserve </w:t>
      </w:r>
      <w:r w:rsidRPr="633DE9D6" w:rsidR="484D84E5">
        <w:rPr>
          <w:rFonts w:ascii="Aptos" w:hAnsi="Aptos" w:eastAsia="Aptos" w:cs="Aptos" w:asciiTheme="minorAscii" w:hAnsiTheme="minorAscii" w:eastAsiaTheme="minorAscii" w:cstheme="minorAscii"/>
        </w:rPr>
        <w:t xml:space="preserve">is a wildlife hotspot </w:t>
      </w:r>
      <w:r w:rsidRPr="633DE9D6" w:rsidR="07766A45">
        <w:rPr>
          <w:rFonts w:ascii="Aptos" w:hAnsi="Aptos" w:eastAsia="Aptos" w:cs="Aptos" w:asciiTheme="minorAscii" w:hAnsiTheme="minorAscii" w:eastAsiaTheme="minorAscii" w:cstheme="minorAscii"/>
        </w:rPr>
        <w:t xml:space="preserve">that is a part of the </w:t>
      </w:r>
      <w:hyperlink r:id="R2a346896d0dd474b">
        <w:r w:rsidRPr="633DE9D6" w:rsidR="07766A45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University of Waterloo’s North Campus</w:t>
        </w:r>
      </w:hyperlink>
      <w:r w:rsidRPr="633DE9D6" w:rsidR="484D84E5">
        <w:rPr>
          <w:rFonts w:ascii="Aptos" w:hAnsi="Aptos" w:eastAsia="Aptos" w:cs="Aptos" w:asciiTheme="minorAscii" w:hAnsiTheme="minorAscii" w:eastAsiaTheme="minorAscii" w:cstheme="minorAscii"/>
        </w:rPr>
        <w:t xml:space="preserve">. </w:t>
      </w:r>
      <w:bookmarkStart w:name="_Int_c7dSHng1" w:id="125934430"/>
      <w:r w:rsidRPr="633DE9D6" w:rsidR="73597359">
        <w:rPr>
          <w:rFonts w:ascii="Aptos" w:hAnsi="Aptos" w:eastAsia="Aptos" w:cs="Aptos" w:asciiTheme="minorAscii" w:hAnsiTheme="minorAscii" w:eastAsiaTheme="minorAscii" w:cstheme="minorAscii"/>
        </w:rPr>
        <w:t>Columbia Lake</w:t>
      </w:r>
      <w:bookmarkEnd w:id="125934430"/>
      <w:r w:rsidRPr="633DE9D6" w:rsidR="73597359">
        <w:rPr>
          <w:rFonts w:ascii="Aptos" w:hAnsi="Aptos" w:eastAsia="Aptos" w:cs="Aptos" w:asciiTheme="minorAscii" w:hAnsiTheme="minorAscii" w:eastAsiaTheme="minorAscii" w:cstheme="minorAscii"/>
        </w:rPr>
        <w:t xml:space="preserve"> is </w:t>
      </w:r>
      <w:r w:rsidRPr="633DE9D6" w:rsidR="1963E388">
        <w:rPr>
          <w:rFonts w:ascii="Aptos" w:hAnsi="Aptos" w:eastAsia="Aptos" w:cs="Aptos" w:asciiTheme="minorAscii" w:hAnsiTheme="minorAscii" w:eastAsiaTheme="minorAscii" w:cstheme="minorAscii"/>
        </w:rPr>
        <w:t>a fantastic location</w:t>
      </w:r>
      <w:r w:rsidRPr="633DE9D6" w:rsidR="73597359">
        <w:rPr>
          <w:rFonts w:ascii="Aptos" w:hAnsi="Aptos" w:eastAsia="Aptos" w:cs="Aptos" w:asciiTheme="minorAscii" w:hAnsiTheme="minorAscii" w:eastAsiaTheme="minorAscii" w:cstheme="minorAscii"/>
        </w:rPr>
        <w:t xml:space="preserve"> for waterfowl, gulls, shorebirds, migrating raptors and passerines</w:t>
      </w:r>
      <w:r w:rsidRPr="633DE9D6" w:rsidR="270F89DD">
        <w:rPr>
          <w:rFonts w:ascii="Aptos" w:hAnsi="Aptos" w:eastAsia="Aptos" w:cs="Aptos" w:asciiTheme="minorAscii" w:hAnsiTheme="minorAscii" w:eastAsiaTheme="minorAscii" w:cstheme="minorAscii"/>
        </w:rPr>
        <w:t>, as well as small mammals, amphibians, and a diverse array of native flora</w:t>
      </w:r>
      <w:r w:rsidRPr="633DE9D6" w:rsidR="4033211A">
        <w:rPr>
          <w:rFonts w:ascii="Aptos" w:hAnsi="Aptos" w:eastAsia="Aptos" w:cs="Aptos" w:asciiTheme="minorAscii" w:hAnsiTheme="minorAscii" w:eastAsiaTheme="minorAscii" w:cstheme="minorAscii"/>
        </w:rPr>
        <w:t>. At any time</w:t>
      </w:r>
      <w:r w:rsidRPr="633DE9D6" w:rsidR="4033211A">
        <w:rPr>
          <w:rFonts w:ascii="Aptos" w:hAnsi="Aptos" w:eastAsia="Aptos" w:cs="Aptos" w:asciiTheme="minorAscii" w:hAnsiTheme="minorAscii" w:eastAsiaTheme="minorAscii" w:cstheme="minorAscii"/>
        </w:rPr>
        <w:t>, attendees are welcome to walk the trails</w:t>
      </w:r>
      <w:r w:rsidRPr="633DE9D6" w:rsidR="40441B61">
        <w:rPr>
          <w:rFonts w:ascii="Aptos" w:hAnsi="Aptos" w:eastAsia="Aptos" w:cs="Aptos" w:asciiTheme="minorAscii" w:hAnsiTheme="minorAscii" w:eastAsiaTheme="minorAscii" w:cstheme="minorAscii"/>
        </w:rPr>
        <w:t xml:space="preserve"> and enjoy what the environmental reserve </w:t>
      </w:r>
      <w:r w:rsidRPr="633DE9D6" w:rsidR="40441B61">
        <w:rPr>
          <w:rFonts w:ascii="Aptos" w:hAnsi="Aptos" w:eastAsia="Aptos" w:cs="Aptos" w:asciiTheme="minorAscii" w:hAnsiTheme="minorAscii" w:eastAsiaTheme="minorAscii" w:cstheme="minorAscii"/>
        </w:rPr>
        <w:t>has to</w:t>
      </w:r>
      <w:r w:rsidRPr="633DE9D6" w:rsidR="40441B61">
        <w:rPr>
          <w:rFonts w:ascii="Aptos" w:hAnsi="Aptos" w:eastAsia="Aptos" w:cs="Aptos" w:asciiTheme="minorAscii" w:hAnsiTheme="minorAscii" w:eastAsiaTheme="minorAscii" w:cstheme="minorAscii"/>
        </w:rPr>
        <w:t xml:space="preserve"> offer</w:t>
      </w:r>
      <w:r w:rsidRPr="633DE9D6" w:rsidR="1E795742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5343EFB7" w:rsidP="633DE9D6" w:rsidRDefault="5343EFB7" w14:paraId="4DBB003E" w14:textId="4AE3F7D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5343EFB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Zoological Collections</w:t>
      </w:r>
    </w:p>
    <w:p w:rsidR="4AFA868B" w:rsidP="633DE9D6" w:rsidRDefault="4AFA868B" w14:paraId="04667EEA" w14:textId="088BF1CC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33DE9D6" w:rsidR="4AFA868B">
        <w:rPr>
          <w:rFonts w:ascii="Aptos" w:hAnsi="Aptos" w:eastAsia="Aptos" w:cs="Aptos" w:asciiTheme="minorAscii" w:hAnsiTheme="minorAscii" w:eastAsiaTheme="minorAscii" w:cstheme="minorAscii"/>
        </w:rPr>
        <w:t xml:space="preserve">The </w:t>
      </w:r>
      <w:r w:rsidRPr="633DE9D6" w:rsidR="4AFA868B">
        <w:rPr>
          <w:rFonts w:ascii="Aptos" w:hAnsi="Aptos" w:eastAsia="Aptos" w:cs="Aptos" w:asciiTheme="minorAscii" w:hAnsiTheme="minorAscii" w:eastAsiaTheme="minorAscii" w:cstheme="minorAscii"/>
        </w:rPr>
        <w:t>Biology</w:t>
      </w:r>
      <w:r w:rsidRPr="633DE9D6" w:rsidR="4AFA868B">
        <w:rPr>
          <w:rFonts w:ascii="Aptos" w:hAnsi="Aptos" w:eastAsia="Aptos" w:cs="Aptos" w:asciiTheme="minorAscii" w:hAnsiTheme="minorAscii" w:eastAsiaTheme="minorAscii" w:cstheme="minorAscii"/>
        </w:rPr>
        <w:t xml:space="preserve"> department at the University of Waterloo houses countless museum specimens</w:t>
      </w:r>
      <w:r w:rsidRPr="633DE9D6" w:rsidR="6726ADB6">
        <w:rPr>
          <w:rFonts w:ascii="Aptos" w:hAnsi="Aptos" w:eastAsia="Aptos" w:cs="Aptos" w:asciiTheme="minorAscii" w:hAnsiTheme="minorAscii" w:eastAsiaTheme="minorAscii" w:cstheme="minorAscii"/>
        </w:rPr>
        <w:t xml:space="preserve"> that will be on special</w:t>
      </w:r>
      <w:r w:rsidRPr="633DE9D6" w:rsidR="68854C9F">
        <w:rPr>
          <w:rFonts w:ascii="Aptos" w:hAnsi="Aptos" w:eastAsia="Aptos" w:cs="Aptos" w:asciiTheme="minorAscii" w:hAnsiTheme="minorAscii" w:eastAsiaTheme="minorAscii" w:cstheme="minorAscii"/>
        </w:rPr>
        <w:t>, limited-time</w:t>
      </w:r>
      <w:r w:rsidRPr="633DE9D6" w:rsidR="6726ADB6">
        <w:rPr>
          <w:rFonts w:ascii="Aptos" w:hAnsi="Aptos" w:eastAsia="Aptos" w:cs="Aptos" w:asciiTheme="minorAscii" w:hAnsiTheme="minorAscii" w:eastAsiaTheme="minorAscii" w:cstheme="minorAscii"/>
        </w:rPr>
        <w:t xml:space="preserve"> display for OE3C attendees. Folks </w:t>
      </w:r>
      <w:r w:rsidRPr="633DE9D6" w:rsidR="44B2AA9E">
        <w:rPr>
          <w:rFonts w:ascii="Aptos" w:hAnsi="Aptos" w:eastAsia="Aptos" w:cs="Aptos" w:asciiTheme="minorAscii" w:hAnsiTheme="minorAscii" w:eastAsiaTheme="minorAscii" w:cstheme="minorAscii"/>
        </w:rPr>
        <w:t>can</w:t>
      </w:r>
      <w:r w:rsidRPr="633DE9D6" w:rsidR="4C8C9F9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633DE9D6" w:rsidR="6A72ECCC">
        <w:rPr>
          <w:rFonts w:ascii="Aptos" w:hAnsi="Aptos" w:eastAsia="Aptos" w:cs="Aptos" w:asciiTheme="minorAscii" w:hAnsiTheme="minorAscii" w:eastAsiaTheme="minorAscii" w:cstheme="minorAscii"/>
        </w:rPr>
        <w:t xml:space="preserve">drop by </w:t>
      </w:r>
      <w:hyperlink r:id="R8eba7abb479c4114">
        <w:r w:rsidRPr="633DE9D6" w:rsidR="6A72ECCC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Biology 2</w:t>
        </w:r>
      </w:hyperlink>
      <w:r w:rsidRPr="633DE9D6" w:rsidR="6A72ECCC">
        <w:rPr>
          <w:rFonts w:ascii="Aptos" w:hAnsi="Aptos" w:eastAsia="Aptos" w:cs="Aptos" w:asciiTheme="minorAscii" w:hAnsiTheme="minorAscii" w:eastAsiaTheme="minorAscii" w:cstheme="minorAscii"/>
        </w:rPr>
        <w:t xml:space="preserve"> rooms 149</w:t>
      </w:r>
      <w:r w:rsidRPr="633DE9D6" w:rsidR="7FFAECD1">
        <w:rPr>
          <w:rFonts w:ascii="Aptos" w:hAnsi="Aptos" w:eastAsia="Aptos" w:cs="Aptos" w:asciiTheme="minorAscii" w:hAnsiTheme="minorAscii" w:eastAsiaTheme="minorAscii" w:cstheme="minorAscii"/>
        </w:rPr>
        <w:t>/</w:t>
      </w:r>
      <w:r w:rsidRPr="633DE9D6" w:rsidR="6A72ECCC">
        <w:rPr>
          <w:rFonts w:ascii="Aptos" w:hAnsi="Aptos" w:eastAsia="Aptos" w:cs="Aptos" w:asciiTheme="minorAscii" w:hAnsiTheme="minorAscii" w:eastAsiaTheme="minorAscii" w:cstheme="minorAscii"/>
        </w:rPr>
        <w:t xml:space="preserve">150 to </w:t>
      </w:r>
      <w:r w:rsidRPr="633DE9D6" w:rsidR="4C8C9F9A">
        <w:rPr>
          <w:rFonts w:ascii="Aptos" w:hAnsi="Aptos" w:eastAsia="Aptos" w:cs="Aptos" w:asciiTheme="minorAscii" w:hAnsiTheme="minorAscii" w:eastAsiaTheme="minorAscii" w:cstheme="minorAscii"/>
        </w:rPr>
        <w:t xml:space="preserve">view the biological collections and can </w:t>
      </w:r>
      <w:r w:rsidRPr="633DE9D6" w:rsidR="4C8C9F9A">
        <w:rPr>
          <w:rFonts w:ascii="Aptos" w:hAnsi="Aptos" w:eastAsia="Aptos" w:cs="Aptos" w:asciiTheme="minorAscii" w:hAnsiTheme="minorAscii" w:eastAsiaTheme="minorAscii" w:cstheme="minorAscii"/>
        </w:rPr>
        <w:t>participate</w:t>
      </w:r>
      <w:r w:rsidRPr="633DE9D6" w:rsidR="4C8C9F9A">
        <w:rPr>
          <w:rFonts w:ascii="Aptos" w:hAnsi="Aptos" w:eastAsia="Aptos" w:cs="Aptos" w:asciiTheme="minorAscii" w:hAnsiTheme="minorAscii" w:eastAsiaTheme="minorAscii" w:cstheme="minorAscii"/>
        </w:rPr>
        <w:t xml:space="preserve"> in a skull identification educational activity</w:t>
      </w:r>
      <w:r w:rsidRPr="633DE9D6" w:rsidR="29EAF604">
        <w:rPr>
          <w:rFonts w:ascii="Aptos" w:hAnsi="Aptos" w:eastAsia="Aptos" w:cs="Aptos" w:asciiTheme="minorAscii" w:hAnsiTheme="minorAscii" w:eastAsiaTheme="minorAscii" w:cstheme="minorAscii"/>
        </w:rPr>
        <w:t xml:space="preserve"> from 1:30-</w:t>
      </w:r>
      <w:r w:rsidRPr="633DE9D6" w:rsidR="07F52FD3">
        <w:rPr>
          <w:rFonts w:ascii="Aptos" w:hAnsi="Aptos" w:eastAsia="Aptos" w:cs="Aptos" w:asciiTheme="minorAscii" w:hAnsiTheme="minorAscii" w:eastAsiaTheme="minorAscii" w:cstheme="minorAscii"/>
        </w:rPr>
        <w:t>4:00</w:t>
      </w:r>
      <w:r w:rsidRPr="633DE9D6" w:rsidR="29EAF604">
        <w:rPr>
          <w:rFonts w:ascii="Aptos" w:hAnsi="Aptos" w:eastAsia="Aptos" w:cs="Aptos" w:asciiTheme="minorAscii" w:hAnsiTheme="minorAscii" w:eastAsiaTheme="minorAscii" w:cstheme="minorAscii"/>
        </w:rPr>
        <w:t>pm</w:t>
      </w:r>
      <w:r w:rsidRPr="633DE9D6" w:rsidR="4C8C9F9A">
        <w:rPr>
          <w:rFonts w:ascii="Aptos" w:hAnsi="Aptos" w:eastAsia="Aptos" w:cs="Aptos" w:asciiTheme="minorAscii" w:hAnsiTheme="minorAscii" w:eastAsiaTheme="minorAscii" w:cstheme="minorAscii"/>
        </w:rPr>
        <w:t xml:space="preserve">. </w:t>
      </w:r>
    </w:p>
    <w:p w:rsidR="3E6ED5E2" w:rsidP="633DE9D6" w:rsidRDefault="3E6ED5E2" w14:paraId="619D773F" w14:textId="4BEE4E4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3E6ED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UWaterloo</w:t>
      </w:r>
      <w:r w:rsidRPr="633DE9D6" w:rsidR="3E6ED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 Art Gallery</w:t>
      </w:r>
    </w:p>
    <w:p w:rsidR="084ABAE1" w:rsidP="633DE9D6" w:rsidRDefault="084ABAE1" w14:paraId="3C240148" w14:textId="541EA9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</w:pPr>
      <w:r w:rsidRPr="633DE9D6" w:rsidR="084AB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The University of Waterloo Art Gallery displays exhibitions</w:t>
      </w:r>
      <w:r w:rsidRPr="633DE9D6" w:rsidR="2B35B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of Canadian and international </w:t>
      </w:r>
      <w:r w:rsidRPr="633DE9D6" w:rsidR="2B8B1F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artists</w:t>
      </w:r>
      <w:r w:rsidRPr="633DE9D6" w:rsidR="2B35B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. </w:t>
      </w:r>
      <w:r w:rsidRPr="633DE9D6" w:rsidR="25F80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Open to OE3C attendees, t</w:t>
      </w:r>
      <w:r w:rsidRPr="633DE9D6" w:rsidR="2B35B6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he gallery on campus </w:t>
      </w:r>
      <w:r w:rsidRPr="633DE9D6" w:rsidR="6B56F6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provides </w:t>
      </w:r>
      <w:r w:rsidRPr="633DE9D6" w:rsidR="084ABA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a thoughtful, dynamic, and engaging program of exhibitions, artist presentations, and events featuring </w:t>
      </w:r>
      <w:r w:rsidRPr="633DE9D6" w:rsidR="18A436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multimedia interdisciplinary work.</w:t>
      </w:r>
    </w:p>
    <w:p w:rsidR="5FCC5FF1" w:rsidP="633DE9D6" w:rsidRDefault="5FCC5FF1" w14:paraId="5D781F59" w14:textId="2DAFA1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</w:pPr>
      <w:r w:rsidRPr="633DE9D6" w:rsidR="5FCC5F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The current exhibit </w:t>
      </w:r>
      <w:bookmarkStart w:name="_Int_AhKHejiU" w:id="363729652"/>
      <w:r w:rsidRPr="633DE9D6" w:rsidR="5FCC5F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showc</w:t>
      </w:r>
      <w:r w:rsidRPr="633DE9D6" w:rsidR="5FCC5F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ases</w:t>
      </w:r>
      <w:bookmarkEnd w:id="363729652"/>
      <w:r w:rsidRPr="633DE9D6" w:rsidR="5FCC5F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work from Behnaz Fatemi. Entitled </w:t>
      </w:r>
      <w:r w:rsidRPr="633DE9D6" w:rsidR="7BACA6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“</w:t>
      </w:r>
      <w:r w:rsidRPr="633DE9D6" w:rsidR="7BACA6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We will lose our beloveds</w:t>
      </w:r>
      <w:r w:rsidRPr="633DE9D6" w:rsidR="1914EA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u w:val="none"/>
        </w:rPr>
        <w:t>,”</w:t>
      </w:r>
      <w:r w:rsidRPr="633DE9D6" w:rsidR="7BACA6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 Fatemi’s </w:t>
      </w:r>
      <w:r w:rsidRPr="633DE9D6" w:rsidR="2DA057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>body of work highlights the complexities of migration</w:t>
      </w:r>
      <w:r w:rsidRPr="633DE9D6" w:rsidR="1F6746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. The artist </w:t>
      </w:r>
      <w:r w:rsidRPr="633DE9D6" w:rsidR="18C105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>will be doing a dance and performance between 12-2pm</w:t>
      </w:r>
      <w:r w:rsidRPr="633DE9D6" w:rsidR="5ABEE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 in (</w:t>
      </w:r>
      <w:hyperlink r:id="R8cc5847b7f354eab">
        <w:r w:rsidRPr="633DE9D6" w:rsidR="5ABEE69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</w:rPr>
          <w:t>East Campus Hall</w:t>
        </w:r>
      </w:hyperlink>
      <w:r w:rsidRPr="633DE9D6" w:rsidR="5ABEE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u w:val="none"/>
        </w:rPr>
        <w:t xml:space="preserve"> Rm 1239).</w:t>
      </w:r>
    </w:p>
    <w:p w:rsidR="0664FD51" w:rsidP="633DE9D6" w:rsidRDefault="0664FD51" w14:paraId="32F19B37" w14:textId="47E0A7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</w:pPr>
      <w:r w:rsidRPr="633DE9D6" w:rsidR="0664F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More information about the performance, and the gallery, can be found on the </w:t>
      </w:r>
      <w:hyperlink r:id="R4cc13438f61f43dc">
        <w:r w:rsidRPr="633DE9D6" w:rsidR="0664FD5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University of Waterloo Art Gallery (</w:t>
        </w:r>
        <w:r w:rsidRPr="633DE9D6" w:rsidR="0664FD5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UWag</w:t>
        </w:r>
        <w:r w:rsidRPr="633DE9D6" w:rsidR="0664FD5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) website</w:t>
        </w:r>
      </w:hyperlink>
      <w:r w:rsidRPr="633DE9D6" w:rsidR="0664FD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.</w:t>
      </w:r>
    </w:p>
    <w:p w:rsidR="3E6ED5E2" w:rsidP="633DE9D6" w:rsidRDefault="3E6ED5E2" w14:paraId="6DB5844C" w14:textId="3876287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633DE9D6" w:rsidR="3E6ED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Earth Science Museum</w:t>
      </w:r>
    </w:p>
    <w:p w:rsidR="664FC1B7" w:rsidP="633DE9D6" w:rsidRDefault="664FC1B7" w14:paraId="799D19C7" w14:textId="7A37836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</w:pPr>
      <w:r w:rsidRPr="633DE9D6" w:rsidR="664FC1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The Earth Science Museum at the University of Waterloo </w:t>
      </w:r>
      <w:r w:rsidRPr="633DE9D6" w:rsidR="667F0B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houses an incredible gallery of geological and archaeological collections. OE3C attendees are encouraged to </w:t>
      </w:r>
      <w:r w:rsidRPr="633DE9D6" w:rsidR="2E4118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explore</w:t>
      </w:r>
      <w:r w:rsidRPr="633DE9D6" w:rsidR="667F0B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the open gallery at any time </w:t>
      </w:r>
      <w:r w:rsidRPr="633DE9D6" w:rsidR="685D4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in the </w:t>
      </w:r>
      <w:hyperlink r:id="R3f27ad7534f3493e">
        <w:r w:rsidRPr="633DE9D6" w:rsidR="685D4B65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Centre for Environmental &amp; Information Technology (EIT) building</w:t>
        </w:r>
      </w:hyperlink>
      <w:r w:rsidRPr="633DE9D6" w:rsidR="685D4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</w:t>
      </w:r>
      <w:r w:rsidRPr="633DE9D6" w:rsidR="20B9B4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on</w:t>
      </w:r>
      <w:r w:rsidRPr="633DE9D6" w:rsidR="667F0B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the afternoon of May 2</w:t>
      </w:r>
      <w:r w:rsidRPr="633DE9D6" w:rsidR="667F0B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  <w:vertAlign w:val="superscript"/>
        </w:rPr>
        <w:t>nd</w:t>
      </w:r>
      <w:r w:rsidRPr="633DE9D6" w:rsidR="667F0B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</w:t>
      </w:r>
      <w:r w:rsidRPr="633DE9D6" w:rsidR="4A468E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from 1:30-4:00pm.</w:t>
      </w:r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More information about the museum can be found </w:t>
      </w:r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on </w:t>
      </w:r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th</w:t>
      </w:r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eir</w:t>
      </w:r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</w:t>
      </w:r>
      <w:hyperlink r:id="Rc730a724bca9494b">
        <w:r w:rsidRPr="633DE9D6" w:rsidR="1BDB317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website</w:t>
        </w:r>
      </w:hyperlink>
      <w:r w:rsidRPr="633DE9D6" w:rsidR="1BDB31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7dSHng1" int2:invalidationBookmarkName="" int2:hashCode="6J2xLn3v0ErjwY" int2:id="q86vjs4h">
      <int2:state int2:type="AugLoop_Text_Critique" int2:value="Rejected"/>
    </int2:bookmark>
    <int2:bookmark int2:bookmarkName="_Int_AhKHejiU" int2:invalidationBookmarkName="" int2:hashCode="UsqKFC5Kh9aiYm" int2:id="vFeblj1I">
      <int2:state int2:type="AugLoop_Text_Critique" int2:value="Rejected"/>
    </int2:bookmark>
    <int2:bookmark int2:bookmarkName="_Int_Er6yn0ru" int2:invalidationBookmarkName="" int2:hashCode="Q3Sq7iR/sjfObJ" int2:id="qKGNyMFE">
      <int2:state int2:type="AugLoop_Text_Critique" int2:value="Rejected"/>
    </int2:bookmark>
    <int2:bookmark int2:bookmarkName="_Int_2elcaFO7" int2:invalidationBookmarkName="" int2:hashCode="GAaCxM418SNEPq" int2:id="akajl1L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97CD8"/>
    <w:rsid w:val="00765EB6"/>
    <w:rsid w:val="011D19B7"/>
    <w:rsid w:val="016BC0DE"/>
    <w:rsid w:val="0251BACA"/>
    <w:rsid w:val="027C5A86"/>
    <w:rsid w:val="02CC6784"/>
    <w:rsid w:val="04D94F18"/>
    <w:rsid w:val="050A97AC"/>
    <w:rsid w:val="05C338C0"/>
    <w:rsid w:val="06058476"/>
    <w:rsid w:val="06272697"/>
    <w:rsid w:val="0664FD51"/>
    <w:rsid w:val="068EB843"/>
    <w:rsid w:val="07766A45"/>
    <w:rsid w:val="07A0A09A"/>
    <w:rsid w:val="07CA6C56"/>
    <w:rsid w:val="07DA70A3"/>
    <w:rsid w:val="07F52FD3"/>
    <w:rsid w:val="08360D7F"/>
    <w:rsid w:val="084ABAE1"/>
    <w:rsid w:val="084E8E4C"/>
    <w:rsid w:val="086128E0"/>
    <w:rsid w:val="09663CB7"/>
    <w:rsid w:val="0B020D18"/>
    <w:rsid w:val="0B818C97"/>
    <w:rsid w:val="0B827454"/>
    <w:rsid w:val="0C2DB5D1"/>
    <w:rsid w:val="0C399FFA"/>
    <w:rsid w:val="0C7411BD"/>
    <w:rsid w:val="0D0BA30A"/>
    <w:rsid w:val="0DA0116E"/>
    <w:rsid w:val="0DC0639A"/>
    <w:rsid w:val="0E897CD8"/>
    <w:rsid w:val="0F0641B6"/>
    <w:rsid w:val="0F5DC753"/>
    <w:rsid w:val="1005BF59"/>
    <w:rsid w:val="10362F82"/>
    <w:rsid w:val="112435CA"/>
    <w:rsid w:val="1152D980"/>
    <w:rsid w:val="11A42DB1"/>
    <w:rsid w:val="11AF9BF2"/>
    <w:rsid w:val="11DF142D"/>
    <w:rsid w:val="11F4782B"/>
    <w:rsid w:val="1515395D"/>
    <w:rsid w:val="15A010B2"/>
    <w:rsid w:val="15D20C98"/>
    <w:rsid w:val="1632F808"/>
    <w:rsid w:val="169FD397"/>
    <w:rsid w:val="17CEC869"/>
    <w:rsid w:val="1827253E"/>
    <w:rsid w:val="18A4361A"/>
    <w:rsid w:val="18C1057B"/>
    <w:rsid w:val="1914EA7A"/>
    <w:rsid w:val="1963E388"/>
    <w:rsid w:val="1B9E0DCB"/>
    <w:rsid w:val="1BDB3172"/>
    <w:rsid w:val="1CA09575"/>
    <w:rsid w:val="1CCD1A74"/>
    <w:rsid w:val="1CFA09EB"/>
    <w:rsid w:val="1DCE0DBA"/>
    <w:rsid w:val="1DDFFFA7"/>
    <w:rsid w:val="1E795742"/>
    <w:rsid w:val="1F6746E3"/>
    <w:rsid w:val="202995F1"/>
    <w:rsid w:val="20B9B4DA"/>
    <w:rsid w:val="2117A904"/>
    <w:rsid w:val="216E311D"/>
    <w:rsid w:val="21E1853B"/>
    <w:rsid w:val="22939763"/>
    <w:rsid w:val="231335BA"/>
    <w:rsid w:val="23748C46"/>
    <w:rsid w:val="2398F5DE"/>
    <w:rsid w:val="23D411A1"/>
    <w:rsid w:val="24889F95"/>
    <w:rsid w:val="24BAD9CC"/>
    <w:rsid w:val="2593813E"/>
    <w:rsid w:val="25A2367F"/>
    <w:rsid w:val="25D1F1CA"/>
    <w:rsid w:val="25EDF19D"/>
    <w:rsid w:val="25F80C32"/>
    <w:rsid w:val="261179D6"/>
    <w:rsid w:val="26DE4F2D"/>
    <w:rsid w:val="270F89DD"/>
    <w:rsid w:val="27C2E0D5"/>
    <w:rsid w:val="292E35EB"/>
    <w:rsid w:val="293F1411"/>
    <w:rsid w:val="29DB22AA"/>
    <w:rsid w:val="29EAF604"/>
    <w:rsid w:val="2B35B6E0"/>
    <w:rsid w:val="2B8B1F4F"/>
    <w:rsid w:val="2BB06364"/>
    <w:rsid w:val="2C3001BB"/>
    <w:rsid w:val="2C76B4D3"/>
    <w:rsid w:val="2D2DD715"/>
    <w:rsid w:val="2DA05768"/>
    <w:rsid w:val="2DFEAC7B"/>
    <w:rsid w:val="2E411815"/>
    <w:rsid w:val="2EB04D3F"/>
    <w:rsid w:val="2F8DCD3B"/>
    <w:rsid w:val="30524EBA"/>
    <w:rsid w:val="3179CD7A"/>
    <w:rsid w:val="32057D9F"/>
    <w:rsid w:val="3266690F"/>
    <w:rsid w:val="335137C5"/>
    <w:rsid w:val="33A14E00"/>
    <w:rsid w:val="34023970"/>
    <w:rsid w:val="340BAEFA"/>
    <w:rsid w:val="34174338"/>
    <w:rsid w:val="343C6D6D"/>
    <w:rsid w:val="345A9645"/>
    <w:rsid w:val="35F666A6"/>
    <w:rsid w:val="3688D887"/>
    <w:rsid w:val="373FD022"/>
    <w:rsid w:val="38B5FEE3"/>
    <w:rsid w:val="38CF6E0B"/>
    <w:rsid w:val="3920F04B"/>
    <w:rsid w:val="3A7207D4"/>
    <w:rsid w:val="3AE9D3EC"/>
    <w:rsid w:val="3BAF49AA"/>
    <w:rsid w:val="3BFD34D6"/>
    <w:rsid w:val="3C277396"/>
    <w:rsid w:val="3D482DA7"/>
    <w:rsid w:val="3D5D62EC"/>
    <w:rsid w:val="3D7AA7DB"/>
    <w:rsid w:val="3D7FC034"/>
    <w:rsid w:val="3E6ED5E2"/>
    <w:rsid w:val="3FD18779"/>
    <w:rsid w:val="4033211A"/>
    <w:rsid w:val="40441B61"/>
    <w:rsid w:val="416BE410"/>
    <w:rsid w:val="41D082DF"/>
    <w:rsid w:val="420BC16A"/>
    <w:rsid w:val="4227EBA4"/>
    <w:rsid w:val="424E07B8"/>
    <w:rsid w:val="4323405D"/>
    <w:rsid w:val="44B2AA9E"/>
    <w:rsid w:val="4564F106"/>
    <w:rsid w:val="470473B8"/>
    <w:rsid w:val="47CBB74A"/>
    <w:rsid w:val="484D84E5"/>
    <w:rsid w:val="487BD5F9"/>
    <w:rsid w:val="48DF9F5A"/>
    <w:rsid w:val="4A1E8F09"/>
    <w:rsid w:val="4A468EC0"/>
    <w:rsid w:val="4AFA868B"/>
    <w:rsid w:val="4BD5CCEF"/>
    <w:rsid w:val="4C8C9F9A"/>
    <w:rsid w:val="4D01911B"/>
    <w:rsid w:val="4D1CE43D"/>
    <w:rsid w:val="4DB24626"/>
    <w:rsid w:val="4DE8D86B"/>
    <w:rsid w:val="4DFF5DFC"/>
    <w:rsid w:val="4E58F2F8"/>
    <w:rsid w:val="4E65F5F8"/>
    <w:rsid w:val="4F2450F8"/>
    <w:rsid w:val="4F2B4EE2"/>
    <w:rsid w:val="4F4B6C0E"/>
    <w:rsid w:val="4FF499DA"/>
    <w:rsid w:val="4FF7BEB1"/>
    <w:rsid w:val="50D57246"/>
    <w:rsid w:val="5120792D"/>
    <w:rsid w:val="51DF3A9C"/>
    <w:rsid w:val="52237421"/>
    <w:rsid w:val="5231404D"/>
    <w:rsid w:val="5343EFB7"/>
    <w:rsid w:val="53D9EB4B"/>
    <w:rsid w:val="542D477C"/>
    <w:rsid w:val="547FB748"/>
    <w:rsid w:val="55079B74"/>
    <w:rsid w:val="5509A87A"/>
    <w:rsid w:val="553AE5FA"/>
    <w:rsid w:val="56055F07"/>
    <w:rsid w:val="56A578DB"/>
    <w:rsid w:val="570ED608"/>
    <w:rsid w:val="5841493C"/>
    <w:rsid w:val="5ABD582D"/>
    <w:rsid w:val="5ABEE696"/>
    <w:rsid w:val="5AF39F30"/>
    <w:rsid w:val="5B4F1E42"/>
    <w:rsid w:val="5BF0B616"/>
    <w:rsid w:val="5BFD2014"/>
    <w:rsid w:val="5CD1088B"/>
    <w:rsid w:val="5CFD8EF1"/>
    <w:rsid w:val="5D8C8677"/>
    <w:rsid w:val="5E0D4D62"/>
    <w:rsid w:val="5E6CD8EC"/>
    <w:rsid w:val="5E99A825"/>
    <w:rsid w:val="5EEBDD2F"/>
    <w:rsid w:val="5FCC5FF1"/>
    <w:rsid w:val="5FCE1118"/>
    <w:rsid w:val="60310B89"/>
    <w:rsid w:val="60C2838C"/>
    <w:rsid w:val="614B4461"/>
    <w:rsid w:val="618C9DDD"/>
    <w:rsid w:val="633DE9D6"/>
    <w:rsid w:val="64E2A101"/>
    <w:rsid w:val="64E95938"/>
    <w:rsid w:val="664FC1B7"/>
    <w:rsid w:val="66530118"/>
    <w:rsid w:val="6667E853"/>
    <w:rsid w:val="667F0B73"/>
    <w:rsid w:val="66EE9C0C"/>
    <w:rsid w:val="6726ADB6"/>
    <w:rsid w:val="67888017"/>
    <w:rsid w:val="67EED179"/>
    <w:rsid w:val="685D4B65"/>
    <w:rsid w:val="68854C9F"/>
    <w:rsid w:val="69296360"/>
    <w:rsid w:val="6A554895"/>
    <w:rsid w:val="6A72ECCC"/>
    <w:rsid w:val="6A72F705"/>
    <w:rsid w:val="6AFEC6F6"/>
    <w:rsid w:val="6B56F632"/>
    <w:rsid w:val="6BB116E2"/>
    <w:rsid w:val="6BD5A2E6"/>
    <w:rsid w:val="6C64B030"/>
    <w:rsid w:val="6CF28406"/>
    <w:rsid w:val="6D08E34D"/>
    <w:rsid w:val="6DAA97C7"/>
    <w:rsid w:val="6E2D120E"/>
    <w:rsid w:val="6E56E528"/>
    <w:rsid w:val="6F466828"/>
    <w:rsid w:val="6FF2B589"/>
    <w:rsid w:val="70D83202"/>
    <w:rsid w:val="712958E1"/>
    <w:rsid w:val="7156C97D"/>
    <w:rsid w:val="718E85EA"/>
    <w:rsid w:val="72740263"/>
    <w:rsid w:val="7353697D"/>
    <w:rsid w:val="73597359"/>
    <w:rsid w:val="735C837C"/>
    <w:rsid w:val="7432ADC2"/>
    <w:rsid w:val="758F21F7"/>
    <w:rsid w:val="75F6F62C"/>
    <w:rsid w:val="76FBF939"/>
    <w:rsid w:val="771DE192"/>
    <w:rsid w:val="77BF200F"/>
    <w:rsid w:val="780D008F"/>
    <w:rsid w:val="782EF369"/>
    <w:rsid w:val="791FC64F"/>
    <w:rsid w:val="7A5EF928"/>
    <w:rsid w:val="7B5EF008"/>
    <w:rsid w:val="7BA1673F"/>
    <w:rsid w:val="7BACA675"/>
    <w:rsid w:val="7BF9E4C2"/>
    <w:rsid w:val="7CFAC069"/>
    <w:rsid w:val="7D602426"/>
    <w:rsid w:val="7E9690CA"/>
    <w:rsid w:val="7F44B9C3"/>
    <w:rsid w:val="7FFAE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CD8"/>
  <w15:chartTrackingRefBased/>
  <w15:docId w15:val="{4F2EB4A9-8B86-4630-847F-03CDCF4FA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a/maps/search/43.473550,+-80.559789?entry=tts" TargetMode="External" Id="R29e6db4e01674c01" /><Relationship Type="http://schemas.openxmlformats.org/officeDocument/2006/relationships/hyperlink" Target="https://raresites.org/" TargetMode="External" Id="Rb70fba3eae7d4d11" /><Relationship Type="http://schemas.openxmlformats.org/officeDocument/2006/relationships/hyperlink" Target="https://www.cambridgebutterfly.com/" TargetMode="External" Id="R8b433bb2ea3d4d1c" /><Relationship Type="http://schemas.openxmlformats.org/officeDocument/2006/relationships/hyperlink" Target="https://uwaterloo.ca/biology/resources-and-services/water-facility" TargetMode="External" Id="Re573b9d0a7964aca" /><Relationship Type="http://schemas.openxmlformats.org/officeDocument/2006/relationships/hyperlink" Target="https://maps.app.goo.gl/9AXSioywWtgfpxicA" TargetMode="External" Id="Rf44eb11fde3a483c" /><Relationship Type="http://schemas.openxmlformats.org/officeDocument/2006/relationships/hyperlink" Target="https://www.google.ca/maps/place/43%C2%B028'13.8%22N+80%C2%B032'59.1%22W/@43.470506,-80.5511897,442m/data=!3m2!1e3!4b1!4m7!1m2!2m1!1sstc!3m3!8m2!3d43.470506!4d-80.54974?entry=ttu" TargetMode="External" Id="Rb68d9059a1c24b54" /><Relationship Type="http://schemas.openxmlformats.org/officeDocument/2006/relationships/hyperlink" Target="https://maps.app.goo.gl/eXBFa7EeCbV8d4Y2A" TargetMode="External" Id="R2a346896d0dd474b" /><Relationship Type="http://schemas.openxmlformats.org/officeDocument/2006/relationships/hyperlink" Target="https://maps.app.goo.gl/9hzTcqUHi19at4mN7" TargetMode="External" Id="R8eba7abb479c4114" /><Relationship Type="http://schemas.openxmlformats.org/officeDocument/2006/relationships/hyperlink" Target="https://maps.app.goo.gl/4feoghsZVYVUwTQ98" TargetMode="External" Id="R8cc5847b7f354eab" /><Relationship Type="http://schemas.openxmlformats.org/officeDocument/2006/relationships/hyperlink" Target="https://uwag.uwaterloo.ca/" TargetMode="External" Id="R4cc13438f61f43dc" /><Relationship Type="http://schemas.openxmlformats.org/officeDocument/2006/relationships/hyperlink" Target="https://maps.app.goo.gl/zSnw75zeKn4mN7vJ9" TargetMode="External" Id="R3f27ad7534f3493e" /><Relationship Type="http://schemas.openxmlformats.org/officeDocument/2006/relationships/hyperlink" Target="https://uwaterloo.ca/earth-sciences-museum/" TargetMode="External" Id="Rc730a724bca9494b" /><Relationship Type="http://schemas.microsoft.com/office/2020/10/relationships/intelligence" Target="intelligence2.xml" Id="R393fd088fb524c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2024-04-27T18:43:26.5101556Z</dcterms:created>
  <dcterms:modified xsi:type="dcterms:W3CDTF">2024-04-28T03:40:51.2486401Z</dcterms:modified>
  <dc:creator>Michela Contursi</dc:creator>
  <lastModifiedBy>Michela Contursi</lastModifiedBy>
</coreProperties>
</file>