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E4377" w14:textId="77777777" w:rsidR="008C687F" w:rsidRPr="00360377" w:rsidRDefault="00360377">
      <w:pPr>
        <w:rPr>
          <w:sz w:val="44"/>
          <w:szCs w:val="44"/>
        </w:rPr>
      </w:pPr>
      <w:r w:rsidRPr="00360377">
        <w:rPr>
          <w:sz w:val="44"/>
          <w:szCs w:val="44"/>
        </w:rPr>
        <w:t>Exit Report</w:t>
      </w:r>
      <w:r>
        <w:rPr>
          <w:sz w:val="44"/>
          <w:szCs w:val="44"/>
        </w:rPr>
        <w:t xml:space="preserve"> - Template</w:t>
      </w: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360377" w14:paraId="3BDEC976" w14:textId="77777777" w:rsidTr="0036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5F228B" w14:textId="77777777" w:rsidR="00360377" w:rsidRDefault="00360377" w:rsidP="00360377">
            <w:r>
              <w:t>Name</w:t>
            </w:r>
          </w:p>
        </w:tc>
        <w:tc>
          <w:tcPr>
            <w:tcW w:w="7247" w:type="dxa"/>
          </w:tcPr>
          <w:p w14:paraId="26BD0112" w14:textId="77777777" w:rsidR="00360377" w:rsidRDefault="00990743" w:rsidP="00360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Kate Eisen</w:t>
            </w:r>
          </w:p>
        </w:tc>
      </w:tr>
      <w:tr w:rsidR="00360377" w14:paraId="11D11C32" w14:textId="77777777" w:rsidTr="0036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CE37700" w14:textId="77777777" w:rsidR="00360377" w:rsidRDefault="00360377" w:rsidP="00360377">
            <w:r>
              <w:t>Contact email:</w:t>
            </w:r>
          </w:p>
        </w:tc>
        <w:tc>
          <w:tcPr>
            <w:tcW w:w="7247" w:type="dxa"/>
          </w:tcPr>
          <w:p w14:paraId="6D59319C" w14:textId="77777777" w:rsidR="00360377" w:rsidRDefault="006650A3" w:rsidP="0099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990743">
                <w:rPr>
                  <w:rStyle w:val="Hyperlink"/>
                </w:rPr>
                <w:t>kate.eisen@gmail.com</w:t>
              </w:r>
            </w:hyperlink>
          </w:p>
        </w:tc>
      </w:tr>
      <w:tr w:rsidR="00360377" w14:paraId="4EA69B03" w14:textId="77777777" w:rsidTr="003603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E335AA5" w14:textId="77777777" w:rsidR="00360377" w:rsidRDefault="00360377" w:rsidP="00360377">
            <w:r>
              <w:t>Task/Role</w:t>
            </w:r>
          </w:p>
        </w:tc>
        <w:tc>
          <w:tcPr>
            <w:tcW w:w="7247" w:type="dxa"/>
          </w:tcPr>
          <w:p w14:paraId="3329336D" w14:textId="77777777" w:rsidR="00360377" w:rsidRDefault="001E3538" w:rsidP="003603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Secretary</w:t>
            </w:r>
          </w:p>
        </w:tc>
      </w:tr>
    </w:tbl>
    <w:p w14:paraId="6895A7B1" w14:textId="77777777" w:rsidR="00360377" w:rsidRDefault="00360377"/>
    <w:p w14:paraId="504F16D4" w14:textId="77777777" w:rsidR="00360377" w:rsidRDefault="00360377">
      <w:r>
        <w:t>Just leave a section blank if you don’t feel the question applies to your task.</w:t>
      </w: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360377" w14:paraId="75E26714" w14:textId="77777777" w:rsidTr="0036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14:paraId="052BA194" w14:textId="77777777" w:rsidR="00360377" w:rsidRDefault="00360377" w:rsidP="00360377">
            <w:r>
              <w:t>Describe your role/task:</w:t>
            </w:r>
          </w:p>
        </w:tc>
      </w:tr>
    </w:tbl>
    <w:p w14:paraId="099972F0" w14:textId="46500946" w:rsidR="00360377" w:rsidRDefault="001E3538">
      <w:r>
        <w:t xml:space="preserve">My main roles were to prepare an agenda for each meeting, using the last meeting’s action items as well as input from the chairs.  Then I would take minutes during the meetings and post them to the </w:t>
      </w:r>
      <w:proofErr w:type="spellStart"/>
      <w:r>
        <w:t>dropbox</w:t>
      </w:r>
      <w:proofErr w:type="spellEnd"/>
      <w:r>
        <w:t>.</w:t>
      </w:r>
      <w:r w:rsidR="00990743">
        <w:t xml:space="preserve"> </w:t>
      </w:r>
      <w:r w:rsidR="003C215E">
        <w:t xml:space="preserve">I also generally managed the conference </w:t>
      </w:r>
      <w:proofErr w:type="spellStart"/>
      <w:r w:rsidR="003C215E">
        <w:t>gmail</w:t>
      </w:r>
      <w:proofErr w:type="spellEnd"/>
      <w:r w:rsidR="003C215E">
        <w:t xml:space="preserve"> account.</w:t>
      </w:r>
    </w:p>
    <w:p w14:paraId="087596F2" w14:textId="61537E23" w:rsidR="006650A3" w:rsidRDefault="006650A3">
      <w:r>
        <w:t>We had a standing weekly meeting time (which we changed a couple of times over the year from September to April because of changes in everyone’s schedule), but we found that we didn’t need to meet each week. I typically checked in with everyone over email a few days before our meeting to determine if we needed to meet.</w:t>
      </w:r>
      <w:bookmarkStart w:id="0" w:name="_GoBack"/>
      <w:bookmarkEnd w:id="0"/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36F176DB" w14:textId="77777777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DB20A6" w14:textId="77777777" w:rsidR="00E11072" w:rsidRDefault="00E11072" w:rsidP="00B91C80">
            <w:r>
              <w:t>What did you wish you had known beforehand?</w:t>
            </w:r>
          </w:p>
        </w:tc>
        <w:tc>
          <w:tcPr>
            <w:tcW w:w="7247" w:type="dxa"/>
          </w:tcPr>
          <w:p w14:paraId="17807ABE" w14:textId="77777777" w:rsidR="00E11072" w:rsidRDefault="00E11072" w:rsidP="00E11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 important info or decisions you may have to know in order to complete your task/role. For example, you can’t start fundraising until you have a budget.</w:t>
            </w:r>
          </w:p>
        </w:tc>
      </w:tr>
    </w:tbl>
    <w:p w14:paraId="6869935C" w14:textId="411F2BAE" w:rsidR="00E11072" w:rsidRDefault="003C215E">
      <w:r>
        <w:t>If you manage the email account as secretary, responding to individual emails can take a fair amount of time, especially as the conference gets closer. Make sure you stay on top of the emails and budget enough time.</w:t>
      </w: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360377" w14:paraId="114C4590" w14:textId="77777777" w:rsidTr="0036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472E87" w14:textId="77777777" w:rsidR="00360377" w:rsidRDefault="00360377" w:rsidP="00360377">
            <w:r>
              <w:t>Contacts</w:t>
            </w:r>
          </w:p>
        </w:tc>
        <w:tc>
          <w:tcPr>
            <w:tcW w:w="7247" w:type="dxa"/>
          </w:tcPr>
          <w:p w14:paraId="06D0BF6C" w14:textId="77777777" w:rsidR="00360377" w:rsidRDefault="00360377" w:rsidP="00360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organization/companies/individuals you contacted to complete your task. Would you contact those individuals again? If not, why and do you have suggestions for may have been a better choice?</w:t>
            </w:r>
          </w:p>
        </w:tc>
      </w:tr>
    </w:tbl>
    <w:p w14:paraId="3615690C" w14:textId="77777777" w:rsidR="00360377" w:rsidRDefault="00360377"/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0423C3B3" w14:textId="77777777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6BD2FD" w14:textId="77777777" w:rsidR="00E11072" w:rsidRDefault="00E11072" w:rsidP="00B91C80">
            <w:r>
              <w:t>What worked?</w:t>
            </w:r>
          </w:p>
        </w:tc>
        <w:tc>
          <w:tcPr>
            <w:tcW w:w="7247" w:type="dxa"/>
          </w:tcPr>
          <w:p w14:paraId="398A27C0" w14:textId="77777777" w:rsidR="00E11072" w:rsidRDefault="00E11072" w:rsidP="00E11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things that made your task easier, or resulted in it being a success.</w:t>
            </w:r>
          </w:p>
        </w:tc>
      </w:tr>
    </w:tbl>
    <w:p w14:paraId="6B17606C" w14:textId="76C40E15" w:rsidR="00E11072" w:rsidRDefault="001E3538">
      <w:r>
        <w:t>Having action items in the minutes so that people knew what they had to do for the next meeting.</w:t>
      </w:r>
      <w:r w:rsidR="003C215E">
        <w:t xml:space="preserve"> I would send out emails and bold people’s names in the minutes so they could easily find what they had to do. </w:t>
      </w:r>
    </w:p>
    <w:p w14:paraId="458ABEBC" w14:textId="46F1B0F9" w:rsidR="003C215E" w:rsidRDefault="003C215E">
      <w:r>
        <w:t xml:space="preserve">I think that using </w:t>
      </w:r>
      <w:proofErr w:type="spellStart"/>
      <w:r>
        <w:t>gmail</w:t>
      </w:r>
      <w:proofErr w:type="spellEnd"/>
      <w:r>
        <w:t xml:space="preserve"> for the conference email worked out really well. It meant that we could assign tags to messages, for instance plenary messages got a tag with the plenary contact’s name. This system made it easy to keep messages organized.</w:t>
      </w: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4CA4EEF9" w14:textId="77777777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DB0A7D" w14:textId="77777777" w:rsidR="00E11072" w:rsidRDefault="00E11072" w:rsidP="00E11072">
            <w:r>
              <w:lastRenderedPageBreak/>
              <w:t>What didn’t work?</w:t>
            </w:r>
          </w:p>
        </w:tc>
        <w:tc>
          <w:tcPr>
            <w:tcW w:w="7247" w:type="dxa"/>
          </w:tcPr>
          <w:p w14:paraId="402E55F8" w14:textId="77777777" w:rsidR="00E11072" w:rsidRDefault="00E11072" w:rsidP="00E11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things that you would change or do differently to save yourself time/energy/$ if you had to do the task again.</w:t>
            </w:r>
          </w:p>
        </w:tc>
      </w:tr>
    </w:tbl>
    <w:p w14:paraId="6E70A52A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00A2FA37" w14:textId="77777777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27D2CDF" w14:textId="77777777" w:rsidR="00E11072" w:rsidRDefault="00E11072" w:rsidP="00B91C80">
            <w:r>
              <w:t>Give a general timeline to completing the task.</w:t>
            </w:r>
          </w:p>
        </w:tc>
        <w:tc>
          <w:tcPr>
            <w:tcW w:w="7247" w:type="dxa"/>
          </w:tcPr>
          <w:p w14:paraId="472F6783" w14:textId="77777777" w:rsidR="00E11072" w:rsidRDefault="00E11072" w:rsidP="00E11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Give general dates for around when milestones on your task were completed. You can make suggestions about if you thought you did this too late/too early.</w:t>
            </w:r>
          </w:p>
        </w:tc>
      </w:tr>
    </w:tbl>
    <w:p w14:paraId="0765B97F" w14:textId="77777777" w:rsidR="00E11072" w:rsidRPr="003C215E" w:rsidRDefault="001E3538" w:rsidP="00360377">
      <w:pPr>
        <w:widowControl w:val="0"/>
        <w:autoSpaceDE w:val="0"/>
        <w:autoSpaceDN w:val="0"/>
        <w:adjustRightInd w:val="0"/>
        <w:spacing w:after="0"/>
        <w:rPr>
          <w:rFonts w:cs="Helvetica"/>
          <w:bCs/>
        </w:rPr>
      </w:pPr>
      <w:r w:rsidRPr="003C215E">
        <w:rPr>
          <w:rFonts w:cs="Helvetica"/>
          <w:bCs/>
        </w:rPr>
        <w:t>Completed whenever meetings were to take place.</w:t>
      </w:r>
    </w:p>
    <w:p w14:paraId="6489E260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14:paraId="18BE6CC8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669FF3F1" w14:textId="77777777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C600607" w14:textId="77777777" w:rsidR="00E11072" w:rsidRDefault="00E11072" w:rsidP="00B91C80">
            <w:r>
              <w:t>Do you have any online accounts or account information to pass along?</w:t>
            </w:r>
          </w:p>
        </w:tc>
        <w:tc>
          <w:tcPr>
            <w:tcW w:w="7247" w:type="dxa"/>
          </w:tcPr>
          <w:p w14:paraId="6AD41E6C" w14:textId="77777777" w:rsidR="00E11072" w:rsidRDefault="00E11072" w:rsidP="00B9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Give id and passwords for account you may have used and the next group could take over (Facebook, Twitter, etc.).</w:t>
            </w:r>
          </w:p>
        </w:tc>
      </w:tr>
    </w:tbl>
    <w:p w14:paraId="215E552C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24CDD132" w14:textId="77777777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AF62CAF" w14:textId="77777777" w:rsidR="00E11072" w:rsidRDefault="00E11072" w:rsidP="00B91C80">
            <w:r>
              <w:t>Future Goals</w:t>
            </w:r>
          </w:p>
        </w:tc>
        <w:tc>
          <w:tcPr>
            <w:tcW w:w="7247" w:type="dxa"/>
          </w:tcPr>
          <w:p w14:paraId="111D1C27" w14:textId="77777777" w:rsidR="00E11072" w:rsidRDefault="00E11072" w:rsidP="00B9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If you could do this task over again, what do you think are reasonable goals that would be achievable?</w:t>
            </w:r>
          </w:p>
        </w:tc>
      </w:tr>
    </w:tbl>
    <w:p w14:paraId="06DF3A84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0489803C" w14:textId="77777777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CD49B24" w14:textId="77777777" w:rsidR="00E11072" w:rsidRDefault="00E11072" w:rsidP="00B91C80">
            <w:r>
              <w:t>Other comments</w:t>
            </w:r>
          </w:p>
        </w:tc>
        <w:tc>
          <w:tcPr>
            <w:tcW w:w="7247" w:type="dxa"/>
          </w:tcPr>
          <w:p w14:paraId="43508EF7" w14:textId="77777777" w:rsidR="00E11072" w:rsidRDefault="00E11072" w:rsidP="00B9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 any other useful information that the previous questions may not have answered.</w:t>
            </w:r>
          </w:p>
        </w:tc>
      </w:tr>
    </w:tbl>
    <w:p w14:paraId="2A0943DB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14:paraId="407CFC07" w14:textId="77777777" w:rsidR="00360377" w:rsidRDefault="00360377" w:rsidP="00360377"/>
    <w:sectPr w:rsidR="00360377" w:rsidSect="00E62A7D">
      <w:pgSz w:w="12240" w:h="15840"/>
      <w:pgMar w:top="1440" w:right="1440" w:bottom="1440" w:left="1440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77"/>
    <w:rsid w:val="001060E1"/>
    <w:rsid w:val="001E3538"/>
    <w:rsid w:val="00235D90"/>
    <w:rsid w:val="00282B07"/>
    <w:rsid w:val="00360377"/>
    <w:rsid w:val="003C215E"/>
    <w:rsid w:val="003D7DF8"/>
    <w:rsid w:val="00485C99"/>
    <w:rsid w:val="004D4585"/>
    <w:rsid w:val="005C0E9E"/>
    <w:rsid w:val="006650A3"/>
    <w:rsid w:val="006A56E6"/>
    <w:rsid w:val="007111D7"/>
    <w:rsid w:val="007325E7"/>
    <w:rsid w:val="00754866"/>
    <w:rsid w:val="008C687F"/>
    <w:rsid w:val="00924F63"/>
    <w:rsid w:val="00990743"/>
    <w:rsid w:val="00994493"/>
    <w:rsid w:val="00AD24EC"/>
    <w:rsid w:val="00B701BE"/>
    <w:rsid w:val="00BA4F17"/>
    <w:rsid w:val="00C40CF7"/>
    <w:rsid w:val="00D26039"/>
    <w:rsid w:val="00E11072"/>
    <w:rsid w:val="00E62A7D"/>
    <w:rsid w:val="00FD24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7994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37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0377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360377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E35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37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0377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360377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E35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austin89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419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Farrell</dc:creator>
  <cp:lastModifiedBy>Katherine Eisen</cp:lastModifiedBy>
  <cp:revision>5</cp:revision>
  <dcterms:created xsi:type="dcterms:W3CDTF">2013-05-12T21:26:00Z</dcterms:created>
  <dcterms:modified xsi:type="dcterms:W3CDTF">2014-05-23T15:10:00Z</dcterms:modified>
</cp:coreProperties>
</file>