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125B7" w14:textId="77777777" w:rsidR="00EC15B3" w:rsidRPr="007E6615" w:rsidRDefault="00EC15B3" w:rsidP="00EC15B3">
      <w:pPr>
        <w:rPr>
          <w:rFonts w:ascii="Times New Roman" w:eastAsia="Times New Roman" w:hAnsi="Times New Roman" w:cs="Times New Roman"/>
          <w:b/>
          <w:color w:val="000000"/>
        </w:rPr>
      </w:pPr>
      <w:r w:rsidRPr="00EC15B3">
        <w:rPr>
          <w:rFonts w:ascii="Times New Roman" w:eastAsia="Times New Roman" w:hAnsi="Times New Roman" w:cs="Times New Roman"/>
          <w:b/>
          <w:color w:val="000000"/>
        </w:rPr>
        <w:t>Circulating and Urinary Adrenal Corticosterone, Progesterone, and Estradiol in Response to Acute Stress in Female Mice (</w:t>
      </w:r>
      <w:r w:rsidRPr="00EC15B3">
        <w:rPr>
          <w:rFonts w:ascii="Times New Roman" w:eastAsia="Times New Roman" w:hAnsi="Times New Roman" w:cs="Times New Roman"/>
          <w:b/>
          <w:i/>
          <w:color w:val="000000"/>
        </w:rPr>
        <w:t>Mus musculus</w:t>
      </w:r>
      <w:r w:rsidRPr="00EC15B3"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5C20D4EA" w14:textId="77777777" w:rsidR="00D87C47" w:rsidRPr="007E6615" w:rsidRDefault="00D87C47">
      <w:pPr>
        <w:rPr>
          <w:rFonts w:ascii="Times New Roman" w:hAnsi="Times New Roman" w:cs="Times New Roman"/>
        </w:rPr>
      </w:pPr>
    </w:p>
    <w:p w14:paraId="72950386" w14:textId="77777777" w:rsidR="007E6615" w:rsidRPr="007E6615" w:rsidRDefault="007E6615" w:rsidP="007E6615">
      <w:pPr>
        <w:rPr>
          <w:rFonts w:ascii="Times New Roman" w:eastAsia="Times New Roman" w:hAnsi="Times New Roman" w:cs="Times New Roman"/>
          <w:color w:val="000000"/>
        </w:rPr>
      </w:pPr>
      <w:r w:rsidRPr="007E6615">
        <w:rPr>
          <w:rFonts w:ascii="Times New Roman" w:eastAsia="Times New Roman" w:hAnsi="Times New Roman" w:cs="Times New Roman"/>
          <w:b/>
          <w:color w:val="000000"/>
        </w:rPr>
        <w:t>Thorpe J.B</w:t>
      </w:r>
      <w:r w:rsidRPr="007E6615">
        <w:rPr>
          <w:rFonts w:ascii="Times New Roman" w:eastAsia="Times New Roman" w:hAnsi="Times New Roman" w:cs="Times New Roman"/>
          <w:color w:val="000000"/>
        </w:rPr>
        <w:t xml:space="preserve">., </w:t>
      </w:r>
      <w:r w:rsidRPr="007E6615">
        <w:rPr>
          <w:rFonts w:ascii="Times New Roman" w:eastAsia="Times New Roman" w:hAnsi="Times New Roman" w:cs="Times New Roman"/>
          <w:b/>
          <w:color w:val="000000"/>
        </w:rPr>
        <w:t>Gould K.E</w:t>
      </w:r>
      <w:r w:rsidRPr="007E6615">
        <w:rPr>
          <w:rFonts w:ascii="Times New Roman" w:eastAsia="Times New Roman" w:hAnsi="Times New Roman" w:cs="Times New Roman"/>
          <w:color w:val="000000"/>
        </w:rPr>
        <w:t xml:space="preserve">., </w:t>
      </w:r>
      <w:r w:rsidRPr="007E6615">
        <w:rPr>
          <w:rFonts w:ascii="Times New Roman" w:eastAsia="Times New Roman" w:hAnsi="Times New Roman" w:cs="Times New Roman"/>
          <w:b/>
          <w:color w:val="000000"/>
        </w:rPr>
        <w:t>Borman E.D</w:t>
      </w:r>
      <w:r w:rsidRPr="007E6615">
        <w:rPr>
          <w:rFonts w:ascii="Times New Roman" w:eastAsia="Times New Roman" w:hAnsi="Times New Roman" w:cs="Times New Roman"/>
          <w:color w:val="000000"/>
        </w:rPr>
        <w:t xml:space="preserve">., </w:t>
      </w:r>
      <w:r w:rsidRPr="007E6615">
        <w:rPr>
          <w:rFonts w:ascii="Times New Roman" w:eastAsia="Times New Roman" w:hAnsi="Times New Roman" w:cs="Times New Roman"/>
          <w:b/>
          <w:color w:val="000000"/>
        </w:rPr>
        <w:t>deCatanzaro D</w:t>
      </w:r>
      <w:r w:rsidRPr="007E6615">
        <w:rPr>
          <w:rFonts w:ascii="Times New Roman" w:eastAsia="Times New Roman" w:hAnsi="Times New Roman" w:cs="Times New Roman"/>
          <w:color w:val="000000"/>
        </w:rPr>
        <w:t>. Department of Psychology, Neuroscience &amp; Behaviour, McMaster University</w:t>
      </w:r>
    </w:p>
    <w:p w14:paraId="59B528CF" w14:textId="77777777" w:rsidR="007E6615" w:rsidRPr="007E6615" w:rsidRDefault="007E6615" w:rsidP="007E6615">
      <w:pPr>
        <w:rPr>
          <w:rFonts w:ascii="Times New Roman" w:eastAsia="Times New Roman" w:hAnsi="Times New Roman" w:cs="Times New Roman"/>
          <w:color w:val="000000"/>
        </w:rPr>
      </w:pPr>
    </w:p>
    <w:p w14:paraId="15EB743A" w14:textId="46D8D54B" w:rsidR="007E6615" w:rsidRPr="007E6615" w:rsidRDefault="007E6615" w:rsidP="007E6615">
      <w:pPr>
        <w:rPr>
          <w:rFonts w:ascii="Times New Roman" w:eastAsia="Times New Roman" w:hAnsi="Times New Roman" w:cs="Times New Roman"/>
          <w:color w:val="000000"/>
        </w:rPr>
      </w:pPr>
      <w:r w:rsidRPr="007E6615">
        <w:rPr>
          <w:rFonts w:ascii="Times New Roman" w:eastAsia="Times New Roman" w:hAnsi="Times New Roman" w:cs="Times New Roman"/>
          <w:color w:val="000000"/>
        </w:rPr>
        <w:t>In studies of stress, it can be difficult to obtain blood rapidly enoug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h to avoid confounding steroid </w:t>
      </w:r>
      <w:r w:rsidRPr="007E6615">
        <w:rPr>
          <w:rFonts w:ascii="Times New Roman" w:eastAsia="Times New Roman" w:hAnsi="Times New Roman" w:cs="Times New Roman"/>
          <w:color w:val="000000"/>
        </w:rPr>
        <w:t>measures. Noninvasive urinary steroid measures may provide an alter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native insofar as they reflect </w:t>
      </w:r>
      <w:r w:rsidRPr="007E6615">
        <w:rPr>
          <w:rFonts w:ascii="Times New Roman" w:eastAsia="Times New Roman" w:hAnsi="Times New Roman" w:cs="Times New Roman"/>
          <w:color w:val="000000"/>
        </w:rPr>
        <w:t>systemic steroids. In Experiment 1, we profiled urinary corticosteron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e, progesterone, and estradiol </w:t>
      </w:r>
      <w:r w:rsidRPr="007E6615">
        <w:rPr>
          <w:rFonts w:ascii="Times New Roman" w:eastAsia="Times New Roman" w:hAnsi="Times New Roman" w:cs="Times New Roman"/>
          <w:color w:val="000000"/>
        </w:rPr>
        <w:t>in ovariectomized female mice following one hour on an elevated pl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atform. This increased urinary </w:t>
      </w:r>
      <w:r w:rsidRPr="007E6615">
        <w:rPr>
          <w:rFonts w:ascii="Times New Roman" w:eastAsia="Times New Roman" w:hAnsi="Times New Roman" w:cs="Times New Roman"/>
          <w:color w:val="000000"/>
        </w:rPr>
        <w:t>corticosterone for 3 hours and progesterone for 4 hours. In Experim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ent 2, blood and urine samples </w:t>
      </w:r>
      <w:r w:rsidRPr="007E6615">
        <w:rPr>
          <w:rFonts w:ascii="Times New Roman" w:eastAsia="Times New Roman" w:hAnsi="Times New Roman" w:cs="Times New Roman"/>
          <w:color w:val="000000"/>
        </w:rPr>
        <w:t>were obtained at 0–6-hour stressor offset. Females showed incr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eased serum corticosterone and </w:t>
      </w:r>
      <w:r w:rsidRPr="007E6615">
        <w:rPr>
          <w:rFonts w:ascii="Times New Roman" w:eastAsia="Times New Roman" w:hAnsi="Times New Roman" w:cs="Times New Roman"/>
          <w:color w:val="000000"/>
        </w:rPr>
        <w:t>progesterone immediately after stressor offset. Urinary corticosterone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 was increased at both 0 and 2 </w:t>
      </w:r>
      <w:r w:rsidRPr="007E6615">
        <w:rPr>
          <w:rFonts w:ascii="Times New Roman" w:eastAsia="Times New Roman" w:hAnsi="Times New Roman" w:cs="Times New Roman"/>
          <w:color w:val="000000"/>
        </w:rPr>
        <w:t>hours post-stress, while an increase in progesterone 2–6 hours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 after stressor offset was not </w:t>
      </w:r>
      <w:r w:rsidRPr="007E6615">
        <w:rPr>
          <w:rFonts w:ascii="Times New Roman" w:eastAsia="Times New Roman" w:hAnsi="Times New Roman" w:cs="Times New Roman"/>
          <w:color w:val="000000"/>
        </w:rPr>
        <w:t>significant. Estradiol was not influenced by this mild stressor. In E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xperiment 3, mice were exposed </w:t>
      </w:r>
      <w:r w:rsidRPr="007E6615">
        <w:rPr>
          <w:rFonts w:ascii="Times New Roman" w:eastAsia="Times New Roman" w:hAnsi="Times New Roman" w:cs="Times New Roman"/>
          <w:color w:val="000000"/>
        </w:rPr>
        <w:t xml:space="preserve">to a more severe one-hour stressor, a rat across a wire-mesh grid. In 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serum, both corticosterone and </w:t>
      </w:r>
      <w:r w:rsidRPr="007E6615">
        <w:rPr>
          <w:rFonts w:ascii="Times New Roman" w:eastAsia="Times New Roman" w:hAnsi="Times New Roman" w:cs="Times New Roman"/>
          <w:color w:val="000000"/>
        </w:rPr>
        <w:t>progesterone were elevated immediately after stressor offset and returned to baseline within 2 hours. In urine, this severe stressor elevated corticosterone immediately and 2 h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ours after stressor </w:t>
      </w:r>
      <w:r w:rsidRPr="007E6615">
        <w:rPr>
          <w:rFonts w:ascii="Times New Roman" w:eastAsia="Times New Roman" w:hAnsi="Times New Roman" w:cs="Times New Roman"/>
          <w:color w:val="000000"/>
        </w:rPr>
        <w:t>offset, and in progesterone 2 hours after stressor offset. Estradiol in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 serum was not dynamic, but it </w:t>
      </w:r>
      <w:r w:rsidRPr="007E6615">
        <w:rPr>
          <w:rFonts w:ascii="Times New Roman" w:eastAsia="Times New Roman" w:hAnsi="Times New Roman" w:cs="Times New Roman"/>
          <w:color w:val="000000"/>
        </w:rPr>
        <w:t>was significantly elevated in urine 4 hours after stressor offs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et. Urinary measures generally </w:t>
      </w:r>
      <w:r w:rsidRPr="007E6615">
        <w:rPr>
          <w:rFonts w:ascii="Times New Roman" w:eastAsia="Times New Roman" w:hAnsi="Times New Roman" w:cs="Times New Roman"/>
          <w:color w:val="000000"/>
        </w:rPr>
        <w:t>reflected systemic measures; however, with a different time course r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esulting in a longer return to </w:t>
      </w:r>
      <w:r w:rsidRPr="007E6615">
        <w:rPr>
          <w:rFonts w:ascii="Times New Roman" w:eastAsia="Times New Roman" w:hAnsi="Times New Roman" w:cs="Times New Roman"/>
          <w:color w:val="000000"/>
        </w:rPr>
        <w:t>baseline. We suggest that the relative value of serum or urinary ste</w:t>
      </w:r>
      <w:r w:rsidR="00D21E5E">
        <w:rPr>
          <w:rFonts w:ascii="Times New Roman" w:eastAsia="Times New Roman" w:hAnsi="Times New Roman" w:cs="Times New Roman"/>
          <w:color w:val="000000"/>
        </w:rPr>
        <w:t xml:space="preserve">roid measures in mice depends </w:t>
      </w:r>
      <w:bookmarkStart w:id="0" w:name="_GoBack"/>
      <w:bookmarkEnd w:id="0"/>
      <w:r w:rsidRPr="007E6615">
        <w:rPr>
          <w:rFonts w:ascii="Times New Roman" w:eastAsia="Times New Roman" w:hAnsi="Times New Roman" w:cs="Times New Roman"/>
          <w:color w:val="000000"/>
        </w:rPr>
        <w:t>upon the experimental design, and that estradiol may only respond when the stressor is severe.</w:t>
      </w:r>
    </w:p>
    <w:p w14:paraId="04D6A58C" w14:textId="77777777" w:rsidR="007E6615" w:rsidRPr="007E6615" w:rsidRDefault="007E6615" w:rsidP="007E6615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999A27C" w14:textId="77777777" w:rsidR="007E6615" w:rsidRDefault="007E6615"/>
    <w:sectPr w:rsidR="007E6615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B3"/>
    <w:rsid w:val="001630A1"/>
    <w:rsid w:val="00532F58"/>
    <w:rsid w:val="007E6615"/>
    <w:rsid w:val="00D21E5E"/>
    <w:rsid w:val="00D87C47"/>
    <w:rsid w:val="00E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CC8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1642</Characters>
  <Application>Microsoft Macintosh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3</cp:revision>
  <dcterms:created xsi:type="dcterms:W3CDTF">2014-03-21T14:00:00Z</dcterms:created>
  <dcterms:modified xsi:type="dcterms:W3CDTF">2014-03-21T14:01:00Z</dcterms:modified>
</cp:coreProperties>
</file>