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F3F7FF" w14:textId="77777777" w:rsidR="00D24FA7" w:rsidRPr="00A44978" w:rsidRDefault="00D24FA7" w:rsidP="00D24FA7">
      <w:pPr>
        <w:rPr>
          <w:rFonts w:ascii="Times New Roman" w:eastAsia="Times New Roman" w:hAnsi="Times New Roman" w:cs="Times New Roman"/>
          <w:b/>
          <w:color w:val="000000"/>
        </w:rPr>
      </w:pPr>
      <w:bookmarkStart w:id="0" w:name="_GoBack"/>
      <w:r w:rsidRPr="00D24FA7">
        <w:rPr>
          <w:rFonts w:ascii="Times New Roman" w:eastAsia="Times New Roman" w:hAnsi="Times New Roman" w:cs="Times New Roman"/>
          <w:b/>
          <w:color w:val="000000"/>
        </w:rPr>
        <w:t xml:space="preserve">Molecular Biogeography of the amphipod genus </w:t>
      </w:r>
      <w:proofErr w:type="spellStart"/>
      <w:r w:rsidRPr="00D24FA7">
        <w:rPr>
          <w:rFonts w:ascii="Times New Roman" w:eastAsia="Times New Roman" w:hAnsi="Times New Roman" w:cs="Times New Roman"/>
          <w:b/>
          <w:i/>
          <w:color w:val="000000"/>
        </w:rPr>
        <w:t>Hyalella</w:t>
      </w:r>
      <w:proofErr w:type="spellEnd"/>
      <w:r w:rsidRPr="00D24FA7">
        <w:rPr>
          <w:rFonts w:ascii="Times New Roman" w:eastAsia="Times New Roman" w:hAnsi="Times New Roman" w:cs="Times New Roman"/>
          <w:b/>
          <w:color w:val="000000"/>
        </w:rPr>
        <w:t xml:space="preserve"> in North America</w:t>
      </w:r>
    </w:p>
    <w:p w14:paraId="247DCC87" w14:textId="77777777" w:rsidR="00D87C47" w:rsidRPr="00A44978" w:rsidRDefault="00D87C47">
      <w:pPr>
        <w:rPr>
          <w:rFonts w:ascii="Times New Roman" w:hAnsi="Times New Roman" w:cs="Times New Roman"/>
        </w:rPr>
      </w:pPr>
    </w:p>
    <w:p w14:paraId="091C172F" w14:textId="77777777" w:rsidR="002F0052" w:rsidRPr="00A44978" w:rsidRDefault="002F0052" w:rsidP="002F0052">
      <w:pPr>
        <w:rPr>
          <w:rFonts w:ascii="Times New Roman" w:eastAsia="Times New Roman" w:hAnsi="Times New Roman" w:cs="Times New Roman"/>
          <w:color w:val="000000"/>
        </w:rPr>
      </w:pPr>
      <w:r w:rsidRPr="002F0052">
        <w:rPr>
          <w:rFonts w:ascii="Times New Roman" w:eastAsia="Times New Roman" w:hAnsi="Times New Roman" w:cs="Times New Roman"/>
          <w:b/>
          <w:color w:val="000000"/>
        </w:rPr>
        <w:t>Dr. Jonathan Witt</w:t>
      </w:r>
      <w:r w:rsidRPr="002F0052">
        <w:rPr>
          <w:rFonts w:ascii="Times New Roman" w:eastAsia="Times New Roman" w:hAnsi="Times New Roman" w:cs="Times New Roman"/>
          <w:color w:val="000000"/>
        </w:rPr>
        <w:t xml:space="preserve">, University of Waterloo, </w:t>
      </w:r>
      <w:r w:rsidRPr="002F0052">
        <w:rPr>
          <w:rFonts w:ascii="Times New Roman" w:eastAsia="Times New Roman" w:hAnsi="Times New Roman" w:cs="Times New Roman"/>
          <w:b/>
          <w:color w:val="000000"/>
        </w:rPr>
        <w:t>Dr. Teresa Crease</w:t>
      </w:r>
      <w:r w:rsidRPr="002F0052">
        <w:rPr>
          <w:rFonts w:ascii="Times New Roman" w:eastAsia="Times New Roman" w:hAnsi="Times New Roman" w:cs="Times New Roman"/>
          <w:color w:val="000000"/>
        </w:rPr>
        <w:t>, University of Guelph</w:t>
      </w:r>
      <w:r w:rsidRPr="00A44978">
        <w:rPr>
          <w:rFonts w:ascii="Times New Roman" w:eastAsia="Times New Roman" w:hAnsi="Times New Roman" w:cs="Times New Roman"/>
          <w:color w:val="000000"/>
        </w:rPr>
        <w:t xml:space="preserve"> *Does not include presenter, Matthew </w:t>
      </w:r>
      <w:proofErr w:type="spellStart"/>
      <w:r w:rsidRPr="00A44978">
        <w:rPr>
          <w:rFonts w:ascii="Times New Roman" w:eastAsia="Times New Roman" w:hAnsi="Times New Roman" w:cs="Times New Roman"/>
          <w:color w:val="000000"/>
        </w:rPr>
        <w:t>Hrycyshyn</w:t>
      </w:r>
      <w:proofErr w:type="spellEnd"/>
    </w:p>
    <w:p w14:paraId="15B22C23" w14:textId="77777777" w:rsidR="002F0052" w:rsidRPr="00A44978" w:rsidRDefault="002F0052" w:rsidP="002F0052">
      <w:pPr>
        <w:rPr>
          <w:rFonts w:ascii="Times New Roman" w:eastAsia="Times New Roman" w:hAnsi="Times New Roman" w:cs="Times New Roman"/>
          <w:color w:val="000000"/>
        </w:rPr>
      </w:pPr>
    </w:p>
    <w:p w14:paraId="6F53E7D2" w14:textId="77777777" w:rsidR="002F0052" w:rsidRPr="00A44978" w:rsidRDefault="002F0052" w:rsidP="002F0052">
      <w:pPr>
        <w:rPr>
          <w:rFonts w:ascii="Times New Roman" w:eastAsia="Times New Roman" w:hAnsi="Times New Roman" w:cs="Times New Roman"/>
          <w:color w:val="000000"/>
        </w:rPr>
      </w:pPr>
      <w:r w:rsidRPr="002F0052">
        <w:rPr>
          <w:rFonts w:ascii="Times New Roman" w:eastAsia="Times New Roman" w:hAnsi="Times New Roman" w:cs="Times New Roman"/>
          <w:color w:val="000000"/>
        </w:rPr>
        <w:t xml:space="preserve">Once thought to be one of the most broadly distributed North American freshwater invertebrates, the amphipod </w:t>
      </w:r>
      <w:proofErr w:type="spellStart"/>
      <w:r w:rsidRPr="002F0052">
        <w:rPr>
          <w:rFonts w:ascii="Times New Roman" w:eastAsia="Times New Roman" w:hAnsi="Times New Roman" w:cs="Times New Roman"/>
          <w:i/>
          <w:color w:val="000000"/>
        </w:rPr>
        <w:t>Hyalella</w:t>
      </w:r>
      <w:proofErr w:type="spellEnd"/>
      <w:r w:rsidRPr="002F0052">
        <w:rPr>
          <w:rFonts w:ascii="Times New Roman" w:eastAsia="Times New Roman" w:hAnsi="Times New Roman" w:cs="Times New Roman"/>
          <w:i/>
          <w:color w:val="000000"/>
        </w:rPr>
        <w:t xml:space="preserve"> </w:t>
      </w:r>
      <w:proofErr w:type="spellStart"/>
      <w:r w:rsidRPr="002F0052">
        <w:rPr>
          <w:rFonts w:ascii="Times New Roman" w:eastAsia="Times New Roman" w:hAnsi="Times New Roman" w:cs="Times New Roman"/>
          <w:i/>
          <w:color w:val="000000"/>
        </w:rPr>
        <w:t>azteca</w:t>
      </w:r>
      <w:proofErr w:type="spellEnd"/>
      <w:r w:rsidRPr="002F0052">
        <w:rPr>
          <w:rFonts w:ascii="Times New Roman" w:eastAsia="Times New Roman" w:hAnsi="Times New Roman" w:cs="Times New Roman"/>
          <w:color w:val="000000"/>
        </w:rPr>
        <w:t xml:space="preserve"> has since been characterized as a morphologically cryptic complex of over ninety species. Two primary ecotypes (a large and small-bodied morph) have been identified and their evolution </w:t>
      </w:r>
      <w:proofErr w:type="gramStart"/>
      <w:r w:rsidRPr="002F0052">
        <w:rPr>
          <w:rFonts w:ascii="Times New Roman" w:eastAsia="Times New Roman" w:hAnsi="Times New Roman" w:cs="Times New Roman"/>
          <w:color w:val="000000"/>
        </w:rPr>
        <w:t>is thought to have been mediated</w:t>
      </w:r>
      <w:proofErr w:type="gramEnd"/>
      <w:r w:rsidRPr="002F0052">
        <w:rPr>
          <w:rFonts w:ascii="Times New Roman" w:eastAsia="Times New Roman" w:hAnsi="Times New Roman" w:cs="Times New Roman"/>
          <w:color w:val="000000"/>
        </w:rPr>
        <w:t xml:space="preserve"> by size-biased fish predation. The present day distributions of these species have been shaped by their own unique evolutionary pasts in conjunction with the demographic consequences of the Pleistocene glaciations. Specifically, current patterns of variation result from the interplay of </w:t>
      </w:r>
      <w:proofErr w:type="spellStart"/>
      <w:r w:rsidRPr="002F0052">
        <w:rPr>
          <w:rFonts w:ascii="Times New Roman" w:eastAsia="Times New Roman" w:hAnsi="Times New Roman" w:cs="Times New Roman"/>
          <w:color w:val="000000"/>
        </w:rPr>
        <w:t>vicariance</w:t>
      </w:r>
      <w:proofErr w:type="spellEnd"/>
      <w:r w:rsidRPr="002F0052">
        <w:rPr>
          <w:rFonts w:ascii="Times New Roman" w:eastAsia="Times New Roman" w:hAnsi="Times New Roman" w:cs="Times New Roman"/>
          <w:color w:val="000000"/>
        </w:rPr>
        <w:t xml:space="preserve"> events caused by the advancing glaciers and the subsequent dispersal of </w:t>
      </w:r>
      <w:proofErr w:type="spellStart"/>
      <w:r w:rsidRPr="002F0052">
        <w:rPr>
          <w:rFonts w:ascii="Times New Roman" w:eastAsia="Times New Roman" w:hAnsi="Times New Roman" w:cs="Times New Roman"/>
          <w:color w:val="000000"/>
        </w:rPr>
        <w:t>hyalellids</w:t>
      </w:r>
      <w:proofErr w:type="spellEnd"/>
      <w:r w:rsidRPr="002F0052">
        <w:rPr>
          <w:rFonts w:ascii="Times New Roman" w:eastAsia="Times New Roman" w:hAnsi="Times New Roman" w:cs="Times New Roman"/>
          <w:color w:val="000000"/>
        </w:rPr>
        <w:t xml:space="preserve"> to post-glacial habitats. These processes had a profound effect on genomic markers, and through the application of phylogenetic and population genetics methodology, we can discern the biogeographic history of the </w:t>
      </w:r>
      <w:proofErr w:type="spellStart"/>
      <w:r w:rsidRPr="002F0052">
        <w:rPr>
          <w:rFonts w:ascii="Times New Roman" w:eastAsia="Times New Roman" w:hAnsi="Times New Roman" w:cs="Times New Roman"/>
          <w:i/>
          <w:color w:val="000000"/>
        </w:rPr>
        <w:t>Hyalella</w:t>
      </w:r>
      <w:proofErr w:type="spellEnd"/>
      <w:r w:rsidRPr="002F0052">
        <w:rPr>
          <w:rFonts w:ascii="Times New Roman" w:eastAsia="Times New Roman" w:hAnsi="Times New Roman" w:cs="Times New Roman"/>
          <w:i/>
          <w:color w:val="000000"/>
        </w:rPr>
        <w:t xml:space="preserve"> </w:t>
      </w:r>
      <w:proofErr w:type="spellStart"/>
      <w:r w:rsidRPr="002F0052">
        <w:rPr>
          <w:rFonts w:ascii="Times New Roman" w:eastAsia="Times New Roman" w:hAnsi="Times New Roman" w:cs="Times New Roman"/>
          <w:i/>
          <w:color w:val="000000"/>
        </w:rPr>
        <w:t>azteca</w:t>
      </w:r>
      <w:proofErr w:type="spellEnd"/>
      <w:r w:rsidRPr="002F0052">
        <w:rPr>
          <w:rFonts w:ascii="Times New Roman" w:eastAsia="Times New Roman" w:hAnsi="Times New Roman" w:cs="Times New Roman"/>
          <w:color w:val="000000"/>
        </w:rPr>
        <w:t xml:space="preserve"> species complex. To this aim, the diversity of the mitochondrial cytochrome c oxidase subunit I was analyzed, as well as structural and sequential variation within the first internal transcribed spacer (a component of the nuclear </w:t>
      </w:r>
      <w:proofErr w:type="spellStart"/>
      <w:r w:rsidRPr="002F0052">
        <w:rPr>
          <w:rFonts w:ascii="Times New Roman" w:eastAsia="Times New Roman" w:hAnsi="Times New Roman" w:cs="Times New Roman"/>
          <w:color w:val="000000"/>
        </w:rPr>
        <w:t>rRNA</w:t>
      </w:r>
      <w:proofErr w:type="spellEnd"/>
      <w:r w:rsidRPr="002F0052">
        <w:rPr>
          <w:rFonts w:ascii="Times New Roman" w:eastAsia="Times New Roman" w:hAnsi="Times New Roman" w:cs="Times New Roman"/>
          <w:color w:val="000000"/>
        </w:rPr>
        <w:t xml:space="preserve"> </w:t>
      </w:r>
      <w:proofErr w:type="spellStart"/>
      <w:r w:rsidRPr="002F0052">
        <w:rPr>
          <w:rFonts w:ascii="Times New Roman" w:eastAsia="Times New Roman" w:hAnsi="Times New Roman" w:cs="Times New Roman"/>
          <w:color w:val="000000"/>
        </w:rPr>
        <w:t>multigene</w:t>
      </w:r>
      <w:proofErr w:type="spellEnd"/>
      <w:r w:rsidRPr="002F0052">
        <w:rPr>
          <w:rFonts w:ascii="Times New Roman" w:eastAsia="Times New Roman" w:hAnsi="Times New Roman" w:cs="Times New Roman"/>
          <w:color w:val="000000"/>
        </w:rPr>
        <w:t xml:space="preserve"> family). </w:t>
      </w:r>
      <w:r w:rsidRPr="002F0052">
        <w:rPr>
          <w:rFonts w:ascii="Times New Roman" w:eastAsia="Times New Roman" w:hAnsi="Times New Roman" w:cs="Times New Roman"/>
          <w:color w:val="000000"/>
        </w:rPr>
        <w:br/>
      </w:r>
      <w:r w:rsidRPr="002F0052">
        <w:rPr>
          <w:rFonts w:ascii="Times New Roman" w:eastAsia="Times New Roman" w:hAnsi="Times New Roman" w:cs="Times New Roman"/>
          <w:color w:val="000000"/>
        </w:rPr>
        <w:br/>
        <w:t xml:space="preserve">This presentation will compare the post-Pleistocene migration of </w:t>
      </w:r>
      <w:proofErr w:type="spellStart"/>
      <w:r w:rsidRPr="002F0052">
        <w:rPr>
          <w:rFonts w:ascii="Times New Roman" w:eastAsia="Times New Roman" w:hAnsi="Times New Roman" w:cs="Times New Roman"/>
          <w:color w:val="000000"/>
        </w:rPr>
        <w:t>hyalellid</w:t>
      </w:r>
      <w:proofErr w:type="spellEnd"/>
      <w:r w:rsidRPr="002F0052">
        <w:rPr>
          <w:rFonts w:ascii="Times New Roman" w:eastAsia="Times New Roman" w:hAnsi="Times New Roman" w:cs="Times New Roman"/>
          <w:color w:val="000000"/>
        </w:rPr>
        <w:t xml:space="preserve"> species. It will focus on those members of the </w:t>
      </w:r>
      <w:proofErr w:type="spellStart"/>
      <w:r w:rsidRPr="002F0052">
        <w:rPr>
          <w:rFonts w:ascii="Times New Roman" w:eastAsia="Times New Roman" w:hAnsi="Times New Roman" w:cs="Times New Roman"/>
          <w:i/>
          <w:color w:val="000000"/>
        </w:rPr>
        <w:t>Hyalella</w:t>
      </w:r>
      <w:proofErr w:type="spellEnd"/>
      <w:r w:rsidRPr="002F0052">
        <w:rPr>
          <w:rFonts w:ascii="Times New Roman" w:eastAsia="Times New Roman" w:hAnsi="Times New Roman" w:cs="Times New Roman"/>
          <w:i/>
          <w:color w:val="000000"/>
        </w:rPr>
        <w:t xml:space="preserve"> </w:t>
      </w:r>
      <w:proofErr w:type="spellStart"/>
      <w:r w:rsidRPr="002F0052">
        <w:rPr>
          <w:rFonts w:ascii="Times New Roman" w:eastAsia="Times New Roman" w:hAnsi="Times New Roman" w:cs="Times New Roman"/>
          <w:i/>
          <w:color w:val="000000"/>
        </w:rPr>
        <w:t>azteca</w:t>
      </w:r>
      <w:proofErr w:type="spellEnd"/>
      <w:r w:rsidRPr="002F0052">
        <w:rPr>
          <w:rFonts w:ascii="Times New Roman" w:eastAsia="Times New Roman" w:hAnsi="Times New Roman" w:cs="Times New Roman"/>
          <w:color w:val="000000"/>
        </w:rPr>
        <w:t xml:space="preserve"> species complex that have successfully recolonized glaciated regions and draw a line of comparison between dispersal patterns of large and small-bodied </w:t>
      </w:r>
      <w:proofErr w:type="spellStart"/>
      <w:r w:rsidRPr="002F0052">
        <w:rPr>
          <w:rFonts w:ascii="Times New Roman" w:eastAsia="Times New Roman" w:hAnsi="Times New Roman" w:cs="Times New Roman"/>
          <w:color w:val="000000"/>
        </w:rPr>
        <w:t>ecomorphs</w:t>
      </w:r>
      <w:proofErr w:type="spellEnd"/>
      <w:r w:rsidRPr="002F0052">
        <w:rPr>
          <w:rFonts w:ascii="Times New Roman" w:eastAsia="Times New Roman" w:hAnsi="Times New Roman" w:cs="Times New Roman"/>
          <w:color w:val="000000"/>
        </w:rPr>
        <w:t xml:space="preserve">. </w:t>
      </w:r>
    </w:p>
    <w:p w14:paraId="00F14A78" w14:textId="77777777" w:rsidR="002F0052" w:rsidRPr="00A44978" w:rsidRDefault="002F0052" w:rsidP="002F0052">
      <w:pPr>
        <w:rPr>
          <w:rFonts w:ascii="Times New Roman" w:eastAsia="Times New Roman" w:hAnsi="Times New Roman" w:cs="Times New Roman"/>
          <w:color w:val="000000"/>
        </w:rPr>
      </w:pPr>
    </w:p>
    <w:p w14:paraId="43C295B7" w14:textId="77777777" w:rsidR="00D24FA7" w:rsidRPr="00A44978" w:rsidRDefault="00D24FA7">
      <w:pPr>
        <w:rPr>
          <w:rFonts w:ascii="Times New Roman" w:hAnsi="Times New Roman" w:cs="Times New Roman"/>
        </w:rPr>
      </w:pPr>
    </w:p>
    <w:bookmarkEnd w:id="0"/>
    <w:sectPr w:rsidR="00D24FA7" w:rsidRPr="00A44978" w:rsidSect="00532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FA7"/>
    <w:rsid w:val="001630A1"/>
    <w:rsid w:val="002F0052"/>
    <w:rsid w:val="00532F58"/>
    <w:rsid w:val="00A44978"/>
    <w:rsid w:val="00D24FA7"/>
    <w:rsid w:val="00D87C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2E6EB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338773">
      <w:bodyDiv w:val="1"/>
      <w:marLeft w:val="0"/>
      <w:marRight w:val="0"/>
      <w:marTop w:val="0"/>
      <w:marBottom w:val="0"/>
      <w:divBdr>
        <w:top w:val="none" w:sz="0" w:space="0" w:color="auto"/>
        <w:left w:val="none" w:sz="0" w:space="0" w:color="auto"/>
        <w:bottom w:val="none" w:sz="0" w:space="0" w:color="auto"/>
        <w:right w:val="none" w:sz="0" w:space="0" w:color="auto"/>
      </w:divBdr>
    </w:div>
    <w:div w:id="1398750102">
      <w:bodyDiv w:val="1"/>
      <w:marLeft w:val="0"/>
      <w:marRight w:val="0"/>
      <w:marTop w:val="0"/>
      <w:marBottom w:val="0"/>
      <w:divBdr>
        <w:top w:val="none" w:sz="0" w:space="0" w:color="auto"/>
        <w:left w:val="none" w:sz="0" w:space="0" w:color="auto"/>
        <w:bottom w:val="none" w:sz="0" w:space="0" w:color="auto"/>
        <w:right w:val="none" w:sz="0" w:space="0" w:color="auto"/>
      </w:divBdr>
    </w:div>
    <w:div w:id="1935164586">
      <w:bodyDiv w:val="1"/>
      <w:marLeft w:val="0"/>
      <w:marRight w:val="0"/>
      <w:marTop w:val="0"/>
      <w:marBottom w:val="0"/>
      <w:divBdr>
        <w:top w:val="none" w:sz="0" w:space="0" w:color="auto"/>
        <w:left w:val="none" w:sz="0" w:space="0" w:color="auto"/>
        <w:bottom w:val="none" w:sz="0" w:space="0" w:color="auto"/>
        <w:right w:val="none" w:sz="0" w:space="0" w:color="auto"/>
      </w:divBdr>
    </w:div>
    <w:div w:id="21431844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256</Words>
  <Characters>1461</Characters>
  <Application>Microsoft Macintosh Word</Application>
  <DocSecurity>0</DocSecurity>
  <Lines>12</Lines>
  <Paragraphs>3</Paragraphs>
  <ScaleCrop>false</ScaleCrop>
  <Company/>
  <LinksUpToDate>false</LinksUpToDate>
  <CharactersWithSpaces>1714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Eisen</dc:creator>
  <cp:keywords/>
  <dc:description/>
  <cp:lastModifiedBy>Katherine Eisen</cp:lastModifiedBy>
  <cp:revision>3</cp:revision>
  <dcterms:created xsi:type="dcterms:W3CDTF">2014-04-08T14:33:00Z</dcterms:created>
  <dcterms:modified xsi:type="dcterms:W3CDTF">2014-04-08T14:34:00Z</dcterms:modified>
</cp:coreProperties>
</file>