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Groups who sponsored previous conferences: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Fisheries Society - Ontario Chapter (AFS)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2015 (York)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Sponsorship of travel award 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Association of Graduate Students in the Biological Sciences (AGSBS)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2015 (York)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Canadian Society for Ecology and Evolution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2015 (York)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Canadian Society for Ecology and Evolution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2015 (York)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ESRI Canada (GIS)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2015 (York)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Donated $250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 at Poster Session and table display during refreshments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Zoological Education Trust - Canadian Society of Zoologists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2014 (Guelph)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Donated $250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Comparative Cognition Society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2014 (Guelph)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Donated $200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Campbell Centre for the Study of Animal Welfare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2014 (Guelph)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Donated $500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Canadian Society for Molecular Biology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2014 (Guelph)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Donated $500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Groups who may not have sponsored, but who are willing to be contacted again: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rare Charitable Research Reserve (Note: I don’t think this group donated, because they were reimbursed for travel costs..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2015 (York)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Charles River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2014 (Guelph)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have donated $700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Canadian Botanical Association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2014 (Guelph)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have donated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Association for Professional Biology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OE3C 2014 (Guelph)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not donate by asked to be contacted in future years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UofT specific sponsors: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CUPE 3902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UTGSU/UTSU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Bookstore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EEB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of Arts $ Science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- may provide host site free of charge/at a discount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ROM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4A Printing-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agreed to print and assemble programs, either black and white or full-colour.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SGS?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