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F59E0B"/>
          <w:sz w:val="72"/>
          <w:szCs w:val="72"/>
        </w:rPr>
        <w:t xml:space="preserve">LUMYNR</w:t>
      </w:r>
    </w:p>
    <w:p>
      <w:pPr>
        <w:spacing w:after="400"/>
        <w:jc w:val="center"/>
      </w:pPr>
      <w:r>
        <w:rPr>
          <w:rFonts w:ascii="Arial" w:cs="Arial" w:eastAsia="Arial" w:hAnsi="Arial"/>
          <w:color w:val="091929"/>
          <w:sz w:val="48"/>
          <w:szCs w:val="48"/>
        </w:rPr>
        <w:t xml:space="preserve">Marketing Website</w:t>
      </w:r>
    </w:p>
    <w:p>
      <w:pPr>
        <w:spacing w:after="800"/>
        <w:jc w:val="center"/>
      </w:pPr>
      <w:r>
        <w:rPr>
          <w:rFonts w:ascii="Arial" w:cs="Arial" w:eastAsia="Arial" w:hAnsi="Arial"/>
          <w:color w:val="F97316"/>
          <w:sz w:val="32"/>
          <w:szCs w:val="32"/>
        </w:rPr>
        <w:t xml:space="preserve">Functional Design Specification</w:t>
      </w:r>
    </w:p>
    <w:p>
      <w:pPr>
        <w:spacing w:before="1500"/>
      </w:pPr>
    </w:p>
    <w:p>
      <w:pPr>
        <w:jc w:val="center"/>
      </w:pPr>
      <w:r>
        <w:rPr>
          <w:rFonts w:ascii="Arial" w:cs="Arial" w:eastAsia="Arial" w:hAnsi="Arial"/>
          <w:sz w:val="24"/>
          <w:szCs w:val="24"/>
        </w:rPr>
        <w:t xml:space="preserve">Version 1.0</w:t>
      </w:r>
    </w:p>
    <w:p>
      <w:pPr>
        <w:jc w:val="center"/>
      </w:pPr>
      <w:r>
        <w:rPr>
          <w:rFonts w:ascii="Arial" w:cs="Arial" w:eastAsia="Arial" w:hAnsi="Arial"/>
          <w:sz w:val="24"/>
          <w:szCs w:val="24"/>
        </w:rPr>
        <w:t xml:space="preserve">January 2026</w:t>
      </w:r>
    </w:p>
    <w:p>
      <w:r>
        <w:br w:type="page"/>
      </w:r>
    </w:p>
    <w:p>
      <w:pPr>
        <w:pStyle w:val="Heading1"/>
        <w:spacing w:before="400" w:after="200"/>
      </w:pPr>
      <w:r>
        <w:rPr>
          <w:rFonts w:ascii="Arial" w:cs="Arial" w:eastAsia="Arial" w:hAnsi="Arial"/>
          <w:b/>
          <w:bCs/>
          <w:color w:val="091929"/>
          <w:sz w:val="36"/>
          <w:szCs w:val="36"/>
        </w:rPr>
        <w:t xml:space="preserve">Table of Contents</w:t>
      </w:r>
    </w:p>
    <w:p>
      <w:pPr>
        <w:spacing w:after="150"/>
      </w:pPr>
      <w:r>
        <w:rPr>
          <w:rFonts w:ascii="Arial" w:cs="Arial" w:eastAsia="Arial" w:hAnsi="Arial"/>
          <w:sz w:val="22"/>
          <w:szCs w:val="22"/>
        </w:rPr>
        <w:t xml:space="preserve">1. Executive Summary</w:t>
      </w:r>
    </w:p>
    <w:p>
      <w:pPr>
        <w:spacing w:after="150"/>
      </w:pPr>
      <w:r>
        <w:rPr>
          <w:rFonts w:ascii="Arial" w:cs="Arial" w:eastAsia="Arial" w:hAnsi="Arial"/>
          <w:sz w:val="22"/>
          <w:szCs w:val="22"/>
        </w:rPr>
        <w:t xml:space="preserve">2. Project Overview</w:t>
      </w:r>
    </w:p>
    <w:p>
      <w:pPr>
        <w:spacing w:after="150"/>
      </w:pPr>
      <w:r>
        <w:rPr>
          <w:rFonts w:ascii="Arial" w:cs="Arial" w:eastAsia="Arial" w:hAnsi="Arial"/>
          <w:sz w:val="22"/>
          <w:szCs w:val="22"/>
        </w:rPr>
        <w:t xml:space="preserve">3. Site Architecture</w:t>
      </w:r>
    </w:p>
    <w:p>
      <w:pPr>
        <w:spacing w:after="150"/>
      </w:pPr>
      <w:r>
        <w:rPr>
          <w:rFonts w:ascii="Arial" w:cs="Arial" w:eastAsia="Arial" w:hAnsi="Arial"/>
          <w:sz w:val="22"/>
          <w:szCs w:val="22"/>
        </w:rPr>
        <w:t xml:space="preserve">4. Page Specifications</w:t>
      </w:r>
    </w:p>
    <w:p>
      <w:pPr>
        <w:spacing w:after="150"/>
      </w:pPr>
      <w:r>
        <w:rPr>
          <w:rFonts w:ascii="Arial" w:cs="Arial" w:eastAsia="Arial" w:hAnsi="Arial"/>
          <w:sz w:val="22"/>
          <w:szCs w:val="22"/>
        </w:rPr>
        <w:t xml:space="preserve">5. User Flows</w:t>
      </w:r>
    </w:p>
    <w:p>
      <w:pPr>
        <w:spacing w:after="150"/>
      </w:pPr>
      <w:r>
        <w:rPr>
          <w:rFonts w:ascii="Arial" w:cs="Arial" w:eastAsia="Arial" w:hAnsi="Arial"/>
          <w:sz w:val="22"/>
          <w:szCs w:val="22"/>
        </w:rPr>
        <w:t xml:space="preserve">6. Technical Architecture</w:t>
      </w:r>
    </w:p>
    <w:p>
      <w:pPr>
        <w:spacing w:after="150"/>
      </w:pPr>
      <w:r>
        <w:rPr>
          <w:rFonts w:ascii="Arial" w:cs="Arial" w:eastAsia="Arial" w:hAnsi="Arial"/>
          <w:sz w:val="22"/>
          <w:szCs w:val="22"/>
        </w:rPr>
        <w:t xml:space="preserve">7. Integration Requirements</w:t>
      </w:r>
    </w:p>
    <w:p>
      <w:pPr>
        <w:spacing w:after="150"/>
      </w:pPr>
      <w:r>
        <w:rPr>
          <w:rFonts w:ascii="Arial" w:cs="Arial" w:eastAsia="Arial" w:hAnsi="Arial"/>
          <w:sz w:val="22"/>
          <w:szCs w:val="22"/>
        </w:rPr>
        <w:t xml:space="preserve">8. Visual Design Guidelines</w:t>
      </w:r>
    </w:p>
    <w:p>
      <w:pPr>
        <w:spacing w:after="150"/>
      </w:pPr>
      <w:r>
        <w:rPr>
          <w:rFonts w:ascii="Arial" w:cs="Arial" w:eastAsia="Arial" w:hAnsi="Arial"/>
          <w:sz w:val="22"/>
          <w:szCs w:val="22"/>
        </w:rPr>
        <w:t xml:space="preserve">9. Content Requirements</w:t>
      </w:r>
    </w:p>
    <w:p>
      <w:pPr>
        <w:spacing w:after="150"/>
      </w:pPr>
      <w:r>
        <w:rPr>
          <w:rFonts w:ascii="Arial" w:cs="Arial" w:eastAsia="Arial" w:hAnsi="Arial"/>
          <w:sz w:val="22"/>
          <w:szCs w:val="22"/>
        </w:rPr>
        <w:t xml:space="preserve">10. Future Considerations</w:t>
      </w:r>
    </w:p>
    <w:p>
      <w:r>
        <w:br w:type="page"/>
      </w:r>
    </w:p>
    <w:p>
      <w:pPr>
        <w:pStyle w:val="Heading1"/>
        <w:spacing w:before="400" w:after="200"/>
      </w:pPr>
      <w:r>
        <w:rPr>
          <w:rFonts w:ascii="Arial" w:cs="Arial" w:eastAsia="Arial" w:hAnsi="Arial"/>
          <w:b/>
          <w:bCs/>
          <w:color w:val="091929"/>
          <w:sz w:val="36"/>
          <w:szCs w:val="36"/>
        </w:rPr>
        <w:t xml:space="preserve">1. Executive Summary</w:t>
      </w:r>
    </w:p>
    <w:p>
      <w:pPr>
        <w:spacing w:after="150"/>
      </w:pPr>
      <w:r>
        <w:rPr>
          <w:rFonts w:ascii="Arial" w:cs="Arial" w:eastAsia="Arial" w:hAnsi="Arial"/>
          <w:sz w:val="22"/>
          <w:szCs w:val="22"/>
        </w:rPr>
        <w:t xml:space="preserve">Lumynr is an invitation-only membership community designed for Black women in IT who are looking to advance, relaunch, or strengthen their careers. The marketing website serves as the public-facing entry point where prospective members can learn about the community, request an invitation, and once approved, complete their membership purchase and access the member platform.</w:t>
      </w:r>
    </w:p>
    <w:p>
      <w:pPr>
        <w:spacing w:after="150"/>
      </w:pPr>
      <w:r>
        <w:rPr>
          <w:rFonts w:ascii="Arial" w:cs="Arial" w:eastAsia="Arial" w:hAnsi="Arial"/>
          <w:sz w:val="22"/>
          <w:szCs w:val="22"/>
        </w:rPr>
        <w:t xml:space="preserve">This functional design document specifies the structure, features, user flows, and technical requirements for building the Lumynr marketing website using Next.js deployed on Vercel. The site integrates with a Velorum-operated invitation service for access management and Stripe for payment processing.</w:t>
      </w:r>
    </w:p>
    <w:p>
      <w:pPr>
        <w:spacing w:before="200"/>
      </w:pPr>
    </w:p>
    <w:p>
      <w:pPr>
        <w:pStyle w:val="Heading3"/>
        <w:spacing w:before="200" w:after="100"/>
      </w:pPr>
      <w:r>
        <w:rPr>
          <w:rFonts w:ascii="Arial" w:cs="Arial" w:eastAsia="Arial" w:hAnsi="Arial"/>
          <w:b/>
          <w:bCs/>
          <w:color w:val="F59E0B"/>
          <w:sz w:val="24"/>
          <w:szCs w:val="24"/>
        </w:rPr>
        <w:t xml:space="preserve">Key Objectives</w:t>
      </w:r>
    </w:p>
    <w:p>
      <w:pPr>
        <w:pStyle w:val="ListParagraph"/>
        <w:numPr>
          <w:ilvl w:val="0"/>
          <w:numId w:val="2"/>
        </w:numPr>
      </w:pPr>
      <w:r>
        <w:rPr>
          <w:rFonts w:ascii="Arial" w:cs="Arial" w:eastAsia="Arial" w:hAnsi="Arial"/>
          <w:sz w:val="22"/>
          <w:szCs w:val="22"/>
        </w:rPr>
        <w:t xml:space="preserve">Communicate Lumynr's value proposition with warmth and professionalism</w:t>
      </w:r>
    </w:p>
    <w:p>
      <w:pPr>
        <w:pStyle w:val="ListParagraph"/>
        <w:numPr>
          <w:ilvl w:val="0"/>
          <w:numId w:val="2"/>
        </w:numPr>
      </w:pPr>
      <w:r>
        <w:rPr>
          <w:rFonts w:ascii="Arial" w:cs="Arial" w:eastAsia="Arial" w:hAnsi="Arial"/>
          <w:sz w:val="22"/>
          <w:szCs w:val="22"/>
        </w:rPr>
        <w:t xml:space="preserve">Enable prospective members to request an invitation</w:t>
      </w:r>
    </w:p>
    <w:p>
      <w:pPr>
        <w:pStyle w:val="ListParagraph"/>
        <w:numPr>
          <w:ilvl w:val="0"/>
          <w:numId w:val="2"/>
        </w:numPr>
      </w:pPr>
      <w:r>
        <w:rPr>
          <w:rFonts w:ascii="Arial" w:cs="Arial" w:eastAsia="Arial" w:hAnsi="Arial"/>
          <w:sz w:val="22"/>
          <w:szCs w:val="22"/>
        </w:rPr>
        <w:t xml:space="preserve">Facilitate membership purchase via Stripe with invitation code validation</w:t>
      </w:r>
    </w:p>
    <w:p>
      <w:pPr>
        <w:pStyle w:val="ListParagraph"/>
        <w:numPr>
          <w:ilvl w:val="0"/>
          <w:numId w:val="2"/>
        </w:numPr>
      </w:pPr>
      <w:r>
        <w:rPr>
          <w:rFonts w:ascii="Arial" w:cs="Arial" w:eastAsia="Arial" w:hAnsi="Arial"/>
          <w:sz w:val="22"/>
          <w:szCs w:val="22"/>
        </w:rPr>
        <w:t xml:space="preserve">Provide seamless handoff to the third-party membership platform</w:t>
      </w:r>
    </w:p>
    <w:p>
      <w:pPr>
        <w:pStyle w:val="ListParagraph"/>
        <w:numPr>
          <w:ilvl w:val="0"/>
          <w:numId w:val="2"/>
        </w:numPr>
      </w:pPr>
      <w:r>
        <w:rPr>
          <w:rFonts w:ascii="Arial" w:cs="Arial" w:eastAsia="Arial" w:hAnsi="Arial"/>
          <w:sz w:val="22"/>
          <w:szCs w:val="22"/>
        </w:rPr>
        <w:t xml:space="preserve">Establish the Lumynr brand with a visually compelling, professional design</w:t>
      </w:r>
    </w:p>
    <w:p>
      <w:r>
        <w:br w:type="page"/>
      </w:r>
    </w:p>
    <w:p>
      <w:pPr>
        <w:pStyle w:val="Heading1"/>
        <w:spacing w:before="400" w:after="200"/>
      </w:pPr>
      <w:r>
        <w:rPr>
          <w:rFonts w:ascii="Arial" w:cs="Arial" w:eastAsia="Arial" w:hAnsi="Arial"/>
          <w:b/>
          <w:bCs/>
          <w:color w:val="091929"/>
          <w:sz w:val="36"/>
          <w:szCs w:val="36"/>
        </w:rPr>
        <w:t xml:space="preserve">2. Project Overview</w:t>
      </w:r>
    </w:p>
    <w:p>
      <w:pPr>
        <w:pStyle w:val="Heading2"/>
        <w:spacing w:before="300" w:after="150"/>
      </w:pPr>
      <w:r>
        <w:rPr>
          <w:rFonts w:ascii="Arial" w:cs="Arial" w:eastAsia="Arial" w:hAnsi="Arial"/>
          <w:b/>
          <w:bCs/>
          <w:color w:val="091929"/>
          <w:sz w:val="28"/>
          <w:szCs w:val="28"/>
        </w:rPr>
        <w:t xml:space="preserve">2.1 Business Context</w:t>
      </w:r>
    </w:p>
    <w:p>
      <w:pPr>
        <w:spacing w:after="150"/>
      </w:pPr>
      <w:r>
        <w:rPr>
          <w:rFonts w:ascii="Arial" w:cs="Arial" w:eastAsia="Arial" w:hAnsi="Arial"/>
          <w:sz w:val="22"/>
          <w:szCs w:val="22"/>
        </w:rPr>
        <w:t xml:space="preserve">Lumynr provides a supportive community and career development resources specifically for Black women in IT. The membership model is invitation-only to maintain community integrity and provide a safe, focused environment for members.</w:t>
      </w:r>
    </w:p>
    <w:p>
      <w:pPr>
        <w:spacing w:before="200"/>
      </w:pPr>
    </w:p>
    <w:p>
      <w:pPr>
        <w:pStyle w:val="Heading3"/>
        <w:spacing w:before="200" w:after="100"/>
      </w:pPr>
      <w:r>
        <w:rPr>
          <w:rFonts w:ascii="Arial" w:cs="Arial" w:eastAsia="Arial" w:hAnsi="Arial"/>
          <w:b/>
          <w:bCs/>
          <w:color w:val="F59E0B"/>
          <w:sz w:val="24"/>
          <w:szCs w:val="24"/>
        </w:rPr>
        <w:t xml:space="preserve">Membership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 per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Invitation-only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Founding Offer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250-500 members receive 3 months free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 Reward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accepted invitation = 1 month free (up to 12 months)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auto-renews via Stripe</w:t>
            </w:r>
          </w:p>
        </w:tc>
      </w:tr>
    </w:tbl>
    <w:p>
      <w:pPr>
        <w:spacing w:before="300"/>
      </w:pPr>
    </w:p>
    <w:p>
      <w:pPr>
        <w:pStyle w:val="Heading3"/>
        <w:spacing w:before="200" w:after="100"/>
      </w:pPr>
      <w:r>
        <w:rPr>
          <w:rFonts w:ascii="Arial" w:cs="Arial" w:eastAsia="Arial" w:hAnsi="Arial"/>
          <w:b/>
          <w:bCs/>
          <w:color w:val="F59E0B"/>
          <w:sz w:val="24"/>
          <w:szCs w:val="24"/>
        </w:rPr>
        <w:t xml:space="preserve">Base Membership Includes</w:t>
      </w:r>
    </w:p>
    <w:p>
      <w:pPr>
        <w:pStyle w:val="ListParagraph"/>
        <w:numPr>
          <w:ilvl w:val="0"/>
          <w:numId w:val="2"/>
        </w:numPr>
      </w:pPr>
      <w:r>
        <w:rPr>
          <w:rFonts w:ascii="Arial" w:cs="Arial" w:eastAsia="Arial" w:hAnsi="Arial"/>
          <w:sz w:val="22"/>
          <w:szCs w:val="22"/>
        </w:rPr>
        <w:t xml:space="preserve">Lumynr learning paths (curated skill development tracks)</w:t>
      </w:r>
    </w:p>
    <w:p>
      <w:pPr>
        <w:pStyle w:val="ListParagraph"/>
        <w:numPr>
          <w:ilvl w:val="0"/>
          <w:numId w:val="2"/>
        </w:numPr>
      </w:pPr>
      <w:r>
        <w:rPr>
          <w:rFonts w:ascii="Arial" w:cs="Arial" w:eastAsia="Arial" w:hAnsi="Arial"/>
          <w:sz w:val="22"/>
          <w:szCs w:val="22"/>
        </w:rPr>
        <w:t xml:space="preserve">Weekly webinars featuring industry leaders and experts</w:t>
      </w:r>
    </w:p>
    <w:p>
      <w:pPr>
        <w:pStyle w:val="ListParagraph"/>
        <w:numPr>
          <w:ilvl w:val="0"/>
          <w:numId w:val="2"/>
        </w:numPr>
      </w:pPr>
      <w:r>
        <w:rPr>
          <w:rFonts w:ascii="Arial" w:cs="Arial" w:eastAsia="Arial" w:hAnsi="Arial"/>
          <w:sz w:val="22"/>
          <w:szCs w:val="22"/>
        </w:rPr>
        <w:t xml:space="preserve">Illuminate Book Club (monthly selections by Black women authors)</w:t>
      </w:r>
    </w:p>
    <w:p>
      <w:pPr>
        <w:pStyle w:val="ListParagraph"/>
        <w:numPr>
          <w:ilvl w:val="0"/>
          <w:numId w:val="2"/>
        </w:numPr>
      </w:pPr>
      <w:r>
        <w:rPr>
          <w:rFonts w:ascii="Arial" w:cs="Arial" w:eastAsia="Arial" w:hAnsi="Arial"/>
          <w:sz w:val="22"/>
          <w:szCs w:val="22"/>
        </w:rPr>
        <w:t xml:space="preserve">Discussion forums and community groups</w:t>
      </w:r>
    </w:p>
    <w:p>
      <w:pPr>
        <w:spacing w:before="300"/>
      </w:pPr>
    </w:p>
    <w:p>
      <w:pPr>
        <w:pStyle w:val="Heading2"/>
        <w:spacing w:before="300" w:after="150"/>
      </w:pPr>
      <w:r>
        <w:rPr>
          <w:rFonts w:ascii="Arial" w:cs="Arial" w:eastAsia="Arial" w:hAnsi="Arial"/>
          <w:b/>
          <w:bCs/>
          <w:color w:val="091929"/>
          <w:sz w:val="28"/>
          <w:szCs w:val="28"/>
        </w:rPr>
        <w:t xml:space="preserve">2.2 Target Audience</w:t>
      </w:r>
    </w:p>
    <w:p>
      <w:pPr>
        <w:spacing w:after="150"/>
      </w:pPr>
      <w:r>
        <w:rPr>
          <w:rFonts w:ascii="Arial" w:cs="Arial" w:eastAsia="Arial" w:hAnsi="Arial"/>
          <w:sz w:val="22"/>
          <w:szCs w:val="22"/>
        </w:rPr>
        <w:t xml:space="preserve">The primary audience is Black women currently working in or transitioning into IT careers. This includes women who are relaunching careers after a break, advancing into leadership roles, pivoting into tech from other fields, or seeking community and professional development support.</w:t>
      </w:r>
    </w:p>
    <w:p>
      <w:pPr>
        <w:spacing w:before="200"/>
      </w:pPr>
    </w:p>
    <w:p>
      <w:pPr>
        <w:pStyle w:val="Heading2"/>
        <w:spacing w:before="300" w:after="150"/>
      </w:pPr>
      <w:r>
        <w:rPr>
          <w:rFonts w:ascii="Arial" w:cs="Arial" w:eastAsia="Arial" w:hAnsi="Arial"/>
          <w:b/>
          <w:bCs/>
          <w:color w:val="091929"/>
          <w:sz w:val="28"/>
          <w:szCs w:val="28"/>
        </w:rPr>
        <w:t xml:space="preserve">2.3 Domain</w:t>
      </w:r>
    </w:p>
    <w:p>
      <w:pPr>
        <w:spacing w:after="100"/>
      </w:pPr>
      <w:r>
        <w:rPr>
          <w:rFonts w:ascii="Arial" w:cs="Arial" w:eastAsia="Arial" w:hAnsi="Arial"/>
          <w:b/>
          <w:bCs/>
          <w:sz w:val="22"/>
          <w:szCs w:val="22"/>
        </w:rPr>
        <w:t xml:space="preserve">Primary Domain: </w:t>
      </w:r>
      <w:r>
        <w:rPr>
          <w:rFonts w:ascii="Arial" w:cs="Arial" w:eastAsia="Arial" w:hAnsi="Arial"/>
          <w:sz w:val="22"/>
          <w:szCs w:val="22"/>
        </w:rPr>
        <w:t xml:space="preserve">lumynr.com</w:t>
      </w:r>
    </w:p>
    <w:p>
      <w:r>
        <w:br w:type="page"/>
      </w:r>
    </w:p>
    <w:p>
      <w:pPr>
        <w:pStyle w:val="Heading1"/>
        <w:spacing w:before="400" w:after="200"/>
      </w:pPr>
      <w:r>
        <w:rPr>
          <w:rFonts w:ascii="Arial" w:cs="Arial" w:eastAsia="Arial" w:hAnsi="Arial"/>
          <w:b/>
          <w:bCs/>
          <w:color w:val="091929"/>
          <w:sz w:val="36"/>
          <w:szCs w:val="36"/>
        </w:rPr>
        <w:t xml:space="preserve">3. Site Architecture</w:t>
      </w:r>
    </w:p>
    <w:p>
      <w:pPr>
        <w:pStyle w:val="Heading2"/>
        <w:spacing w:before="300" w:after="150"/>
      </w:pPr>
      <w:r>
        <w:rPr>
          <w:rFonts w:ascii="Arial" w:cs="Arial" w:eastAsia="Arial" w:hAnsi="Arial"/>
          <w:b/>
          <w:bCs/>
          <w:color w:val="091929"/>
          <w:sz w:val="28"/>
          <w:szCs w:val="28"/>
        </w:rPr>
        <w:t xml:space="preserve">3.1 Site Map</w:t>
      </w:r>
    </w:p>
    <w:p>
      <w:pPr>
        <w:spacing w:after="150"/>
      </w:pPr>
      <w:r>
        <w:rPr>
          <w:rFonts w:ascii="Arial" w:cs="Arial" w:eastAsia="Arial" w:hAnsi="Arial"/>
          <w:sz w:val="22"/>
          <w:szCs w:val="22"/>
        </w:rPr>
        <w:t xml:space="preserve">The website consists of the following pages and routes: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4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marketing page, brand introduction, value proposition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/membership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Membership 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Benefits detail, pricing, checkout with Stripe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 Founder 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introduction, Lumynr mission and vision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/request-invitation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Invitation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for prospective members to apply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Redirect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Button/link that redirects to third-party member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of Service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terms for membership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practices and data handling</w:t>
            </w:r>
          </w:p>
        </w:tc>
      </w:tr>
    </w:tbl>
    <w:p>
      <w:pPr>
        <w:spacing w:before="300"/>
      </w:pPr>
    </w:p>
    <w:p>
      <w:pPr>
        <w:pStyle w:val="Heading2"/>
        <w:spacing w:before="300" w:after="150"/>
      </w:pPr>
      <w:r>
        <w:rPr>
          <w:rFonts w:ascii="Arial" w:cs="Arial" w:eastAsia="Arial" w:hAnsi="Arial"/>
          <w:b/>
          <w:bCs/>
          <w:color w:val="091929"/>
          <w:sz w:val="28"/>
          <w:szCs w:val="28"/>
        </w:rPr>
        <w:t xml:space="preserve">3.2 Navigation Structure</w:t>
      </w:r>
    </w:p>
    <w:p>
      <w:pPr>
        <w:pStyle w:val="Heading3"/>
        <w:spacing w:before="200" w:after="100"/>
      </w:pPr>
      <w:r>
        <w:rPr>
          <w:rFonts w:ascii="Arial" w:cs="Arial" w:eastAsia="Arial" w:hAnsi="Arial"/>
          <w:b/>
          <w:bCs/>
          <w:color w:val="F59E0B"/>
          <w:sz w:val="24"/>
          <w:szCs w:val="24"/>
        </w:rPr>
        <w:t xml:space="preserve">Primary Navigation (Header)</w:t>
      </w:r>
    </w:p>
    <w:p>
      <w:pPr>
        <w:pStyle w:val="ListParagraph"/>
        <w:numPr>
          <w:ilvl w:val="0"/>
          <w:numId w:val="2"/>
        </w:numPr>
      </w:pPr>
      <w:r>
        <w:rPr>
          <w:rFonts w:ascii="Arial" w:cs="Arial" w:eastAsia="Arial" w:hAnsi="Arial"/>
          <w:sz w:val="22"/>
          <w:szCs w:val="22"/>
        </w:rPr>
        <w:t xml:space="preserve">Logo (links to home)</w:t>
      </w:r>
    </w:p>
    <w:p>
      <w:pPr>
        <w:pStyle w:val="ListParagraph"/>
        <w:numPr>
          <w:ilvl w:val="0"/>
          <w:numId w:val="2"/>
        </w:numPr>
      </w:pPr>
      <w:r>
        <w:rPr>
          <w:rFonts w:ascii="Arial" w:cs="Arial" w:eastAsia="Arial" w:hAnsi="Arial"/>
          <w:sz w:val="22"/>
          <w:szCs w:val="22"/>
        </w:rPr>
        <w:t xml:space="preserve">About</w:t>
      </w:r>
    </w:p>
    <w:p>
      <w:pPr>
        <w:pStyle w:val="ListParagraph"/>
        <w:numPr>
          <w:ilvl w:val="0"/>
          <w:numId w:val="2"/>
        </w:numPr>
      </w:pPr>
      <w:r>
        <w:rPr>
          <w:rFonts w:ascii="Arial" w:cs="Arial" w:eastAsia="Arial" w:hAnsi="Arial"/>
          <w:sz w:val="22"/>
          <w:szCs w:val="22"/>
        </w:rPr>
        <w:t xml:space="preserve">Membership</w:t>
      </w:r>
    </w:p>
    <w:p>
      <w:pPr>
        <w:pStyle w:val="ListParagraph"/>
        <w:numPr>
          <w:ilvl w:val="0"/>
          <w:numId w:val="2"/>
        </w:numPr>
      </w:pPr>
      <w:r>
        <w:rPr>
          <w:rFonts w:ascii="Arial" w:cs="Arial" w:eastAsia="Arial" w:hAnsi="Arial"/>
          <w:sz w:val="22"/>
          <w:szCs w:val="22"/>
        </w:rPr>
        <w:t xml:space="preserve">Member Login (button style, redirects to third-party)</w:t>
      </w:r>
    </w:p>
    <w:p>
      <w:pPr>
        <w:spacing w:before="200"/>
      </w:pPr>
    </w:p>
    <w:p>
      <w:pPr>
        <w:pStyle w:val="Heading3"/>
        <w:spacing w:before="200" w:after="100"/>
      </w:pPr>
      <w:r>
        <w:rPr>
          <w:rFonts w:ascii="Arial" w:cs="Arial" w:eastAsia="Arial" w:hAnsi="Arial"/>
          <w:b/>
          <w:bCs/>
          <w:color w:val="F59E0B"/>
          <w:sz w:val="24"/>
          <w:szCs w:val="24"/>
        </w:rPr>
        <w:t xml:space="preserve">Footer Navigation</w:t>
      </w:r>
    </w:p>
    <w:p>
      <w:pPr>
        <w:pStyle w:val="ListParagraph"/>
        <w:numPr>
          <w:ilvl w:val="0"/>
          <w:numId w:val="2"/>
        </w:numPr>
      </w:pPr>
      <w:r>
        <w:rPr>
          <w:rFonts w:ascii="Arial" w:cs="Arial" w:eastAsia="Arial" w:hAnsi="Arial"/>
          <w:sz w:val="22"/>
          <w:szCs w:val="22"/>
        </w:rPr>
        <w:t xml:space="preserve">About</w:t>
      </w:r>
    </w:p>
    <w:p>
      <w:pPr>
        <w:pStyle w:val="ListParagraph"/>
        <w:numPr>
          <w:ilvl w:val="0"/>
          <w:numId w:val="2"/>
        </w:numPr>
      </w:pPr>
      <w:r>
        <w:rPr>
          <w:rFonts w:ascii="Arial" w:cs="Arial" w:eastAsia="Arial" w:hAnsi="Arial"/>
          <w:sz w:val="22"/>
          <w:szCs w:val="22"/>
        </w:rPr>
        <w:t xml:space="preserve">Membership</w:t>
      </w:r>
    </w:p>
    <w:p>
      <w:pPr>
        <w:pStyle w:val="ListParagraph"/>
        <w:numPr>
          <w:ilvl w:val="0"/>
          <w:numId w:val="2"/>
        </w:numPr>
      </w:pPr>
      <w:r>
        <w:rPr>
          <w:rFonts w:ascii="Arial" w:cs="Arial" w:eastAsia="Arial" w:hAnsi="Arial"/>
          <w:sz w:val="22"/>
          <w:szCs w:val="22"/>
        </w:rPr>
        <w:t xml:space="preserve">Terms of Service</w:t>
      </w:r>
    </w:p>
    <w:p>
      <w:pPr>
        <w:pStyle w:val="ListParagraph"/>
        <w:numPr>
          <w:ilvl w:val="0"/>
          <w:numId w:val="2"/>
        </w:numPr>
      </w:pPr>
      <w:r>
        <w:rPr>
          <w:rFonts w:ascii="Arial" w:cs="Arial" w:eastAsia="Arial" w:hAnsi="Arial"/>
          <w:sz w:val="22"/>
          <w:szCs w:val="22"/>
        </w:rPr>
        <w:t xml:space="preserve">Privacy Policy</w:t>
      </w:r>
    </w:p>
    <w:p>
      <w:pPr>
        <w:pStyle w:val="ListParagraph"/>
        <w:numPr>
          <w:ilvl w:val="0"/>
          <w:numId w:val="2"/>
        </w:numPr>
      </w:pPr>
      <w:r>
        <w:rPr>
          <w:rFonts w:ascii="Arial" w:cs="Arial" w:eastAsia="Arial" w:hAnsi="Arial"/>
          <w:sz w:val="22"/>
          <w:szCs w:val="22"/>
        </w:rPr>
        <w:t xml:space="preserve">Contact: members@lumynr.com</w:t>
      </w:r>
    </w:p>
    <w:p>
      <w:pPr>
        <w:pStyle w:val="ListParagraph"/>
        <w:numPr>
          <w:ilvl w:val="0"/>
          <w:numId w:val="2"/>
        </w:numPr>
      </w:pPr>
      <w:r>
        <w:rPr>
          <w:rFonts w:ascii="Arial" w:cs="Arial" w:eastAsia="Arial" w:hAnsi="Arial"/>
          <w:sz w:val="22"/>
          <w:szCs w:val="22"/>
        </w:rPr>
        <w:t xml:space="preserve">Social: LinkedIn, Bluesky</w:t>
      </w:r>
    </w:p>
    <w:p>
      <w:r>
        <w:br w:type="page"/>
      </w:r>
    </w:p>
    <w:p>
      <w:pPr>
        <w:pStyle w:val="Heading1"/>
        <w:spacing w:before="400" w:after="200"/>
      </w:pPr>
      <w:r>
        <w:rPr>
          <w:rFonts w:ascii="Arial" w:cs="Arial" w:eastAsia="Arial" w:hAnsi="Arial"/>
          <w:b/>
          <w:bCs/>
          <w:color w:val="091929"/>
          <w:sz w:val="36"/>
          <w:szCs w:val="36"/>
        </w:rPr>
        <w:t xml:space="preserve">4. Page Specifications</w:t>
      </w:r>
    </w:p>
    <w:p>
      <w:pPr>
        <w:pStyle w:val="Heading2"/>
        <w:spacing w:before="300" w:after="150"/>
      </w:pPr>
      <w:r>
        <w:rPr>
          <w:rFonts w:ascii="Arial" w:cs="Arial" w:eastAsia="Arial" w:hAnsi="Arial"/>
          <w:b/>
          <w:bCs/>
          <w:color w:val="091929"/>
          <w:sz w:val="28"/>
          <w:szCs w:val="28"/>
        </w:rPr>
        <w:t xml:space="preserve">4.1 Landing Page (/)</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Primary entry point; establish brand, communicate value, drive action</w:t>
      </w:r>
    </w:p>
    <w:p>
      <w:pPr>
        <w:spacing w:before="200"/>
      </w:pPr>
    </w:p>
    <w:p>
      <w:pPr>
        <w:pStyle w:val="Heading3"/>
        <w:spacing w:before="200" w:after="100"/>
      </w:pPr>
      <w:r>
        <w:rPr>
          <w:rFonts w:ascii="Arial" w:cs="Arial" w:eastAsia="Arial" w:hAnsi="Arial"/>
          <w:b/>
          <w:bCs/>
          <w:color w:val="F59E0B"/>
          <w:sz w:val="24"/>
          <w:szCs w:val="24"/>
        </w:rPr>
        <w:t xml:space="preserve">Section A: 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Sisterhood That Fuels Your Next Chapter"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Subheadline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Supporting copy that weaves in IT/tech focus and career advancement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 Your Invitation? Let's Go" → links to /membership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an Invitation" → links to /request-invitation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Full-width background image or video placeholder; casual, coworking environment featuring Black women in professional/tech settings</w:t>
            </w:r>
          </w:p>
        </w:tc>
      </w:tr>
    </w:tbl>
    <w:p>
      <w:pPr>
        <w:spacing w:before="200"/>
      </w:pPr>
    </w:p>
    <w:p>
      <w:pPr>
        <w:pStyle w:val="Heading3"/>
        <w:spacing w:before="200" w:after="100"/>
      </w:pPr>
      <w:r>
        <w:rPr>
          <w:rFonts w:ascii="Arial" w:cs="Arial" w:eastAsia="Arial" w:hAnsi="Arial"/>
          <w:b/>
          <w:bCs/>
          <w:color w:val="F59E0B"/>
          <w:sz w:val="24"/>
          <w:szCs w:val="24"/>
        </w:rPr>
        <w:t xml:space="preserve">Section B: Value Proposition</w:t>
      </w:r>
    </w:p>
    <w:p>
      <w:pPr>
        <w:spacing w:after="150"/>
      </w:pPr>
      <w:r>
        <w:rPr>
          <w:rFonts w:ascii="Arial" w:cs="Arial" w:eastAsia="Arial" w:hAnsi="Arial"/>
          <w:sz w:val="22"/>
          <w:szCs w:val="22"/>
        </w:rPr>
        <w:t xml:space="preserve">Three to four feature blocks highlighting key membership benefits:</w:t>
      </w:r>
    </w:p>
    <w:p>
      <w:pPr>
        <w:pStyle w:val="ListParagraph"/>
        <w:numPr>
          <w:ilvl w:val="0"/>
          <w:numId w:val="3"/>
        </w:numPr>
      </w:pPr>
      <w:r>
        <w:rPr>
          <w:rFonts w:ascii="Arial" w:cs="Arial" w:eastAsia="Arial" w:hAnsi="Arial"/>
          <w:sz w:val="22"/>
          <w:szCs w:val="22"/>
        </w:rPr>
        <w:t xml:space="preserve">Learning Paths: Curated skill development tracks to advance your career</w:t>
      </w:r>
    </w:p>
    <w:p>
      <w:pPr>
        <w:pStyle w:val="ListParagraph"/>
        <w:numPr>
          <w:ilvl w:val="0"/>
          <w:numId w:val="3"/>
        </w:numPr>
      </w:pPr>
      <w:r>
        <w:rPr>
          <w:rFonts w:ascii="Arial" w:cs="Arial" w:eastAsia="Arial" w:hAnsi="Arial"/>
          <w:sz w:val="22"/>
          <w:szCs w:val="22"/>
        </w:rPr>
        <w:t xml:space="preserve">Weekly Webinars: Live sessions with industry leaders and subject matter experts</w:t>
      </w:r>
    </w:p>
    <w:p>
      <w:pPr>
        <w:pStyle w:val="ListParagraph"/>
        <w:numPr>
          <w:ilvl w:val="0"/>
          <w:numId w:val="3"/>
        </w:numPr>
      </w:pPr>
      <w:r>
        <w:rPr>
          <w:rFonts w:ascii="Arial" w:cs="Arial" w:eastAsia="Arial" w:hAnsi="Arial"/>
          <w:sz w:val="22"/>
          <w:szCs w:val="22"/>
        </w:rPr>
        <w:t xml:space="preserve">Book Club: Monthly selections celebrating Black women authors on leadership and growth</w:t>
      </w:r>
    </w:p>
    <w:p>
      <w:pPr>
        <w:pStyle w:val="ListParagraph"/>
        <w:numPr>
          <w:ilvl w:val="0"/>
          <w:numId w:val="3"/>
        </w:numPr>
      </w:pPr>
      <w:r>
        <w:rPr>
          <w:rFonts w:ascii="Arial" w:cs="Arial" w:eastAsia="Arial" w:hAnsi="Arial"/>
          <w:sz w:val="22"/>
          <w:szCs w:val="22"/>
        </w:rPr>
        <w:t xml:space="preserve">Community: Discussion forums and accountability groups with women who understand your journey</w:t>
      </w:r>
    </w:p>
    <w:p>
      <w:pPr>
        <w:spacing w:after="150"/>
      </w:pPr>
      <w:r>
        <w:rPr>
          <w:rFonts w:ascii="Arial" w:cs="Arial" w:eastAsia="Arial" w:hAnsi="Arial"/>
          <w:sz w:val="22"/>
          <w:szCs w:val="22"/>
        </w:rPr>
        <w:t xml:space="preserve">Each block should include an icon or small illustration, headline, and brief description.</w:t>
      </w:r>
    </w:p>
    <w:p>
      <w:pPr>
        <w:spacing w:before="200"/>
      </w:pPr>
    </w:p>
    <w:p>
      <w:pPr>
        <w:pStyle w:val="Heading3"/>
        <w:spacing w:before="200" w:after="100"/>
      </w:pPr>
      <w:r>
        <w:rPr>
          <w:rFonts w:ascii="Arial" w:cs="Arial" w:eastAsia="Arial" w:hAnsi="Arial"/>
          <w:b/>
          <w:bCs/>
          <w:color w:val="F59E0B"/>
          <w:sz w:val="24"/>
          <w:szCs w:val="24"/>
        </w:rPr>
        <w:t xml:space="preserve">Section C: Founder Introduction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embed: Founder welcome message (preferred if video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 brief intro text with link to full About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 Our Founder" or similar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My Story" → links to /about</w:t>
            </w:r>
          </w:p>
        </w:tc>
      </w:tr>
    </w:tbl>
    <w:p>
      <w:pPr>
        <w:spacing w:before="200"/>
      </w:pPr>
    </w:p>
    <w:p>
      <w:pPr>
        <w:pStyle w:val="Heading3"/>
        <w:spacing w:before="200" w:after="100"/>
      </w:pPr>
      <w:r>
        <w:rPr>
          <w:rFonts w:ascii="Arial" w:cs="Arial" w:eastAsia="Arial" w:hAnsi="Arial"/>
          <w:b/>
          <w:bCs/>
          <w:color w:val="F59E0B"/>
          <w:sz w:val="24"/>
          <w:szCs w:val="24"/>
        </w:rPr>
        <w:t xml:space="preserve">Section D: How It Works</w:t>
      </w:r>
    </w:p>
    <w:p>
      <w:pPr>
        <w:spacing w:after="150"/>
      </w:pPr>
      <w:r>
        <w:rPr>
          <w:rFonts w:ascii="Arial" w:cs="Arial" w:eastAsia="Arial" w:hAnsi="Arial"/>
          <w:sz w:val="22"/>
          <w:szCs w:val="22"/>
        </w:rPr>
        <w:t xml:space="preserve">Simple three-step visual showing the path to membership:</w:t>
      </w:r>
    </w:p>
    <w:p>
      <w:pPr>
        <w:pStyle w:val="ListParagraph"/>
        <w:numPr>
          <w:ilvl w:val="0"/>
          <w:numId w:val="3"/>
        </w:numPr>
      </w:pPr>
      <w:r>
        <w:rPr>
          <w:rFonts w:ascii="Arial" w:cs="Arial" w:eastAsia="Arial" w:hAnsi="Arial"/>
          <w:sz w:val="22"/>
          <w:szCs w:val="22"/>
        </w:rPr>
        <w:t xml:space="preserve">Request Your Invitation: Tell us about yourself</w:t>
      </w:r>
    </w:p>
    <w:p>
      <w:pPr>
        <w:pStyle w:val="ListParagraph"/>
        <w:numPr>
          <w:ilvl w:val="0"/>
          <w:numId w:val="3"/>
        </w:numPr>
      </w:pPr>
      <w:r>
        <w:rPr>
          <w:rFonts w:ascii="Arial" w:cs="Arial" w:eastAsia="Arial" w:hAnsi="Arial"/>
          <w:sz w:val="22"/>
          <w:szCs w:val="22"/>
        </w:rPr>
        <w:t xml:space="preserve">Get Approved: We review every application personally</w:t>
      </w:r>
    </w:p>
    <w:p>
      <w:pPr>
        <w:pStyle w:val="ListParagraph"/>
        <w:numPr>
          <w:ilvl w:val="0"/>
          <w:numId w:val="3"/>
        </w:numPr>
      </w:pPr>
      <w:r>
        <w:rPr>
          <w:rFonts w:ascii="Arial" w:cs="Arial" w:eastAsia="Arial" w:hAnsi="Arial"/>
          <w:sz w:val="22"/>
          <w:szCs w:val="22"/>
        </w:rPr>
        <w:t xml:space="preserve">Join the Sisterhood: Complete your membership and dive in</w:t>
      </w:r>
    </w:p>
    <w:p>
      <w:pPr>
        <w:spacing w:before="200"/>
      </w:pPr>
    </w:p>
    <w:p>
      <w:pPr>
        <w:pStyle w:val="Heading3"/>
        <w:spacing w:before="200" w:after="100"/>
      </w:pPr>
      <w:r>
        <w:rPr>
          <w:rFonts w:ascii="Arial" w:cs="Arial" w:eastAsia="Arial" w:hAnsi="Arial"/>
          <w:b/>
          <w:bCs/>
          <w:color w:val="F59E0B"/>
          <w:sz w:val="24"/>
          <w:szCs w:val="24"/>
        </w:rPr>
        <w:t xml:space="preserve">Section E: Social Proof (Future)</w:t>
      </w:r>
    </w:p>
    <w:p>
      <w:pPr>
        <w:spacing w:after="150"/>
      </w:pPr>
      <w:r>
        <w:rPr>
          <w:rFonts w:ascii="Arial" w:cs="Arial" w:eastAsia="Arial" w:hAnsi="Arial"/>
          <w:sz w:val="22"/>
          <w:szCs w:val="22"/>
        </w:rPr>
        <w:t xml:space="preserve">Placeholder section for testimonials and member quotes. Initially displays as a subtle call-to-action: "Be one of our founding members." Will be populated with real testimonials post-launch.</w:t>
      </w:r>
    </w:p>
    <w:p>
      <w:pPr>
        <w:spacing w:before="200"/>
      </w:pPr>
    </w:p>
    <w:p>
      <w:pPr>
        <w:pStyle w:val="Heading3"/>
        <w:spacing w:before="200" w:after="100"/>
      </w:pPr>
      <w:r>
        <w:rPr>
          <w:rFonts w:ascii="Arial" w:cs="Arial" w:eastAsia="Arial" w:hAnsi="Arial"/>
          <w:b/>
          <w:bCs/>
          <w:color w:val="F59E0B"/>
          <w:sz w:val="24"/>
          <w:szCs w:val="24"/>
        </w:rPr>
        <w:t xml:space="preserve">Section F: Final CTA</w:t>
      </w:r>
    </w:p>
    <w:p>
      <w:pPr>
        <w:spacing w:after="150"/>
      </w:pPr>
      <w:r>
        <w:rPr>
          <w:rFonts w:ascii="Arial" w:cs="Arial" w:eastAsia="Arial" w:hAnsi="Arial"/>
          <w:sz w:val="22"/>
          <w:szCs w:val="22"/>
        </w:rPr>
        <w:t xml:space="preserve">Repeat of primary and secondary CTAs with compelling closing copy. Consider messaging around exclusivity and community: "Your seat at the table is waiting."</w:t>
      </w:r>
    </w:p>
    <w:p>
      <w:r>
        <w:br w:type="page"/>
      </w:r>
    </w:p>
    <w:p>
      <w:pPr>
        <w:pStyle w:val="Heading2"/>
        <w:spacing w:before="300" w:after="150"/>
      </w:pPr>
      <w:r>
        <w:rPr>
          <w:rFonts w:ascii="Arial" w:cs="Arial" w:eastAsia="Arial" w:hAnsi="Arial"/>
          <w:b/>
          <w:bCs/>
          <w:color w:val="091929"/>
          <w:sz w:val="28"/>
          <w:szCs w:val="28"/>
        </w:rPr>
        <w:t xml:space="preserve">4.2 Membership Page (/membership)</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Detail membership benefits; validate invitation code; complete purchase</w:t>
      </w:r>
    </w:p>
    <w:p>
      <w:pPr>
        <w:spacing w:before="200"/>
      </w:pPr>
    </w:p>
    <w:p>
      <w:pPr>
        <w:pStyle w:val="Heading3"/>
        <w:spacing w:before="200" w:after="100"/>
      </w:pPr>
      <w:r>
        <w:rPr>
          <w:rFonts w:ascii="Arial" w:cs="Arial" w:eastAsia="Arial" w:hAnsi="Arial"/>
          <w:b/>
          <w:bCs/>
          <w:color w:val="F59E0B"/>
          <w:sz w:val="24"/>
          <w:szCs w:val="24"/>
        </w:rPr>
        <w:t xml:space="preserve">Section A: Membership Overview</w:t>
      </w:r>
    </w:p>
    <w:p>
      <w:pPr>
        <w:spacing w:after="150"/>
      </w:pPr>
      <w:r>
        <w:rPr>
          <w:rFonts w:ascii="Arial" w:cs="Arial" w:eastAsia="Arial" w:hAnsi="Arial"/>
          <w:sz w:val="22"/>
          <w:szCs w:val="22"/>
        </w:rPr>
        <w:t xml:space="preserve">Expanded description of what members receive, organized by category. More detail than landing page, focused on the person ready to commit.</w:t>
      </w:r>
    </w:p>
    <w:p>
      <w:pPr>
        <w:spacing w:before="200"/>
      </w:pPr>
    </w:p>
    <w:p>
      <w:pPr>
        <w:pStyle w:val="Heading3"/>
        <w:spacing w:before="200" w:after="100"/>
      </w:pPr>
      <w:r>
        <w:rPr>
          <w:rFonts w:ascii="Arial" w:cs="Arial" w:eastAsia="Arial" w:hAnsi="Arial"/>
          <w:b/>
          <w:bCs/>
          <w:color w:val="F59E0B"/>
          <w:sz w:val="24"/>
          <w:szCs w:val="24"/>
        </w:rPr>
        <w:t xml:space="preserve">Section B: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Founding Offer Callout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If user has founding code, show "3 months free, then $9.95/month"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 Note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someone who should join? Members earn 1 free month for every friend who joins."</w:t>
            </w:r>
          </w:p>
        </w:tc>
      </w:tr>
    </w:tbl>
    <w:p>
      <w:pPr>
        <w:spacing w:before="200"/>
      </w:pPr>
    </w:p>
    <w:p>
      <w:pPr>
        <w:pStyle w:val="Heading3"/>
        <w:spacing w:before="200" w:after="100"/>
      </w:pPr>
      <w:r>
        <w:rPr>
          <w:rFonts w:ascii="Arial" w:cs="Arial" w:eastAsia="Arial" w:hAnsi="Arial"/>
          <w:b/>
          <w:bCs/>
          <w:color w:val="F59E0B"/>
          <w:sz w:val="24"/>
          <w:szCs w:val="24"/>
        </w:rPr>
        <w:t xml:space="preserve">Section C: Invitation Code 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Field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input for invitation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validation against Velorum Invitation Service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checkmark, displays code type (founding vs. standard), shows applicable discount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border, message: "This code is invalid or has already been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Code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"Don't have a code? Request an invitation" with link</w:t>
            </w:r>
          </w:p>
        </w:tc>
      </w:tr>
    </w:tbl>
    <w:p>
      <w:pPr>
        <w:spacing w:before="200"/>
      </w:pPr>
    </w:p>
    <w:p>
      <w:pPr>
        <w:pStyle w:val="Heading3"/>
        <w:spacing w:before="200" w:after="100"/>
      </w:pPr>
      <w:r>
        <w:rPr>
          <w:rFonts w:ascii="Arial" w:cs="Arial" w:eastAsia="Arial" w:hAnsi="Arial"/>
          <w:b/>
          <w:bCs/>
          <w:color w:val="F59E0B"/>
          <w:sz w:val="24"/>
          <w:szCs w:val="24"/>
        </w:rPr>
        <w:t xml:space="preserve">Section D: Stripe 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Embedded Checkout (stays on lumynr.com)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Membership" button (enabled only after valid code entry)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Coupon Application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based on code type; founding codes apply 3-month trial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Redirect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membership platform welcome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error, allow retry</w:t>
            </w:r>
          </w:p>
        </w:tc>
      </w:tr>
    </w:tbl>
    <w:p>
      <w:r>
        <w:br w:type="page"/>
      </w:r>
    </w:p>
    <w:p>
      <w:pPr>
        <w:pStyle w:val="Heading2"/>
        <w:spacing w:before="300" w:after="150"/>
      </w:pPr>
      <w:r>
        <w:rPr>
          <w:rFonts w:ascii="Arial" w:cs="Arial" w:eastAsia="Arial" w:hAnsi="Arial"/>
          <w:b/>
          <w:bCs/>
          <w:color w:val="091929"/>
          <w:sz w:val="28"/>
          <w:szCs w:val="28"/>
        </w:rPr>
        <w:t xml:space="preserve">4.3 Request Invitation Page (/request-invitation)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Collect information from prospective members for review</w:t>
      </w:r>
    </w:p>
    <w:p>
      <w:pPr>
        <w:spacing w:before="200"/>
      </w:pPr>
    </w:p>
    <w:p>
      <w:pPr>
        <w:pStyle w:val="Heading3"/>
        <w:spacing w:before="200" w:after="100"/>
      </w:pPr>
      <w:r>
        <w:rPr>
          <w:rFonts w:ascii="Arial" w:cs="Arial" w:eastAsia="Arial" w:hAnsi="Arial"/>
          <w:b/>
          <w:bCs/>
          <w:color w:val="F59E0B"/>
          <w:sz w:val="24"/>
          <w:szCs w:val="24"/>
        </w:rPr>
        <w:t xml:space="preserve">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contact and future login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verification; helps with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Social 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 LinkedIn, another professional profile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Self-Identification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identify as a Black woman"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Career Stage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Launching / Relaunching / Advancing / Pivoting / Exploring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did you hear about 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Helps track referral 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Anything else?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message to founder</w:t>
            </w:r>
          </w:p>
        </w:tc>
      </w:tr>
    </w:tbl>
    <w:p>
      <w:pPr>
        <w:spacing w:before="200"/>
      </w:pPr>
    </w:p>
    <w:p>
      <w:pPr>
        <w:pStyle w:val="Heading3"/>
        <w:spacing w:before="200" w:after="100"/>
      </w:pPr>
      <w:r>
        <w:rPr>
          <w:rFonts w:ascii="Arial" w:cs="Arial" w:eastAsia="Arial" w:hAnsi="Arial"/>
          <w:b/>
          <w:bCs/>
          <w:color w:val="F59E0B"/>
          <w:sz w:val="24"/>
          <w:szCs w:val="24"/>
        </w:rPr>
        <w:t xml:space="preserve">Submission Flow</w:t>
      </w:r>
    </w:p>
    <w:p>
      <w:pPr>
        <w:pStyle w:val="ListParagraph"/>
        <w:numPr>
          <w:ilvl w:val="0"/>
          <w:numId w:val="3"/>
        </w:numPr>
      </w:pPr>
      <w:r>
        <w:rPr>
          <w:rFonts w:ascii="Arial" w:cs="Arial" w:eastAsia="Arial" w:hAnsi="Arial"/>
          <w:sz w:val="22"/>
          <w:szCs w:val="22"/>
        </w:rPr>
        <w:t xml:space="preserve">User completes form and submits</w:t>
      </w:r>
    </w:p>
    <w:p>
      <w:pPr>
        <w:pStyle w:val="ListParagraph"/>
        <w:numPr>
          <w:ilvl w:val="0"/>
          <w:numId w:val="3"/>
        </w:numPr>
      </w:pPr>
      <w:r>
        <w:rPr>
          <w:rFonts w:ascii="Arial" w:cs="Arial" w:eastAsia="Arial" w:hAnsi="Arial"/>
          <w:sz w:val="22"/>
          <w:szCs w:val="22"/>
        </w:rPr>
        <w:t xml:space="preserve">Data sent to Velorum Invitation Service API</w:t>
      </w:r>
    </w:p>
    <w:p>
      <w:pPr>
        <w:pStyle w:val="ListParagraph"/>
        <w:numPr>
          <w:ilvl w:val="0"/>
          <w:numId w:val="3"/>
        </w:numPr>
      </w:pPr>
      <w:r>
        <w:rPr>
          <w:rFonts w:ascii="Arial" w:cs="Arial" w:eastAsia="Arial" w:hAnsi="Arial"/>
          <w:sz w:val="22"/>
          <w:szCs w:val="22"/>
        </w:rPr>
        <w:t xml:space="preserve">Confirmation screen: "Thank you! We review every request personally. You'll hear from us within 48 hours."</w:t>
      </w:r>
    </w:p>
    <w:p>
      <w:pPr>
        <w:pStyle w:val="ListParagraph"/>
        <w:numPr>
          <w:ilvl w:val="0"/>
          <w:numId w:val="3"/>
        </w:numPr>
      </w:pPr>
      <w:r>
        <w:rPr>
          <w:rFonts w:ascii="Arial" w:cs="Arial" w:eastAsia="Arial" w:hAnsi="Arial"/>
          <w:sz w:val="22"/>
          <w:szCs w:val="22"/>
        </w:rPr>
        <w:t xml:space="preserve">Admin reviews in Velorum dashboard</w:t>
      </w:r>
    </w:p>
    <w:p>
      <w:pPr>
        <w:pStyle w:val="ListParagraph"/>
        <w:numPr>
          <w:ilvl w:val="0"/>
          <w:numId w:val="3"/>
        </w:numPr>
      </w:pPr>
      <w:r>
        <w:rPr>
          <w:rFonts w:ascii="Arial" w:cs="Arial" w:eastAsia="Arial" w:hAnsi="Arial"/>
          <w:sz w:val="22"/>
          <w:szCs w:val="22"/>
        </w:rPr>
        <w:t xml:space="preserve">On approval, system generates code and sends invitation email with link to /membership</w:t>
      </w:r>
    </w:p>
    <w:p>
      <w:pPr>
        <w:spacing w:before="200"/>
      </w:pPr>
    </w:p>
    <w:p>
      <w:pPr>
        <w:pStyle w:val="Heading3"/>
        <w:spacing w:before="200" w:after="100"/>
      </w:pPr>
      <w:r>
        <w:rPr>
          <w:rFonts w:ascii="Arial" w:cs="Arial" w:eastAsia="Arial" w:hAnsi="Arial"/>
          <w:b/>
          <w:bCs/>
          <w:color w:val="F59E0B"/>
          <w:sz w:val="24"/>
          <w:szCs w:val="24"/>
        </w:rPr>
        <w:t xml:space="preserve">Design Notes</w:t>
      </w:r>
    </w:p>
    <w:p>
      <w:pPr>
        <w:spacing w:after="150"/>
      </w:pPr>
      <w:r>
        <w:rPr>
          <w:rFonts w:ascii="Arial" w:cs="Arial" w:eastAsia="Arial" w:hAnsi="Arial"/>
          <w:sz w:val="22"/>
          <w:szCs w:val="22"/>
        </w:rPr>
        <w:t xml:space="preserve">The form should feel welcoming, not gatekeeping. Messaging should emphasize that the invitation process ensures a supportive, focused community rather than exclusion. Consider warm copy like: "We'd love to learn a bit about you."</w:t>
      </w:r>
    </w:p>
    <w:p>
      <w:r>
        <w:br w:type="page"/>
      </w:r>
    </w:p>
    <w:p>
      <w:pPr>
        <w:pStyle w:val="Heading2"/>
        <w:spacing w:before="300" w:after="150"/>
      </w:pPr>
      <w:r>
        <w:rPr>
          <w:rFonts w:ascii="Arial" w:cs="Arial" w:eastAsia="Arial" w:hAnsi="Arial"/>
          <w:b/>
          <w:bCs/>
          <w:color w:val="091929"/>
          <w:sz w:val="28"/>
          <w:szCs w:val="28"/>
        </w:rPr>
        <w:t xml:space="preserve">4.4 About / Founder Story Page (/about)</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Build trust and connection through founder's story and Lumynr's mission</w:t>
      </w:r>
    </w:p>
    <w:p>
      <w:pPr>
        <w:spacing w:before="200"/>
      </w:pPr>
    </w:p>
    <w:p>
      <w:pPr>
        <w:pStyle w:val="Heading3"/>
        <w:spacing w:before="200" w:after="100"/>
      </w:pPr>
      <w:r>
        <w:rPr>
          <w:rFonts w:ascii="Arial" w:cs="Arial" w:eastAsia="Arial" w:hAnsi="Arial"/>
          <w:b/>
          <w:bCs/>
          <w:color w:val="F59E0B"/>
          <w:sz w:val="24"/>
          <w:szCs w:val="24"/>
        </w:rPr>
        <w:t xml:space="preserve">Section A: Founder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headshot of founder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Content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 for founder-written 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authentic, connecting her journey to Lumynr's mission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Length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500-800 words recommended</w:t>
            </w:r>
          </w:p>
        </w:tc>
      </w:tr>
    </w:tbl>
    <w:p>
      <w:pPr>
        <w:spacing w:before="200"/>
      </w:pPr>
    </w:p>
    <w:p>
      <w:pPr>
        <w:pStyle w:val="Heading3"/>
        <w:spacing w:before="200" w:after="100"/>
      </w:pPr>
      <w:r>
        <w:rPr>
          <w:rFonts w:ascii="Arial" w:cs="Arial" w:eastAsia="Arial" w:hAnsi="Arial"/>
          <w:b/>
          <w:bCs/>
          <w:color w:val="F59E0B"/>
          <w:sz w:val="24"/>
          <w:szCs w:val="24"/>
        </w:rPr>
        <w:t xml:space="preserve">Section B: Mission &amp; Vision</w:t>
      </w:r>
    </w:p>
    <w:p>
      <w:pPr>
        <w:spacing w:after="150"/>
      </w:pPr>
      <w:r>
        <w:rPr>
          <w:rFonts w:ascii="Arial" w:cs="Arial" w:eastAsia="Arial" w:hAnsi="Arial"/>
          <w:sz w:val="22"/>
          <w:szCs w:val="22"/>
        </w:rPr>
        <w:t xml:space="preserve">Separate section or integrated with founder story, articulating what Lumynr exists to do and the future it's building.</w:t>
      </w:r>
    </w:p>
    <w:p>
      <w:pPr>
        <w:spacing w:before="200"/>
      </w:pPr>
    </w:p>
    <w:p>
      <w:pPr>
        <w:pStyle w:val="Heading3"/>
        <w:spacing w:before="200" w:after="100"/>
      </w:pPr>
      <w:r>
        <w:rPr>
          <w:rFonts w:ascii="Arial" w:cs="Arial" w:eastAsia="Arial" w:hAnsi="Arial"/>
          <w:b/>
          <w:bCs/>
          <w:color w:val="F59E0B"/>
          <w:sz w:val="24"/>
          <w:szCs w:val="24"/>
        </w:rPr>
        <w:t xml:space="preserve">Section C: CTA</w:t>
      </w:r>
    </w:p>
    <w:p>
      <w:pPr>
        <w:spacing w:after="150"/>
      </w:pPr>
      <w:r>
        <w:rPr>
          <w:rFonts w:ascii="Arial" w:cs="Arial" w:eastAsia="Arial" w:hAnsi="Arial"/>
          <w:sz w:val="22"/>
          <w:szCs w:val="22"/>
        </w:rPr>
        <w:t xml:space="preserve">Invitation to join: "Ready to be part of something special?" with links to request invitation or membership page.</w:t>
      </w:r>
    </w:p>
    <w:p>
      <w:r>
        <w:br w:type="page"/>
      </w:r>
    </w:p>
    <w:p>
      <w:pPr>
        <w:pStyle w:val="Heading2"/>
        <w:spacing w:before="300" w:after="150"/>
      </w:pPr>
      <w:r>
        <w:rPr>
          <w:rFonts w:ascii="Arial" w:cs="Arial" w:eastAsia="Arial" w:hAnsi="Arial"/>
          <w:b/>
          <w:bCs/>
          <w:color w:val="091929"/>
          <w:sz w:val="28"/>
          <w:szCs w:val="28"/>
        </w:rPr>
        <w:t xml:space="preserve">4.5 Login Redirect</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Provide easy access for existing members to reach the member platform</w:t>
      </w:r>
    </w:p>
    <w:p>
      <w:pPr>
        <w:spacing w:after="150"/>
      </w:pPr>
      <w:r>
        <w:rPr>
          <w:rFonts w:ascii="Arial" w:cs="Arial" w:eastAsia="Arial" w:hAnsi="Arial"/>
          <w:sz w:val="22"/>
          <w:szCs w:val="22"/>
        </w:rPr>
        <w:t xml:space="preserve">This is not a full page but a navigation element. The "Member Login" button in the header redirects directly to the third-party membership platform's login URL. No authentication or login form exists on lumynr.com.</w:t>
      </w:r>
    </w:p>
    <w:p>
      <w:pPr>
        <w:spacing w:before="200"/>
      </w:pPr>
    </w:p>
    <w:p>
      <w:pPr>
        <w:spacing w:after="100"/>
      </w:pPr>
      <w:r>
        <w:rPr>
          <w:rFonts w:ascii="Arial" w:cs="Arial" w:eastAsia="Arial" w:hAnsi="Arial"/>
          <w:b/>
          <w:bCs/>
          <w:sz w:val="22"/>
          <w:szCs w:val="22"/>
        </w:rPr>
        <w:t xml:space="preserve">Behavior: </w:t>
      </w:r>
      <w:r>
        <w:rPr>
          <w:rFonts w:ascii="Arial" w:cs="Arial" w:eastAsia="Arial" w:hAnsi="Arial"/>
          <w:sz w:val="22"/>
          <w:szCs w:val="22"/>
        </w:rPr>
        <w:t xml:space="preserve">On click, opens third-party URL (can be same tab or new tab based on preference)</w:t>
      </w:r>
    </w:p>
    <w:p>
      <w:pPr>
        <w:spacing w:before="300"/>
      </w:pPr>
    </w:p>
    <w:p>
      <w:pPr>
        <w:pStyle w:val="Heading2"/>
        <w:spacing w:before="300" w:after="150"/>
      </w:pPr>
      <w:r>
        <w:rPr>
          <w:rFonts w:ascii="Arial" w:cs="Arial" w:eastAsia="Arial" w:hAnsi="Arial"/>
          <w:b/>
          <w:bCs/>
          <w:color w:val="091929"/>
          <w:sz w:val="28"/>
          <w:szCs w:val="28"/>
        </w:rPr>
        <w:t xml:space="preserve">4.6 Terms of Service (/terms)</w:t>
      </w:r>
    </w:p>
    <w:p>
      <w:pPr>
        <w:spacing w:after="150"/>
      </w:pPr>
      <w:r>
        <w:rPr>
          <w:rFonts w:ascii="Arial" w:cs="Arial" w:eastAsia="Arial" w:hAnsi="Arial"/>
          <w:sz w:val="22"/>
          <w:szCs w:val="22"/>
        </w:rPr>
        <w:t xml:space="preserve">Standard terms of service page. Content to be adapted from existing Velorum/UnlimITed Powerhouse templates. Should cover membership agreement, billing terms, community guidelines, and acceptable use.</w:t>
      </w:r>
    </w:p>
    <w:p>
      <w:pPr>
        <w:spacing w:before="300"/>
      </w:pPr>
    </w:p>
    <w:p>
      <w:pPr>
        <w:pStyle w:val="Heading2"/>
        <w:spacing w:before="300" w:after="150"/>
      </w:pPr>
      <w:r>
        <w:rPr>
          <w:rFonts w:ascii="Arial" w:cs="Arial" w:eastAsia="Arial" w:hAnsi="Arial"/>
          <w:b/>
          <w:bCs/>
          <w:color w:val="091929"/>
          <w:sz w:val="28"/>
          <w:szCs w:val="28"/>
        </w:rPr>
        <w:t xml:space="preserve">4.7 Privacy Policy (/privacy)</w:t>
      </w:r>
    </w:p>
    <w:p>
      <w:pPr>
        <w:spacing w:after="150"/>
      </w:pPr>
      <w:r>
        <w:rPr>
          <w:rFonts w:ascii="Arial" w:cs="Arial" w:eastAsia="Arial" w:hAnsi="Arial"/>
          <w:sz w:val="22"/>
          <w:szCs w:val="22"/>
        </w:rPr>
        <w:t xml:space="preserve">Standard privacy policy page. Content to be adapted from existing templates. Should cover data collection, use, sharing, and member rights.</w:t>
      </w:r>
    </w:p>
    <w:p>
      <w:r>
        <w:br w:type="page"/>
      </w:r>
    </w:p>
    <w:p>
      <w:pPr>
        <w:pStyle w:val="Heading1"/>
        <w:spacing w:before="400" w:after="200"/>
      </w:pPr>
      <w:r>
        <w:rPr>
          <w:rFonts w:ascii="Arial" w:cs="Arial" w:eastAsia="Arial" w:hAnsi="Arial"/>
          <w:b/>
          <w:bCs/>
          <w:color w:val="091929"/>
          <w:sz w:val="36"/>
          <w:szCs w:val="36"/>
        </w:rPr>
        <w:t xml:space="preserve">5. User Flows</w:t>
      </w:r>
    </w:p>
    <w:p>
      <w:pPr>
        <w:pStyle w:val="Heading2"/>
        <w:spacing w:before="300" w:after="150"/>
      </w:pPr>
      <w:r>
        <w:rPr>
          <w:rFonts w:ascii="Arial" w:cs="Arial" w:eastAsia="Arial" w:hAnsi="Arial"/>
          <w:b/>
          <w:bCs/>
          <w:color w:val="091929"/>
          <w:sz w:val="28"/>
          <w:szCs w:val="28"/>
        </w:rPr>
        <w:t xml:space="preserve">5.1 New Visitor Without Invitation</w:t>
      </w:r>
    </w:p>
    <w:p>
      <w:pPr>
        <w:spacing w:after="150"/>
      </w:pPr>
      <w:r>
        <w:rPr>
          <w:rFonts w:ascii="Arial" w:cs="Arial" w:eastAsia="Arial" w:hAnsi="Arial"/>
          <w:sz w:val="22"/>
          <w:szCs w:val="22"/>
        </w:rPr>
        <w:t xml:space="preserve">This is the primary discovery flow for someone who finds Lumynr organically.</w:t>
      </w:r>
    </w:p>
    <w:p>
      <w:pPr>
        <w:spacing w:before="150"/>
      </w:pPr>
    </w:p>
    <w:p>
      <w:pPr>
        <w:pStyle w:val="ListParagraph"/>
        <w:numPr>
          <w:ilvl w:val="0"/>
          <w:numId w:val="3"/>
        </w:numPr>
      </w:pPr>
      <w:r>
        <w:rPr>
          <w:rFonts w:ascii="Arial" w:cs="Arial" w:eastAsia="Arial" w:hAnsi="Arial"/>
          <w:sz w:val="22"/>
          <w:szCs w:val="22"/>
        </w:rPr>
        <w:t xml:space="preserve">Visitor lands on lumynr.com (Landing Page)</w:t>
      </w:r>
    </w:p>
    <w:p>
      <w:pPr>
        <w:pStyle w:val="ListParagraph"/>
        <w:numPr>
          <w:ilvl w:val="0"/>
          <w:numId w:val="3"/>
        </w:numPr>
      </w:pPr>
      <w:r>
        <w:rPr>
          <w:rFonts w:ascii="Arial" w:cs="Arial" w:eastAsia="Arial" w:hAnsi="Arial"/>
          <w:sz w:val="22"/>
          <w:szCs w:val="22"/>
        </w:rPr>
        <w:t xml:space="preserve">Scrolls through value proposition, founder intro</w:t>
      </w:r>
    </w:p>
    <w:p>
      <w:pPr>
        <w:pStyle w:val="ListParagraph"/>
        <w:numPr>
          <w:ilvl w:val="0"/>
          <w:numId w:val="3"/>
        </w:numPr>
      </w:pPr>
      <w:r>
        <w:rPr>
          <w:rFonts w:ascii="Arial" w:cs="Arial" w:eastAsia="Arial" w:hAnsi="Arial"/>
          <w:sz w:val="22"/>
          <w:szCs w:val="22"/>
        </w:rPr>
        <w:t xml:space="preserve">Clicks "Request an Invitation"</w:t>
      </w:r>
    </w:p>
    <w:p>
      <w:pPr>
        <w:pStyle w:val="ListParagraph"/>
        <w:numPr>
          <w:ilvl w:val="0"/>
          <w:numId w:val="3"/>
        </w:numPr>
      </w:pPr>
      <w:r>
        <w:rPr>
          <w:rFonts w:ascii="Arial" w:cs="Arial" w:eastAsia="Arial" w:hAnsi="Arial"/>
          <w:sz w:val="22"/>
          <w:szCs w:val="22"/>
        </w:rPr>
        <w:t xml:space="preserve">Completes request form on /request-invitation</w:t>
      </w:r>
    </w:p>
    <w:p>
      <w:pPr>
        <w:pStyle w:val="ListParagraph"/>
        <w:numPr>
          <w:ilvl w:val="0"/>
          <w:numId w:val="3"/>
        </w:numPr>
      </w:pPr>
      <w:r>
        <w:rPr>
          <w:rFonts w:ascii="Arial" w:cs="Arial" w:eastAsia="Arial" w:hAnsi="Arial"/>
          <w:sz w:val="22"/>
          <w:szCs w:val="22"/>
        </w:rPr>
        <w:t xml:space="preserve">Sees confirmation message</w:t>
      </w:r>
    </w:p>
    <w:p>
      <w:pPr>
        <w:pStyle w:val="ListParagraph"/>
        <w:numPr>
          <w:ilvl w:val="0"/>
          <w:numId w:val="3"/>
        </w:numPr>
      </w:pPr>
      <w:r>
        <w:rPr>
          <w:rFonts w:ascii="Arial" w:cs="Arial" w:eastAsia="Arial" w:hAnsi="Arial"/>
          <w:sz w:val="22"/>
          <w:szCs w:val="22"/>
        </w:rPr>
        <w:t xml:space="preserve">[Admin reviews and approves in Velorum dashboard]</w:t>
      </w:r>
    </w:p>
    <w:p>
      <w:pPr>
        <w:pStyle w:val="ListParagraph"/>
        <w:numPr>
          <w:ilvl w:val="0"/>
          <w:numId w:val="3"/>
        </w:numPr>
      </w:pPr>
      <w:r>
        <w:rPr>
          <w:rFonts w:ascii="Arial" w:cs="Arial" w:eastAsia="Arial" w:hAnsi="Arial"/>
          <w:sz w:val="22"/>
          <w:szCs w:val="22"/>
        </w:rPr>
        <w:t xml:space="preserve">Visitor receives email with invitation code and link</w:t>
      </w:r>
    </w:p>
    <w:p>
      <w:pPr>
        <w:pStyle w:val="ListParagraph"/>
        <w:numPr>
          <w:ilvl w:val="0"/>
          <w:numId w:val="3"/>
        </w:numPr>
      </w:pPr>
      <w:r>
        <w:rPr>
          <w:rFonts w:ascii="Arial" w:cs="Arial" w:eastAsia="Arial" w:hAnsi="Arial"/>
          <w:sz w:val="22"/>
          <w:szCs w:val="22"/>
        </w:rPr>
        <w:t xml:space="preserve">Continues to "Visitor With Invitation" flow</w:t>
      </w:r>
    </w:p>
    <w:p>
      <w:pPr>
        <w:spacing w:before="300"/>
      </w:pPr>
    </w:p>
    <w:p>
      <w:pPr>
        <w:pStyle w:val="Heading2"/>
        <w:spacing w:before="300" w:after="150"/>
      </w:pPr>
      <w:r>
        <w:rPr>
          <w:rFonts w:ascii="Arial" w:cs="Arial" w:eastAsia="Arial" w:hAnsi="Arial"/>
          <w:b/>
          <w:bCs/>
          <w:color w:val="091929"/>
          <w:sz w:val="28"/>
          <w:szCs w:val="28"/>
        </w:rPr>
        <w:t xml:space="preserve">5.2 Visitor With Invitation (Referred or Approved)</w:t>
      </w:r>
    </w:p>
    <w:p>
      <w:pPr>
        <w:spacing w:after="150"/>
      </w:pPr>
      <w:r>
        <w:rPr>
          <w:rFonts w:ascii="Arial" w:cs="Arial" w:eastAsia="Arial" w:hAnsi="Arial"/>
          <w:sz w:val="22"/>
          <w:szCs w:val="22"/>
        </w:rPr>
        <w:t xml:space="preserve">This flow applies to someone who received an invitation via email or from a friend.</w:t>
      </w:r>
    </w:p>
    <w:p>
      <w:pPr>
        <w:spacing w:before="150"/>
      </w:pPr>
    </w:p>
    <w:p>
      <w:pPr>
        <w:pStyle w:val="ListParagraph"/>
        <w:numPr>
          <w:ilvl w:val="0"/>
          <w:numId w:val="3"/>
        </w:numPr>
      </w:pPr>
      <w:r>
        <w:rPr>
          <w:rFonts w:ascii="Arial" w:cs="Arial" w:eastAsia="Arial" w:hAnsi="Arial"/>
          <w:sz w:val="22"/>
          <w:szCs w:val="22"/>
        </w:rPr>
        <w:t xml:space="preserve">Visitor clicks invitation link in email OR visits lumynr.com and clicks "Have Your Invitation? Let's Go"</w:t>
      </w:r>
    </w:p>
    <w:p>
      <w:pPr>
        <w:pStyle w:val="ListParagraph"/>
        <w:numPr>
          <w:ilvl w:val="0"/>
          <w:numId w:val="3"/>
        </w:numPr>
      </w:pPr>
      <w:r>
        <w:rPr>
          <w:rFonts w:ascii="Arial" w:cs="Arial" w:eastAsia="Arial" w:hAnsi="Arial"/>
          <w:sz w:val="22"/>
          <w:szCs w:val="22"/>
        </w:rPr>
        <w:t xml:space="preserve">Arrives at /membership (code may be pre-filled from URL parameter)</w:t>
      </w:r>
    </w:p>
    <w:p>
      <w:pPr>
        <w:pStyle w:val="ListParagraph"/>
        <w:numPr>
          <w:ilvl w:val="0"/>
          <w:numId w:val="3"/>
        </w:numPr>
      </w:pPr>
      <w:r>
        <w:rPr>
          <w:rFonts w:ascii="Arial" w:cs="Arial" w:eastAsia="Arial" w:hAnsi="Arial"/>
          <w:sz w:val="22"/>
          <w:szCs w:val="22"/>
        </w:rPr>
        <w:t xml:space="preserve">Enters or confirms invitation code</w:t>
      </w:r>
    </w:p>
    <w:p>
      <w:pPr>
        <w:pStyle w:val="ListParagraph"/>
        <w:numPr>
          <w:ilvl w:val="0"/>
          <w:numId w:val="3"/>
        </w:numPr>
      </w:pPr>
      <w:r>
        <w:rPr>
          <w:rFonts w:ascii="Arial" w:cs="Arial" w:eastAsia="Arial" w:hAnsi="Arial"/>
          <w:sz w:val="22"/>
          <w:szCs w:val="22"/>
        </w:rPr>
        <w:t xml:space="preserve">Code validates; discount/trial displayed</w:t>
      </w:r>
    </w:p>
    <w:p>
      <w:pPr>
        <w:pStyle w:val="ListParagraph"/>
        <w:numPr>
          <w:ilvl w:val="0"/>
          <w:numId w:val="3"/>
        </w:numPr>
      </w:pPr>
      <w:r>
        <w:rPr>
          <w:rFonts w:ascii="Arial" w:cs="Arial" w:eastAsia="Arial" w:hAnsi="Arial"/>
          <w:sz w:val="22"/>
          <w:szCs w:val="22"/>
        </w:rPr>
        <w:t xml:space="preserve">Reviews membership benefits</w:t>
      </w:r>
    </w:p>
    <w:p>
      <w:pPr>
        <w:pStyle w:val="ListParagraph"/>
        <w:numPr>
          <w:ilvl w:val="0"/>
          <w:numId w:val="3"/>
        </w:numPr>
      </w:pPr>
      <w:r>
        <w:rPr>
          <w:rFonts w:ascii="Arial" w:cs="Arial" w:eastAsia="Arial" w:hAnsi="Arial"/>
          <w:sz w:val="22"/>
          <w:szCs w:val="22"/>
        </w:rPr>
        <w:t xml:space="preserve">Clicks "Complete Membership"</w:t>
      </w:r>
    </w:p>
    <w:p>
      <w:pPr>
        <w:pStyle w:val="ListParagraph"/>
        <w:numPr>
          <w:ilvl w:val="0"/>
          <w:numId w:val="3"/>
        </w:numPr>
      </w:pPr>
      <w:r>
        <w:rPr>
          <w:rFonts w:ascii="Arial" w:cs="Arial" w:eastAsia="Arial" w:hAnsi="Arial"/>
          <w:sz w:val="22"/>
          <w:szCs w:val="22"/>
        </w:rPr>
        <w:t xml:space="preserve">Stripe Embedded Checkout loads</w:t>
      </w:r>
    </w:p>
    <w:p>
      <w:pPr>
        <w:pStyle w:val="ListParagraph"/>
        <w:numPr>
          <w:ilvl w:val="0"/>
          <w:numId w:val="3"/>
        </w:numPr>
      </w:pPr>
      <w:r>
        <w:rPr>
          <w:rFonts w:ascii="Arial" w:cs="Arial" w:eastAsia="Arial" w:hAnsi="Arial"/>
          <w:sz w:val="22"/>
          <w:szCs w:val="22"/>
        </w:rPr>
        <w:t xml:space="preserve">Enters payment information</w:t>
      </w:r>
    </w:p>
    <w:p>
      <w:pPr>
        <w:pStyle w:val="ListParagraph"/>
        <w:numPr>
          <w:ilvl w:val="0"/>
          <w:numId w:val="3"/>
        </w:numPr>
      </w:pPr>
      <w:r>
        <w:rPr>
          <w:rFonts w:ascii="Arial" w:cs="Arial" w:eastAsia="Arial" w:hAnsi="Arial"/>
          <w:sz w:val="22"/>
          <w:szCs w:val="22"/>
        </w:rPr>
        <w:t xml:space="preserve">Payment succeeds</w:t>
      </w:r>
    </w:p>
    <w:p>
      <w:pPr>
        <w:pStyle w:val="ListParagraph"/>
        <w:numPr>
          <w:ilvl w:val="0"/>
          <w:numId w:val="3"/>
        </w:numPr>
      </w:pPr>
      <w:r>
        <w:rPr>
          <w:rFonts w:ascii="Arial" w:cs="Arial" w:eastAsia="Arial" w:hAnsi="Arial"/>
          <w:sz w:val="22"/>
          <w:szCs w:val="22"/>
        </w:rPr>
        <w:t xml:space="preserve">Redirect to third-party membership platform welcome page</w:t>
      </w:r>
    </w:p>
    <w:p>
      <w:pPr>
        <w:spacing w:before="300"/>
      </w:pPr>
    </w:p>
    <w:p>
      <w:pPr>
        <w:pStyle w:val="Heading2"/>
        <w:spacing w:before="300" w:after="150"/>
      </w:pPr>
      <w:r>
        <w:rPr>
          <w:rFonts w:ascii="Arial" w:cs="Arial" w:eastAsia="Arial" w:hAnsi="Arial"/>
          <w:b/>
          <w:bCs/>
          <w:color w:val="091929"/>
          <w:sz w:val="28"/>
          <w:szCs w:val="28"/>
        </w:rPr>
        <w:t xml:space="preserve">5.3 Returning Member</w:t>
      </w:r>
    </w:p>
    <w:p>
      <w:pPr>
        <w:pStyle w:val="ListParagraph"/>
        <w:numPr>
          <w:ilvl w:val="0"/>
          <w:numId w:val="3"/>
        </w:numPr>
      </w:pPr>
      <w:r>
        <w:rPr>
          <w:rFonts w:ascii="Arial" w:cs="Arial" w:eastAsia="Arial" w:hAnsi="Arial"/>
          <w:sz w:val="22"/>
          <w:szCs w:val="22"/>
        </w:rPr>
        <w:t xml:space="preserve">Member visits lumynr.com</w:t>
      </w:r>
    </w:p>
    <w:p>
      <w:pPr>
        <w:pStyle w:val="ListParagraph"/>
        <w:numPr>
          <w:ilvl w:val="0"/>
          <w:numId w:val="3"/>
        </w:numPr>
      </w:pPr>
      <w:r>
        <w:rPr>
          <w:rFonts w:ascii="Arial" w:cs="Arial" w:eastAsia="Arial" w:hAnsi="Arial"/>
          <w:sz w:val="22"/>
          <w:szCs w:val="22"/>
        </w:rPr>
        <w:t xml:space="preserve">Clicks "Member Login" in header</w:t>
      </w:r>
    </w:p>
    <w:p>
      <w:pPr>
        <w:pStyle w:val="ListParagraph"/>
        <w:numPr>
          <w:ilvl w:val="0"/>
          <w:numId w:val="3"/>
        </w:numPr>
      </w:pPr>
      <w:r>
        <w:rPr>
          <w:rFonts w:ascii="Arial" w:cs="Arial" w:eastAsia="Arial" w:hAnsi="Arial"/>
          <w:sz w:val="22"/>
          <w:szCs w:val="22"/>
        </w:rPr>
        <w:t xml:space="preserve">Redirects to third-party membership platform</w:t>
      </w:r>
    </w:p>
    <w:p>
      <w:pPr>
        <w:pStyle w:val="ListParagraph"/>
        <w:numPr>
          <w:ilvl w:val="0"/>
          <w:numId w:val="3"/>
        </w:numPr>
      </w:pPr>
      <w:r>
        <w:rPr>
          <w:rFonts w:ascii="Arial" w:cs="Arial" w:eastAsia="Arial" w:hAnsi="Arial"/>
          <w:sz w:val="22"/>
          <w:szCs w:val="22"/>
        </w:rPr>
        <w:t xml:space="preserve">Member logs in on third-party site</w:t>
      </w:r>
    </w:p>
    <w:p>
      <w:r>
        <w:br w:type="page"/>
      </w:r>
    </w:p>
    <w:p>
      <w:pPr>
        <w:pStyle w:val="Heading1"/>
        <w:spacing w:before="400" w:after="200"/>
      </w:pPr>
      <w:r>
        <w:rPr>
          <w:rFonts w:ascii="Arial" w:cs="Arial" w:eastAsia="Arial" w:hAnsi="Arial"/>
          <w:b/>
          <w:bCs/>
          <w:color w:val="091929"/>
          <w:sz w:val="36"/>
          <w:szCs w:val="36"/>
        </w:rPr>
        <w:t xml:space="preserve">6. Technical Architecture</w:t>
      </w:r>
    </w:p>
    <w:p>
      <w:pPr>
        <w:pStyle w:val="Heading2"/>
        <w:spacing w:before="300" w:after="150"/>
      </w:pPr>
      <w:r>
        <w:rPr>
          <w:rFonts w:ascii="Arial" w:cs="Arial" w:eastAsia="Arial" w:hAnsi="Arial"/>
          <w:b/>
          <w:bCs/>
          <w:color w:val="091929"/>
          <w:sz w:val="28"/>
          <w:szCs w:val="28"/>
        </w:rPr>
        <w:t xml:space="preserve">6.1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React-based, server and client components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Next.js deployment, edge functions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responsive design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on this site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stored in Velorum Invitation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checkout, subscription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Invitation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Velorum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validation, referral tracking, request submission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Analytics, Google Analytics, or similar</w:t>
            </w:r>
          </w:p>
        </w:tc>
      </w:tr>
    </w:tbl>
    <w:p>
      <w:pPr>
        <w:spacing w:before="300"/>
      </w:pPr>
    </w:p>
    <w:p>
      <w:pPr>
        <w:pStyle w:val="Heading2"/>
        <w:spacing w:before="300" w:after="150"/>
      </w:pPr>
      <w:r>
        <w:rPr>
          <w:rFonts w:ascii="Arial" w:cs="Arial" w:eastAsia="Arial" w:hAnsi="Arial"/>
          <w:b/>
          <w:bCs/>
          <w:color w:val="091929"/>
          <w:sz w:val="28"/>
          <w:szCs w:val="28"/>
        </w:rPr>
        <w:t xml:space="preserve">6.2 Environment Variables</w:t>
      </w:r>
    </w:p>
    <w:p>
      <w:pPr>
        <w:spacing w:after="150"/>
      </w:pPr>
      <w:r>
        <w:rPr>
          <w:rFonts w:ascii="Arial" w:cs="Arial" w:eastAsia="Arial" w:hAnsi="Arial"/>
          <w:sz w:val="22"/>
          <w:szCs w:val="22"/>
        </w:rPr>
        <w:t xml:space="preserve">The following environment variables will be required:</w:t>
      </w:r>
    </w:p>
    <w:p>
      <w:pPr>
        <w:spacing w:before="150"/>
      </w:pPr>
    </w:p>
    <w:p>
      <w:pPr>
        <w:pStyle w:val="ListParagraph"/>
        <w:numPr>
          <w:ilvl w:val="0"/>
          <w:numId w:val="2"/>
        </w:numPr>
      </w:pPr>
      <w:r>
        <w:rPr>
          <w:rFonts w:ascii="Arial" w:cs="Arial" w:eastAsia="Arial" w:hAnsi="Arial"/>
          <w:sz w:val="22"/>
          <w:szCs w:val="22"/>
        </w:rPr>
        <w:t xml:space="preserve">NEXT_PUBLIC_STRIPE_PUBLISHABLE_KEY: Stripe public key</w:t>
      </w:r>
    </w:p>
    <w:p>
      <w:pPr>
        <w:pStyle w:val="ListParagraph"/>
        <w:numPr>
          <w:ilvl w:val="0"/>
          <w:numId w:val="2"/>
        </w:numPr>
      </w:pPr>
      <w:r>
        <w:rPr>
          <w:rFonts w:ascii="Arial" w:cs="Arial" w:eastAsia="Arial" w:hAnsi="Arial"/>
          <w:sz w:val="22"/>
          <w:szCs w:val="22"/>
        </w:rPr>
        <w:t xml:space="preserve">STRIPE_SECRET_KEY: Stripe secret key (server-side only)</w:t>
      </w:r>
    </w:p>
    <w:p>
      <w:pPr>
        <w:pStyle w:val="ListParagraph"/>
        <w:numPr>
          <w:ilvl w:val="0"/>
          <w:numId w:val="2"/>
        </w:numPr>
      </w:pPr>
      <w:r>
        <w:rPr>
          <w:rFonts w:ascii="Arial" w:cs="Arial" w:eastAsia="Arial" w:hAnsi="Arial"/>
          <w:sz w:val="22"/>
          <w:szCs w:val="22"/>
        </w:rPr>
        <w:t xml:space="preserve">STRIPE_WEBHOOK_SECRET: For processing Stripe webhooks</w:t>
      </w:r>
    </w:p>
    <w:p>
      <w:pPr>
        <w:pStyle w:val="ListParagraph"/>
        <w:numPr>
          <w:ilvl w:val="0"/>
          <w:numId w:val="2"/>
        </w:numPr>
      </w:pPr>
      <w:r>
        <w:rPr>
          <w:rFonts w:ascii="Arial" w:cs="Arial" w:eastAsia="Arial" w:hAnsi="Arial"/>
          <w:sz w:val="22"/>
          <w:szCs w:val="22"/>
        </w:rPr>
        <w:t xml:space="preserve">VELORUM_API_URL: Invitation service endpoint</w:t>
      </w:r>
    </w:p>
    <w:p>
      <w:pPr>
        <w:pStyle w:val="ListParagraph"/>
        <w:numPr>
          <w:ilvl w:val="0"/>
          <w:numId w:val="2"/>
        </w:numPr>
      </w:pPr>
      <w:r>
        <w:rPr>
          <w:rFonts w:ascii="Arial" w:cs="Arial" w:eastAsia="Arial" w:hAnsi="Arial"/>
          <w:sz w:val="22"/>
          <w:szCs w:val="22"/>
        </w:rPr>
        <w:t xml:space="preserve">VELORUM_API_KEY: Authentication for invitation service</w:t>
      </w:r>
    </w:p>
    <w:p>
      <w:pPr>
        <w:pStyle w:val="ListParagraph"/>
        <w:numPr>
          <w:ilvl w:val="0"/>
          <w:numId w:val="2"/>
        </w:numPr>
      </w:pPr>
      <w:r>
        <w:rPr>
          <w:rFonts w:ascii="Arial" w:cs="Arial" w:eastAsia="Arial" w:hAnsi="Arial"/>
          <w:sz w:val="22"/>
          <w:szCs w:val="22"/>
        </w:rPr>
        <w:t xml:space="preserve">MEMBER_PLATFORM_URL: Third-party redirect URL for login and post-purchase</w:t>
      </w:r>
    </w:p>
    <w:p>
      <w:pPr>
        <w:spacing w:before="300"/>
      </w:pPr>
    </w:p>
    <w:p>
      <w:pPr>
        <w:pStyle w:val="Heading2"/>
        <w:spacing w:before="300" w:after="150"/>
      </w:pPr>
      <w:r>
        <w:rPr>
          <w:rFonts w:ascii="Arial" w:cs="Arial" w:eastAsia="Arial" w:hAnsi="Arial"/>
          <w:b/>
          <w:bCs/>
          <w:color w:val="091929"/>
          <w:sz w:val="28"/>
          <w:szCs w:val="28"/>
        </w:rPr>
        <w:t xml:space="preserve">6.3 API Routes</w:t>
      </w:r>
    </w:p>
    <w:p>
      <w:pPr>
        <w:spacing w:after="150"/>
      </w:pPr>
      <w:r>
        <w:rPr>
          <w:rFonts w:ascii="Arial" w:cs="Arial" w:eastAsia="Arial" w:hAnsi="Arial"/>
          <w:sz w:val="22"/>
          <w:szCs w:val="22"/>
        </w:rPr>
        <w:t xml:space="preserve">The following API routes will be implemented on the Next.js site: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/api/validate-code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invitation code against Velorum service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/api/request-invitation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invitation request to Velorum service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/api/create-checkout-session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Stripe checkout session with appropriate coupon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/api/webhooks/stripe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Stripe webhook events (subscription created, payment succeeded, etc.)</w:t>
            </w:r>
          </w:p>
        </w:tc>
      </w:tr>
    </w:tbl>
    <w:p>
      <w:r>
        <w:br w:type="page"/>
      </w:r>
    </w:p>
    <w:p>
      <w:pPr>
        <w:pStyle w:val="Heading1"/>
        <w:spacing w:before="400" w:after="200"/>
      </w:pPr>
      <w:r>
        <w:rPr>
          <w:rFonts w:ascii="Arial" w:cs="Arial" w:eastAsia="Arial" w:hAnsi="Arial"/>
          <w:b/>
          <w:bCs/>
          <w:color w:val="091929"/>
          <w:sz w:val="36"/>
          <w:szCs w:val="36"/>
        </w:rPr>
        <w:t xml:space="preserve">7. Integration Requirements</w:t>
      </w:r>
    </w:p>
    <w:p>
      <w:pPr>
        <w:pStyle w:val="Heading2"/>
        <w:spacing w:before="300" w:after="150"/>
      </w:pPr>
      <w:r>
        <w:rPr>
          <w:rFonts w:ascii="Arial" w:cs="Arial" w:eastAsia="Arial" w:hAnsi="Arial"/>
          <w:b/>
          <w:bCs/>
          <w:color w:val="091929"/>
          <w:sz w:val="28"/>
          <w:szCs w:val="28"/>
        </w:rPr>
        <w:t xml:space="preserve">7.1 Velorum Invitation Service</w:t>
      </w:r>
    </w:p>
    <w:p>
      <w:pPr>
        <w:spacing w:after="150"/>
      </w:pPr>
      <w:r>
        <w:rPr>
          <w:rFonts w:ascii="Arial" w:cs="Arial" w:eastAsia="Arial" w:hAnsi="Arial"/>
          <w:sz w:val="22"/>
          <w:szCs w:val="22"/>
        </w:rPr>
        <w:t xml:space="preserve">The Lumynr website will be the first consumer of the Velorum Invitation Service. The following endpoints are required:</w:t>
      </w:r>
    </w:p>
    <w:p>
      <w:pPr>
        <w:spacing w:before="200"/>
      </w:pPr>
    </w:p>
    <w:p>
      <w:pPr>
        <w:pStyle w:val="Heading3"/>
        <w:spacing w:before="200" w:after="100"/>
      </w:pPr>
      <w:r>
        <w:rPr>
          <w:rFonts w:ascii="Arial" w:cs="Arial" w:eastAsia="Arial" w:hAnsi="Arial"/>
          <w:b/>
          <w:bCs/>
          <w:color w:val="F59E0B"/>
          <w:sz w:val="24"/>
          <w:szCs w:val="24"/>
        </w:rPr>
        <w:t xml:space="preserve">Required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1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Request</w:t>
            </w:r>
          </w:p>
        </w:tc>
        <w:tc>
          <w:tcPr>
            <w:tcW w:type="dxa" w:w="21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invitation request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data (name, email, LinkedIn, etc.)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ID, confirmation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/codes/validate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code is valid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string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Valid/invalid, code type, discount 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/codes/redeem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code as used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string, member email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Success/failure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/referrals/{member_id}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referral count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 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free months earned</w:t>
            </w:r>
          </w:p>
        </w:tc>
      </w:tr>
    </w:tbl>
    <w:p>
      <w:pPr>
        <w:spacing w:before="200"/>
      </w:pPr>
    </w:p>
    <w:p>
      <w:pPr>
        <w:pStyle w:val="Heading3"/>
        <w:spacing w:before="200" w:after="100"/>
      </w:pPr>
      <w:r>
        <w:rPr>
          <w:rFonts w:ascii="Arial" w:cs="Arial" w:eastAsia="Arial" w:hAnsi="Arial"/>
          <w:b/>
          <w:bCs/>
          <w:color w:val="F59E0B"/>
          <w:sz w:val="24"/>
          <w:szCs w:val="24"/>
        </w:rPr>
        <w:t xml:space="preserve">Code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Stripe Coupon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250-500 members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months free (100% off trial)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invitation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discount, standard pricing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when member invites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 for referrer reward, new member gets standard</w:t>
            </w:r>
          </w:p>
        </w:tc>
      </w:tr>
    </w:tbl>
    <w:p>
      <w:pPr>
        <w:spacing w:before="300"/>
      </w:pPr>
    </w:p>
    <w:p>
      <w:pPr>
        <w:pStyle w:val="Heading2"/>
        <w:spacing w:before="300" w:after="150"/>
      </w:pPr>
      <w:r>
        <w:rPr>
          <w:rFonts w:ascii="Arial" w:cs="Arial" w:eastAsia="Arial" w:hAnsi="Arial"/>
          <w:b/>
          <w:bCs/>
          <w:color w:val="091929"/>
          <w:sz w:val="28"/>
          <w:szCs w:val="28"/>
        </w:rPr>
        <w:t xml:space="preserve">7.2 Stripe</w:t>
      </w:r>
    </w:p>
    <w:p>
      <w:pPr>
        <w:pStyle w:val="Heading3"/>
        <w:spacing w:before="200" w:after="100"/>
      </w:pPr>
      <w:r>
        <w:rPr>
          <w:rFonts w:ascii="Arial" w:cs="Arial" w:eastAsia="Arial" w:hAnsi="Arial"/>
          <w:b/>
          <w:bCs/>
          <w:color w:val="F59E0B"/>
          <w:sz w:val="24"/>
          <w:szCs w:val="24"/>
        </w:rPr>
        <w:t xml:space="preserve">Products and Prices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Billing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Lumynr Membership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recurring</w:t>
            </w:r>
          </w:p>
        </w:tc>
      </w:tr>
    </w:tbl>
    <w:p>
      <w:pPr>
        <w:spacing w:before="200"/>
      </w:pPr>
    </w:p>
    <w:p>
      <w:pPr>
        <w:pStyle w:val="Heading3"/>
        <w:spacing w:before="200" w:after="100"/>
      </w:pPr>
      <w:r>
        <w:rPr>
          <w:rFonts w:ascii="Arial" w:cs="Arial" w:eastAsia="Arial" w:hAnsi="Arial"/>
          <w:b/>
          <w:bCs/>
          <w:color w:val="F59E0B"/>
          <w:sz w:val="24"/>
          <w:szCs w:val="24"/>
        </w:rPr>
        <w:t xml:space="preserve">Coupons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Coupon</w:t>
            </w:r>
          </w:p>
        </w:tc>
        <w:tc>
          <w:tcPr>
            <w:tcW w:type="dxa" w:w="1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Discount</w:t>
            </w:r>
          </w:p>
        </w:tc>
        <w:tc>
          <w:tcPr>
            <w:tcW w:type="dxa" w:w="2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3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to founding codes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REFERRAL_REWARD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to referrer when their invitee joins</w:t>
            </w:r>
          </w:p>
        </w:tc>
      </w:tr>
    </w:tbl>
    <w:p>
      <w:pPr>
        <w:spacing w:before="200"/>
      </w:pPr>
    </w:p>
    <w:p>
      <w:pPr>
        <w:pStyle w:val="Heading3"/>
        <w:spacing w:before="200" w:after="100"/>
      </w:pPr>
      <w:r>
        <w:rPr>
          <w:rFonts w:ascii="Arial" w:cs="Arial" w:eastAsia="Arial" w:hAnsi="Arial"/>
          <w:b/>
          <w:bCs/>
          <w:color w:val="F59E0B"/>
          <w:sz w:val="24"/>
          <w:szCs w:val="24"/>
        </w:rPr>
        <w:t xml:space="preserve">Webhook Events to Handle</w:t>
      </w:r>
    </w:p>
    <w:p>
      <w:pPr>
        <w:pStyle w:val="ListParagraph"/>
        <w:numPr>
          <w:ilvl w:val="0"/>
          <w:numId w:val="2"/>
        </w:numPr>
      </w:pPr>
      <w:r>
        <w:rPr>
          <w:rFonts w:ascii="Arial" w:cs="Arial" w:eastAsia="Arial" w:hAnsi="Arial"/>
          <w:sz w:val="22"/>
          <w:szCs w:val="22"/>
        </w:rPr>
        <w:t xml:space="preserve">checkout.session.completed: Mark code as redeemed, notify Velorum service</w:t>
      </w:r>
    </w:p>
    <w:p>
      <w:pPr>
        <w:pStyle w:val="ListParagraph"/>
        <w:numPr>
          <w:ilvl w:val="0"/>
          <w:numId w:val="2"/>
        </w:numPr>
      </w:pPr>
      <w:r>
        <w:rPr>
          <w:rFonts w:ascii="Arial" w:cs="Arial" w:eastAsia="Arial" w:hAnsi="Arial"/>
          <w:sz w:val="22"/>
          <w:szCs w:val="22"/>
        </w:rPr>
        <w:t xml:space="preserve">customer.subscription.created: Log new member</w:t>
      </w:r>
    </w:p>
    <w:p>
      <w:pPr>
        <w:pStyle w:val="ListParagraph"/>
        <w:numPr>
          <w:ilvl w:val="0"/>
          <w:numId w:val="2"/>
        </w:numPr>
      </w:pPr>
      <w:r>
        <w:rPr>
          <w:rFonts w:ascii="Arial" w:cs="Arial" w:eastAsia="Arial" w:hAnsi="Arial"/>
          <w:sz w:val="22"/>
          <w:szCs w:val="22"/>
        </w:rPr>
        <w:t xml:space="preserve">customer.subscription.deleted: Handle cancellation (optional: notify Velorum)</w:t>
      </w:r>
    </w:p>
    <w:p>
      <w:pPr>
        <w:spacing w:before="300"/>
      </w:pPr>
    </w:p>
    <w:p>
      <w:pPr>
        <w:pStyle w:val="Heading2"/>
        <w:spacing w:before="300" w:after="150"/>
      </w:pPr>
      <w:r>
        <w:rPr>
          <w:rFonts w:ascii="Arial" w:cs="Arial" w:eastAsia="Arial" w:hAnsi="Arial"/>
          <w:b/>
          <w:bCs/>
          <w:color w:val="091929"/>
          <w:sz w:val="28"/>
          <w:szCs w:val="28"/>
        </w:rPr>
        <w:t xml:space="preserve">7.3 Third-Party Membership Platform</w:t>
      </w:r>
    </w:p>
    <w:p>
      <w:pPr>
        <w:spacing w:after="150"/>
      </w:pPr>
      <w:r>
        <w:rPr>
          <w:rFonts w:ascii="Arial" w:cs="Arial" w:eastAsia="Arial" w:hAnsi="Arial"/>
          <w:sz w:val="22"/>
          <w:szCs w:val="22"/>
        </w:rPr>
        <w:t xml:space="preserve">Details of the third-party platform are still being finalized. The integration will require:</w:t>
      </w:r>
    </w:p>
    <w:p>
      <w:pPr>
        <w:spacing w:before="150"/>
      </w:pPr>
    </w:p>
    <w:p>
      <w:pPr>
        <w:pStyle w:val="ListParagraph"/>
        <w:numPr>
          <w:ilvl w:val="0"/>
          <w:numId w:val="2"/>
        </w:numPr>
      </w:pPr>
      <w:r>
        <w:rPr>
          <w:rFonts w:ascii="Arial" w:cs="Arial" w:eastAsia="Arial" w:hAnsi="Arial"/>
          <w:sz w:val="22"/>
          <w:szCs w:val="22"/>
        </w:rPr>
        <w:t xml:space="preserve">Login URL: For the Member Login redirect</w:t>
      </w:r>
    </w:p>
    <w:p>
      <w:pPr>
        <w:pStyle w:val="ListParagraph"/>
        <w:numPr>
          <w:ilvl w:val="0"/>
          <w:numId w:val="2"/>
        </w:numPr>
      </w:pPr>
      <w:r>
        <w:rPr>
          <w:rFonts w:ascii="Arial" w:cs="Arial" w:eastAsia="Arial" w:hAnsi="Arial"/>
          <w:sz w:val="22"/>
          <w:szCs w:val="22"/>
        </w:rPr>
        <w:t xml:space="preserve">Welcome/Onboarding URL: For post-purchase redirect</w:t>
      </w:r>
    </w:p>
    <w:p>
      <w:pPr>
        <w:pStyle w:val="ListParagraph"/>
        <w:numPr>
          <w:ilvl w:val="0"/>
          <w:numId w:val="2"/>
        </w:numPr>
      </w:pPr>
      <w:r>
        <w:rPr>
          <w:rFonts w:ascii="Arial" w:cs="Arial" w:eastAsia="Arial" w:hAnsi="Arial"/>
          <w:sz w:val="22"/>
          <w:szCs w:val="22"/>
        </w:rPr>
        <w:t xml:space="preserve">Member provisioning: Process for creating member account after Stripe payment (may be webhook-driven or manual initially)</w:t>
      </w:r>
    </w:p>
    <w:p>
      <w:r>
        <w:br w:type="page"/>
      </w:r>
    </w:p>
    <w:p>
      <w:pPr>
        <w:pStyle w:val="Heading1"/>
        <w:spacing w:before="400" w:after="200"/>
      </w:pPr>
      <w:r>
        <w:rPr>
          <w:rFonts w:ascii="Arial" w:cs="Arial" w:eastAsia="Arial" w:hAnsi="Arial"/>
          <w:b/>
          <w:bCs/>
          <w:color w:val="091929"/>
          <w:sz w:val="36"/>
          <w:szCs w:val="36"/>
        </w:rPr>
        <w:t xml:space="preserve">8. Visual Design Guidelines</w:t>
      </w:r>
    </w:p>
    <w:p>
      <w:pPr>
        <w:pStyle w:val="Heading2"/>
        <w:spacing w:before="300" w:after="150"/>
      </w:pPr>
      <w:r>
        <w:rPr>
          <w:rFonts w:ascii="Arial" w:cs="Arial" w:eastAsia="Arial" w:hAnsi="Arial"/>
          <w:b/>
          <w:bCs/>
          <w:color w:val="091929"/>
          <w:sz w:val="28"/>
          <w:szCs w:val="28"/>
        </w:rPr>
        <w:t xml:space="preserve">8.1 Brand Assets</w:t>
      </w:r>
    </w:p>
    <w:p>
      <w:pPr>
        <w:pStyle w:val="Heading3"/>
        <w:spacing w:before="200" w:after="100"/>
      </w:pPr>
      <w:r>
        <w:rPr>
          <w:rFonts w:ascii="Arial" w:cs="Arial" w:eastAsia="Arial" w:hAnsi="Arial"/>
          <w:b/>
          <w:bCs/>
          <w:color w:val="F59E0B"/>
          <w:sz w:val="24"/>
          <w:szCs w:val="24"/>
        </w:rPr>
        <w:t xml:space="preserve">Logo</w:t>
      </w:r>
    </w:p>
    <w:p>
      <w:pPr>
        <w:spacing w:after="150"/>
      </w:pPr>
      <w:r>
        <w:rPr>
          <w:rFonts w:ascii="Arial" w:cs="Arial" w:eastAsia="Arial" w:hAnsi="Arial"/>
          <w:sz w:val="22"/>
          <w:szCs w:val="22"/>
        </w:rPr>
        <w:t xml:space="preserve">The Lumynr logo features a stylized flame mark with the wordmark "LUMYNR" in bold sans-serif. Both horizontal (mark + wordmark) and standalone flame mark versions are available.</w:t>
      </w:r>
    </w:p>
    <w:p>
      <w:pPr>
        <w:spacing w:before="200"/>
      </w:pPr>
    </w:p>
    <w:p>
      <w:pPr>
        <w:pStyle w:val="Heading3"/>
        <w:spacing w:before="200" w:after="100"/>
      </w:pPr>
      <w:r>
        <w:rPr>
          <w:rFonts w:ascii="Arial" w:cs="Arial" w:eastAsia="Arial" w:hAnsi="Arial"/>
          <w:b/>
          <w:bCs/>
          <w:color w:val="F59E0B"/>
          <w:sz w:val="24"/>
          <w:szCs w:val="24"/>
        </w:rPr>
        <w:t xml:space="preserve">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Gold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#F59E0B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brand color, headlines, CTAs, flame main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Orange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#F97316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flame secondary, hover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Navy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#091929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Backgrounds, text, contrast elements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dark backgrounds, clean space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backgrounds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#F8FAFC or similar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alternation, cards</w:t>
            </w:r>
          </w:p>
        </w:tc>
      </w:tr>
    </w:tbl>
    <w:p>
      <w:pPr>
        <w:spacing w:before="200"/>
      </w:pPr>
    </w:p>
    <w:p>
      <w:pPr>
        <w:pStyle w:val="Heading3"/>
        <w:spacing w:before="200" w:after="100"/>
      </w:pPr>
      <w:r>
        <w:rPr>
          <w:rFonts w:ascii="Arial" w:cs="Arial" w:eastAsia="Arial" w:hAnsi="Arial"/>
          <w:b/>
          <w:bCs/>
          <w:color w:val="F59E0B"/>
          <w:sz w:val="24"/>
          <w:szCs w:val="24"/>
        </w:rPr>
        <w:t xml:space="preserve">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600-700 (Semibold/Bold)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modern, confident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(Regular)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Highly readable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Accent/CTAs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Poppins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500-600 (Medium/Semibold)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labels</w:t>
            </w:r>
          </w:p>
        </w:tc>
      </w:tr>
    </w:tbl>
    <w:p>
      <w:pPr>
        <w:spacing w:before="300"/>
      </w:pPr>
    </w:p>
    <w:p>
      <w:pPr>
        <w:pStyle w:val="Heading2"/>
        <w:spacing w:before="300" w:after="150"/>
      </w:pPr>
      <w:r>
        <w:rPr>
          <w:rFonts w:ascii="Arial" w:cs="Arial" w:eastAsia="Arial" w:hAnsi="Arial"/>
          <w:b/>
          <w:bCs/>
          <w:color w:val="091929"/>
          <w:sz w:val="28"/>
          <w:szCs w:val="28"/>
        </w:rPr>
        <w:t xml:space="preserve">8.2 Imagery</w:t>
      </w:r>
    </w:p>
    <w:p>
      <w:pPr>
        <w:pStyle w:val="Heading3"/>
        <w:spacing w:before="200" w:after="100"/>
      </w:pPr>
      <w:r>
        <w:rPr>
          <w:rFonts w:ascii="Arial" w:cs="Arial" w:eastAsia="Arial" w:hAnsi="Arial"/>
          <w:b/>
          <w:bCs/>
          <w:color w:val="F59E0B"/>
          <w:sz w:val="24"/>
          <w:szCs w:val="24"/>
        </w:rPr>
        <w:t xml:space="preserve">Photography Style</w:t>
      </w:r>
    </w:p>
    <w:p>
      <w:pPr>
        <w:spacing w:after="150"/>
      </w:pPr>
      <w:r>
        <w:rPr>
          <w:rFonts w:ascii="Arial" w:cs="Arial" w:eastAsia="Arial" w:hAnsi="Arial"/>
          <w:sz w:val="22"/>
          <w:szCs w:val="22"/>
        </w:rPr>
        <w:t xml:space="preserve">Images should feel authentic, warm, and aspirational. The visual direction includes:</w:t>
      </w:r>
    </w:p>
    <w:p>
      <w:pPr>
        <w:pStyle w:val="ListParagraph"/>
        <w:numPr>
          <w:ilvl w:val="0"/>
          <w:numId w:val="2"/>
        </w:numPr>
      </w:pPr>
      <w:r>
        <w:rPr>
          <w:rFonts w:ascii="Arial" w:cs="Arial" w:eastAsia="Arial" w:hAnsi="Arial"/>
          <w:sz w:val="22"/>
          <w:szCs w:val="22"/>
        </w:rPr>
        <w:t xml:space="preserve">Black women in professional IT/tech environments</w:t>
      </w:r>
    </w:p>
    <w:p>
      <w:pPr>
        <w:pStyle w:val="ListParagraph"/>
        <w:numPr>
          <w:ilvl w:val="0"/>
          <w:numId w:val="2"/>
        </w:numPr>
      </w:pPr>
      <w:r>
        <w:rPr>
          <w:rFonts w:ascii="Arial" w:cs="Arial" w:eastAsia="Arial" w:hAnsi="Arial"/>
          <w:sz w:val="22"/>
          <w:szCs w:val="22"/>
        </w:rPr>
        <w:t xml:space="preserve">Casual, coworking settings (not overly corporate)</w:t>
      </w:r>
    </w:p>
    <w:p>
      <w:pPr>
        <w:pStyle w:val="ListParagraph"/>
        <w:numPr>
          <w:ilvl w:val="0"/>
          <w:numId w:val="2"/>
        </w:numPr>
      </w:pPr>
      <w:r>
        <w:rPr>
          <w:rFonts w:ascii="Arial" w:cs="Arial" w:eastAsia="Arial" w:hAnsi="Arial"/>
          <w:sz w:val="22"/>
          <w:szCs w:val="22"/>
        </w:rPr>
        <w:t xml:space="preserve">Team collaboration and project environments</w:t>
      </w:r>
    </w:p>
    <w:p>
      <w:pPr>
        <w:pStyle w:val="ListParagraph"/>
        <w:numPr>
          <w:ilvl w:val="0"/>
          <w:numId w:val="2"/>
        </w:numPr>
      </w:pPr>
      <w:r>
        <w:rPr>
          <w:rFonts w:ascii="Arial" w:cs="Arial" w:eastAsia="Arial" w:hAnsi="Arial"/>
          <w:sz w:val="22"/>
          <w:szCs w:val="22"/>
        </w:rPr>
        <w:t xml:space="preserve">Natural lighting, warm tones that complement brand colors</w:t>
      </w:r>
    </w:p>
    <w:p>
      <w:pPr>
        <w:pStyle w:val="ListParagraph"/>
        <w:numPr>
          <w:ilvl w:val="0"/>
          <w:numId w:val="2"/>
        </w:numPr>
      </w:pPr>
      <w:r>
        <w:rPr>
          <w:rFonts w:ascii="Arial" w:cs="Arial" w:eastAsia="Arial" w:hAnsi="Arial"/>
          <w:sz w:val="22"/>
          <w:szCs w:val="22"/>
        </w:rPr>
        <w:t xml:space="preserve">Genuine expressions, not overly staged</w:t>
      </w:r>
    </w:p>
    <w:p>
      <w:pPr>
        <w:spacing w:before="200"/>
      </w:pPr>
    </w:p>
    <w:p>
      <w:pPr>
        <w:pStyle w:val="Heading3"/>
        <w:spacing w:before="200" w:after="100"/>
      </w:pPr>
      <w:r>
        <w:rPr>
          <w:rFonts w:ascii="Arial" w:cs="Arial" w:eastAsia="Arial" w:hAnsi="Arial"/>
          <w:b/>
          <w:bCs/>
          <w:color w:val="F59E0B"/>
          <w:sz w:val="24"/>
          <w:szCs w:val="24"/>
        </w:rPr>
        <w:t xml:space="preserve">Image Sources</w:t>
      </w:r>
    </w:p>
    <w:p>
      <w:pPr>
        <w:pStyle w:val="ListParagraph"/>
        <w:numPr>
          <w:ilvl w:val="0"/>
          <w:numId w:val="2"/>
        </w:numPr>
      </w:pPr>
      <w:r>
        <w:rPr>
          <w:rFonts w:ascii="Arial" w:cs="Arial" w:eastAsia="Arial" w:hAnsi="Arial"/>
          <w:sz w:val="22"/>
          <w:szCs w:val="22"/>
        </w:rPr>
        <w:t xml:space="preserve">Founder photography (headshot, candid)</w:t>
      </w:r>
    </w:p>
    <w:p>
      <w:pPr>
        <w:pStyle w:val="ListParagraph"/>
        <w:numPr>
          <w:ilvl w:val="0"/>
          <w:numId w:val="2"/>
        </w:numPr>
      </w:pPr>
      <w:r>
        <w:rPr>
          <w:rFonts w:ascii="Arial" w:cs="Arial" w:eastAsia="Arial" w:hAnsi="Arial"/>
          <w:sz w:val="22"/>
          <w:szCs w:val="22"/>
        </w:rPr>
        <w:t xml:space="preserve">Stock photography (high-quality, diverse representation)</w:t>
      </w:r>
    </w:p>
    <w:p>
      <w:pPr>
        <w:pStyle w:val="ListParagraph"/>
        <w:numPr>
          <w:ilvl w:val="0"/>
          <w:numId w:val="2"/>
        </w:numPr>
      </w:pPr>
      <w:r>
        <w:rPr>
          <w:rFonts w:ascii="Arial" w:cs="Arial" w:eastAsia="Arial" w:hAnsi="Arial"/>
          <w:sz w:val="22"/>
          <w:szCs w:val="22"/>
        </w:rPr>
        <w:t xml:space="preserve">AI-generated visuals (must appear realistic and authentic)</w:t>
      </w:r>
    </w:p>
    <w:p>
      <w:pPr>
        <w:spacing w:before="300"/>
      </w:pPr>
    </w:p>
    <w:p>
      <w:pPr>
        <w:pStyle w:val="Heading2"/>
        <w:spacing w:before="300" w:after="150"/>
      </w:pPr>
      <w:r>
        <w:rPr>
          <w:rFonts w:ascii="Arial" w:cs="Arial" w:eastAsia="Arial" w:hAnsi="Arial"/>
          <w:b/>
          <w:bCs/>
          <w:color w:val="091929"/>
          <w:sz w:val="28"/>
          <w:szCs w:val="28"/>
        </w:rPr>
        <w:t xml:space="preserve">8.3 Design Principles</w:t>
      </w:r>
    </w:p>
    <w:p>
      <w:pPr>
        <w:pStyle w:val="ListParagraph"/>
        <w:numPr>
          <w:ilvl w:val="0"/>
          <w:numId w:val="3"/>
        </w:numPr>
        <w:spacing w:before="150"/>
      </w:pPr>
      <w:r>
        <w:rPr>
          <w:rFonts w:ascii="Arial" w:cs="Arial" w:eastAsia="Arial" w:hAnsi="Arial"/>
          <w:sz w:val="22"/>
          <w:szCs w:val="22"/>
        </w:rPr>
        <w:t xml:space="preserve">Slick and Professional: The site should feel polished, modern, and trustworthy.</w:t>
      </w:r>
    </w:p>
    <w:p>
      <w:pPr>
        <w:pStyle w:val="ListParagraph"/>
        <w:numPr>
          <w:ilvl w:val="0"/>
          <w:numId w:val="3"/>
        </w:numPr>
      </w:pPr>
      <w:r>
        <w:rPr>
          <w:rFonts w:ascii="Arial" w:cs="Arial" w:eastAsia="Arial" w:hAnsi="Arial"/>
          <w:sz w:val="22"/>
          <w:szCs w:val="22"/>
        </w:rPr>
        <w:t xml:space="preserve">Visually Rich: Use imagery, whitespace, and design elements to create a fulfilling, engaging experience.</w:t>
      </w:r>
    </w:p>
    <w:p>
      <w:pPr>
        <w:pStyle w:val="ListParagraph"/>
        <w:numPr>
          <w:ilvl w:val="0"/>
          <w:numId w:val="3"/>
        </w:numPr>
      </w:pPr>
      <w:r>
        <w:rPr>
          <w:rFonts w:ascii="Arial" w:cs="Arial" w:eastAsia="Arial" w:hAnsi="Arial"/>
          <w:sz w:val="22"/>
          <w:szCs w:val="22"/>
        </w:rPr>
        <w:t xml:space="preserve">Warm and Welcoming: Despite professionalism, the tone should feel inviting, not cold or corporate.</w:t>
      </w:r>
    </w:p>
    <w:p>
      <w:pPr>
        <w:pStyle w:val="ListParagraph"/>
        <w:numPr>
          <w:ilvl w:val="0"/>
          <w:numId w:val="3"/>
        </w:numPr>
      </w:pPr>
      <w:r>
        <w:rPr>
          <w:rFonts w:ascii="Arial" w:cs="Arial" w:eastAsia="Arial" w:hAnsi="Arial"/>
          <w:sz w:val="22"/>
          <w:szCs w:val="22"/>
        </w:rPr>
        <w:t xml:space="preserve">Mobile-First: Design should be fully responsive and work beautifully on all devices.</w:t>
      </w:r>
    </w:p>
    <w:p>
      <w:pPr>
        <w:pStyle w:val="ListParagraph"/>
        <w:numPr>
          <w:ilvl w:val="0"/>
          <w:numId w:val="3"/>
        </w:numPr>
      </w:pPr>
      <w:r>
        <w:rPr>
          <w:rFonts w:ascii="Arial" w:cs="Arial" w:eastAsia="Arial" w:hAnsi="Arial"/>
          <w:sz w:val="22"/>
          <w:szCs w:val="22"/>
        </w:rPr>
        <w:t xml:space="preserve">Accessibility: Ensure color contrast, alt text, keyboard navigation, and screen reader compatibility.</w:t>
      </w:r>
    </w:p>
    <w:p>
      <w:r>
        <w:br w:type="page"/>
      </w:r>
    </w:p>
    <w:p>
      <w:pPr>
        <w:pStyle w:val="Heading1"/>
        <w:spacing w:before="400" w:after="200"/>
      </w:pPr>
      <w:r>
        <w:rPr>
          <w:rFonts w:ascii="Arial" w:cs="Arial" w:eastAsia="Arial" w:hAnsi="Arial"/>
          <w:b/>
          <w:bCs/>
          <w:color w:val="091929"/>
          <w:sz w:val="36"/>
          <w:szCs w:val="36"/>
        </w:rPr>
        <w:t xml:space="preserve">9. Content Requirements</w:t>
      </w:r>
    </w:p>
    <w:p>
      <w:pPr>
        <w:pStyle w:val="Heading2"/>
        <w:spacing w:before="300" w:after="150"/>
      </w:pPr>
      <w:r>
        <w:rPr>
          <w:rFonts w:ascii="Arial" w:cs="Arial" w:eastAsia="Arial" w:hAnsi="Arial"/>
          <w:b/>
          <w:bCs/>
          <w:color w:val="091929"/>
          <w:sz w:val="28"/>
          <w:szCs w:val="28"/>
        </w:rPr>
        <w:t xml:space="preserve">9.1 Copy to Be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Page/Section</w:t>
            </w:r>
          </w:p>
        </w:tc>
        <w:tc>
          <w:tcPr>
            <w:tcW w:type="dxa" w:w="3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Content Needed</w:t>
            </w:r>
          </w:p>
        </w:tc>
        <w:tc>
          <w:tcPr>
            <w:tcW w:type="dxa" w:w="18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Hero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Subheadline copy supporting main headline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Proposition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Descriptions for each benefit block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Story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narrative (500-800 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Lumynr mission statement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Form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Welcoming intro 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Messages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Thank you, approval, rejection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of Service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Founder/Attorney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 from existing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Founder/Attorney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 from existing</w:t>
            </w:r>
          </w:p>
        </w:tc>
      </w:tr>
    </w:tbl>
    <w:p>
      <w:pPr>
        <w:spacing w:before="300"/>
      </w:pPr>
    </w:p>
    <w:p>
      <w:pPr>
        <w:pStyle w:val="Heading2"/>
        <w:spacing w:before="300" w:after="150"/>
      </w:pPr>
      <w:r>
        <w:rPr>
          <w:rFonts w:ascii="Arial" w:cs="Arial" w:eastAsia="Arial" w:hAnsi="Arial"/>
          <w:b/>
          <w:bCs/>
          <w:color w:val="091929"/>
          <w:sz w:val="28"/>
          <w:szCs w:val="28"/>
        </w:rPr>
        <w:t xml:space="preserve">9.2 Assets to Be Gathered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450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1860"/>
            <w:tcBorders>
              <w:top w:val="single" w:color="CCCCCC" w:sz="1"/>
              <w:left w:val="single" w:color="CCCCCC" w:sz="1"/>
              <w:bottom w:val="single" w:color="CCCCCC" w:sz="1"/>
              <w:right w:val="single" w:color="CCCCCC" w:sz="1"/>
            </w:tcBorders>
            <w:shd w:fill="09192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files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 preferred; PNG fallback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headshot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High-resolution, professional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video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message (optional)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Stock/AI images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visual guidelines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sourced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icons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Bluesky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icons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Favicon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Flame mark, multiple sizes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created from logo</w:t>
            </w:r>
          </w:p>
        </w:tc>
      </w:tr>
    </w:tbl>
    <w:p>
      <w:r>
        <w:br w:type="page"/>
      </w:r>
    </w:p>
    <w:p>
      <w:pPr>
        <w:pStyle w:val="Heading1"/>
        <w:spacing w:before="400" w:after="200"/>
      </w:pPr>
      <w:r>
        <w:rPr>
          <w:rFonts w:ascii="Arial" w:cs="Arial" w:eastAsia="Arial" w:hAnsi="Arial"/>
          <w:b/>
          <w:bCs/>
          <w:color w:val="091929"/>
          <w:sz w:val="36"/>
          <w:szCs w:val="36"/>
        </w:rPr>
        <w:t xml:space="preserve">10. Future Considerations</w:t>
      </w:r>
    </w:p>
    <w:p>
      <w:pPr>
        <w:spacing w:after="150"/>
      </w:pPr>
      <w:r>
        <w:rPr>
          <w:rFonts w:ascii="Arial" w:cs="Arial" w:eastAsia="Arial" w:hAnsi="Arial"/>
          <w:sz w:val="22"/>
          <w:szCs w:val="22"/>
        </w:rPr>
        <w:t xml:space="preserve">The following features and enhancements are not included in the initial build but should be considered for future iterations:</w:t>
      </w:r>
    </w:p>
    <w:p>
      <w:pPr>
        <w:spacing w:before="200"/>
      </w:pPr>
    </w:p>
    <w:p>
      <w:pPr>
        <w:pStyle w:val="Heading2"/>
        <w:spacing w:before="300" w:after="150"/>
      </w:pPr>
      <w:r>
        <w:rPr>
          <w:rFonts w:ascii="Arial" w:cs="Arial" w:eastAsia="Arial" w:hAnsi="Arial"/>
          <w:b/>
          <w:bCs/>
          <w:color w:val="091929"/>
          <w:sz w:val="28"/>
          <w:szCs w:val="28"/>
        </w:rPr>
        <w:t xml:space="preserve">10.1 Additional Membership Tiers</w:t>
      </w:r>
    </w:p>
    <w:p>
      <w:pPr>
        <w:spacing w:after="150"/>
      </w:pPr>
      <w:r>
        <w:rPr>
          <w:rFonts w:ascii="Arial" w:cs="Arial" w:eastAsia="Arial" w:hAnsi="Arial"/>
          <w:sz w:val="22"/>
          <w:szCs w:val="22"/>
        </w:rPr>
        <w:t xml:space="preserve">The base $9.95/month tier will be the only offering at launch. Future tiers with additional features (coaching, mentoring, Prept access, apprenticeships) can be added when ready. The membership page should be designed to accommodate multiple tiers.</w:t>
      </w:r>
    </w:p>
    <w:p>
      <w:pPr>
        <w:spacing w:before="200"/>
      </w:pPr>
    </w:p>
    <w:p>
      <w:pPr>
        <w:pStyle w:val="Heading2"/>
        <w:spacing w:before="300" w:after="150"/>
      </w:pPr>
      <w:r>
        <w:rPr>
          <w:rFonts w:ascii="Arial" w:cs="Arial" w:eastAsia="Arial" w:hAnsi="Arial"/>
          <w:b/>
          <w:bCs/>
          <w:color w:val="091929"/>
          <w:sz w:val="28"/>
          <w:szCs w:val="28"/>
        </w:rPr>
        <w:t xml:space="preserve">10.2 Testimonials and Social Proof</w:t>
      </w:r>
    </w:p>
    <w:p>
      <w:pPr>
        <w:spacing w:after="150"/>
      </w:pPr>
      <w:r>
        <w:rPr>
          <w:rFonts w:ascii="Arial" w:cs="Arial" w:eastAsia="Arial" w:hAnsi="Arial"/>
          <w:sz w:val="22"/>
          <w:szCs w:val="22"/>
        </w:rPr>
        <w:t xml:space="preserve">Placeholder section exists on landing page. Once founding members have experienced value, gather quotes, photos, and video testimonials to populate this section.</w:t>
      </w:r>
    </w:p>
    <w:p>
      <w:pPr>
        <w:spacing w:before="200"/>
      </w:pPr>
    </w:p>
    <w:p>
      <w:pPr>
        <w:pStyle w:val="Heading2"/>
        <w:spacing w:before="300" w:after="150"/>
      </w:pPr>
      <w:r>
        <w:rPr>
          <w:rFonts w:ascii="Arial" w:cs="Arial" w:eastAsia="Arial" w:hAnsi="Arial"/>
          <w:b/>
          <w:bCs/>
          <w:color w:val="091929"/>
          <w:sz w:val="28"/>
          <w:szCs w:val="28"/>
        </w:rPr>
        <w:t xml:space="preserve">10.3 Blog or Resources Section</w:t>
      </w:r>
    </w:p>
    <w:p>
      <w:pPr>
        <w:spacing w:after="150"/>
      </w:pPr>
      <w:r>
        <w:rPr>
          <w:rFonts w:ascii="Arial" w:cs="Arial" w:eastAsia="Arial" w:hAnsi="Arial"/>
          <w:sz w:val="22"/>
          <w:szCs w:val="22"/>
        </w:rPr>
        <w:t xml:space="preserve">A content section featuring articles, resources, or previews of webinar content could drive organic traffic and demonstrate value to prospective members.</w:t>
      </w:r>
    </w:p>
    <w:p>
      <w:pPr>
        <w:spacing w:before="200"/>
      </w:pPr>
    </w:p>
    <w:p>
      <w:pPr>
        <w:pStyle w:val="Heading2"/>
        <w:spacing w:before="300" w:after="150"/>
      </w:pPr>
      <w:r>
        <w:rPr>
          <w:rFonts w:ascii="Arial" w:cs="Arial" w:eastAsia="Arial" w:hAnsi="Arial"/>
          <w:b/>
          <w:bCs/>
          <w:color w:val="091929"/>
          <w:sz w:val="28"/>
          <w:szCs w:val="28"/>
        </w:rPr>
        <w:t xml:space="preserve">10.4 Member Dashboard on Marketing Site</w:t>
      </w:r>
    </w:p>
    <w:p>
      <w:pPr>
        <w:spacing w:after="150"/>
      </w:pPr>
      <w:r>
        <w:rPr>
          <w:rFonts w:ascii="Arial" w:cs="Arial" w:eastAsia="Arial" w:hAnsi="Arial"/>
          <w:sz w:val="22"/>
          <w:szCs w:val="22"/>
        </w:rPr>
        <w:t xml:space="preserve">If needed, a lightweight member dashboard could be added to lumynr.com showing referral status, billing management, or quick links. Currently, all member activity happens on the third-party platform.</w:t>
      </w:r>
    </w:p>
    <w:p>
      <w:pPr>
        <w:spacing w:before="200"/>
      </w:pPr>
    </w:p>
    <w:p>
      <w:pPr>
        <w:pStyle w:val="Heading2"/>
        <w:spacing w:before="300" w:after="150"/>
      </w:pPr>
      <w:r>
        <w:rPr>
          <w:rFonts w:ascii="Arial" w:cs="Arial" w:eastAsia="Arial" w:hAnsi="Arial"/>
          <w:b/>
          <w:bCs/>
          <w:color w:val="091929"/>
          <w:sz w:val="28"/>
          <w:szCs w:val="28"/>
        </w:rPr>
        <w:t xml:space="preserve">10.5 Annual Pricing</w:t>
      </w:r>
    </w:p>
    <w:p>
      <w:pPr>
        <w:spacing w:after="150"/>
      </w:pPr>
      <w:r>
        <w:rPr>
          <w:rFonts w:ascii="Arial" w:cs="Arial" w:eastAsia="Arial" w:hAnsi="Arial"/>
          <w:sz w:val="22"/>
          <w:szCs w:val="22"/>
        </w:rPr>
        <w:t xml:space="preserve">An annual billing option with a discount could be added to increase retention and upfront revenue.</w:t>
      </w:r>
    </w:p>
    <w:p>
      <w:pPr>
        <w:spacing w:before="200"/>
      </w:pPr>
    </w:p>
    <w:p>
      <w:pPr>
        <w:pStyle w:val="Heading2"/>
        <w:spacing w:before="300" w:after="150"/>
      </w:pPr>
      <w:r>
        <w:rPr>
          <w:rFonts w:ascii="Arial" w:cs="Arial" w:eastAsia="Arial" w:hAnsi="Arial"/>
          <w:b/>
          <w:bCs/>
          <w:color w:val="091929"/>
          <w:sz w:val="28"/>
          <w:szCs w:val="28"/>
        </w:rPr>
        <w:t xml:space="preserve">10.6 Partner/Sponsor Section</w:t>
      </w:r>
    </w:p>
    <w:p>
      <w:pPr>
        <w:spacing w:after="150"/>
      </w:pPr>
      <w:r>
        <w:rPr>
          <w:rFonts w:ascii="Arial" w:cs="Arial" w:eastAsia="Arial" w:hAnsi="Arial"/>
          <w:sz w:val="22"/>
          <w:szCs w:val="22"/>
        </w:rPr>
        <w:t xml:space="preserve">As Lumynr grows, a section highlighting corporate partners or sponsors may be appropriate.</w:t>
      </w:r>
    </w:p>
    <w:p>
      <w:pPr>
        <w:spacing w:before="4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Lumynr Marketing Website | Functional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2026-01-21T01:47:41.673Z</dcterms:created>
  <dcterms:modified xsi:type="dcterms:W3CDTF">2026-01-21T01:47:41.674Z</dcterms:modified>
</cp:coreProperties>
</file>

<file path=docProps/custom.xml><?xml version="1.0" encoding="utf-8"?>
<Properties xmlns="http://schemas.openxmlformats.org/officeDocument/2006/custom-properties" xmlns:vt="http://schemas.openxmlformats.org/officeDocument/2006/docPropsVTypes"/>
</file>