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[First PTS work]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Size: </w:t>
      </w:r>
      <w:r w:rsidDel="00000000" w:rsidR="00000000" w:rsidRPr="00000000">
        <w:rPr>
          <w:rtl w:val="0"/>
        </w:rPr>
        <w:t xml:space="preserve">1280 x 720 pixels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[Second PTS work]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[Third PTS work]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[Fourth PTS work]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Title: Hemin_Waves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Method: Wave Effect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https://www.youtube.com/watch?v=bA3kkmEKvdA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[Fifth PTS work]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Title: Hemin_Waves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Method: W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A3kkmEK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