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[First PTS work]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Size: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Prompt: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[Second PTS work]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[Third PTS work]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[Fourth PTS work]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Method: Wave Effect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Prompt: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Inspired by: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[Fifth PTS work]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Format: pts, jpg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Size: 1280 x 720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Prompt: Create something weird and set it as Zoom Background for next class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Inspired by: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