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003AC" w14:textId="77777777" w:rsidR="006E4C9E" w:rsidRDefault="006E4C9E" w:rsidP="006E4C9E">
      <w:pPr>
        <w:pStyle w:val="BodyText"/>
        <w:rPr>
          <w:rFonts w:ascii="Times New Roman" w:hAnsi="Times New Roman" w:cs="Times New Roman"/>
          <w:sz w:val="35"/>
        </w:rPr>
      </w:pPr>
    </w:p>
    <w:p w14:paraId="5E79BB98" w14:textId="77777777" w:rsidR="006E4C9E" w:rsidRDefault="006E4C9E" w:rsidP="006E4C9E">
      <w:pPr>
        <w:pStyle w:val="BodyText"/>
        <w:rPr>
          <w:rFonts w:ascii="Times New Roman" w:hAnsi="Times New Roman" w:cs="Times New Roman"/>
          <w:sz w:val="35"/>
        </w:rPr>
      </w:pPr>
      <w:r>
        <w:rPr>
          <w:rFonts w:ascii="Times New Roman" w:hAnsi="Times New Roman" w:cs="Times New Roman"/>
          <w:sz w:val="35"/>
        </w:rPr>
        <w:t xml:space="preserve">   </w:t>
      </w:r>
      <w:r w:rsidRPr="00775612">
        <w:rPr>
          <w:rFonts w:ascii="Times New Roman" w:hAnsi="Times New Roman" w:cs="Times New Roman"/>
          <w:noProof/>
          <w:sz w:val="35"/>
        </w:rPr>
        <w:drawing>
          <wp:inline distT="0" distB="0" distL="0" distR="0" wp14:anchorId="432FD818" wp14:editId="1D81F174">
            <wp:extent cx="1873250" cy="1096243"/>
            <wp:effectExtent l="0" t="0" r="0" b="8890"/>
            <wp:docPr id="34356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67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949" cy="109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5"/>
        </w:rPr>
        <w:t xml:space="preserve">                                   </w:t>
      </w:r>
      <w:r w:rsidRPr="004D062C">
        <w:rPr>
          <w:rFonts w:ascii="Times New Roman" w:hAnsi="Times New Roman" w:cs="Times New Roman"/>
          <w:noProof/>
          <w:sz w:val="35"/>
        </w:rPr>
        <w:drawing>
          <wp:inline distT="0" distB="0" distL="0" distR="0" wp14:anchorId="1D18B5BA" wp14:editId="58005817">
            <wp:extent cx="1647492" cy="1141356"/>
            <wp:effectExtent l="0" t="0" r="0" b="1905"/>
            <wp:docPr id="16201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9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9790" cy="114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9573" w14:textId="77777777" w:rsidR="006E4C9E" w:rsidRPr="009D79B0" w:rsidRDefault="006E4C9E" w:rsidP="006E4C9E">
      <w:pPr>
        <w:pStyle w:val="BodyText"/>
        <w:rPr>
          <w:rFonts w:ascii="Times New Roman" w:hAnsi="Times New Roman" w:cs="Times New Roman"/>
          <w:sz w:val="35"/>
        </w:rPr>
      </w:pPr>
      <w:r>
        <w:rPr>
          <w:rFonts w:ascii="Times New Roman" w:hAnsi="Times New Roman" w:cs="Times New Roman"/>
          <w:sz w:val="35"/>
        </w:rPr>
        <w:t xml:space="preserve"> </w:t>
      </w:r>
    </w:p>
    <w:p w14:paraId="535857CF" w14:textId="77777777" w:rsidR="006E4C9E" w:rsidRPr="009D79B0" w:rsidRDefault="006E4C9E" w:rsidP="006E4C9E">
      <w:pPr>
        <w:pStyle w:val="BodyText"/>
        <w:rPr>
          <w:rFonts w:ascii="Times New Roman" w:hAnsi="Times New Roman" w:cs="Times New Roman"/>
          <w:sz w:val="35"/>
        </w:rPr>
      </w:pPr>
    </w:p>
    <w:p w14:paraId="7F2D83ED" w14:textId="77777777" w:rsidR="006E4C9E" w:rsidRPr="009D79B0" w:rsidRDefault="006E4C9E" w:rsidP="006E4C9E">
      <w:pPr>
        <w:pStyle w:val="BodyText"/>
        <w:rPr>
          <w:rFonts w:ascii="Times New Roman" w:hAnsi="Times New Roman" w:cs="Times New Roman"/>
          <w:sz w:val="35"/>
        </w:rPr>
      </w:pPr>
    </w:p>
    <w:p w14:paraId="102B123D" w14:textId="77777777" w:rsidR="006E4C9E" w:rsidRPr="009D79B0" w:rsidRDefault="006E4C9E" w:rsidP="006E4C9E">
      <w:pPr>
        <w:pStyle w:val="BodyText"/>
        <w:rPr>
          <w:rFonts w:ascii="Times New Roman" w:hAnsi="Times New Roman" w:cs="Times New Roman"/>
          <w:sz w:val="35"/>
        </w:rPr>
      </w:pPr>
    </w:p>
    <w:p w14:paraId="5F675A71" w14:textId="77777777" w:rsidR="006E4C9E" w:rsidRPr="009D79B0" w:rsidRDefault="006E4C9E" w:rsidP="006E4C9E">
      <w:pPr>
        <w:pStyle w:val="BodyText"/>
        <w:spacing w:before="43"/>
        <w:rPr>
          <w:rFonts w:ascii="Times New Roman" w:hAnsi="Times New Roman" w:cs="Times New Roman"/>
          <w:sz w:val="35"/>
        </w:rPr>
      </w:pPr>
    </w:p>
    <w:p w14:paraId="1B05884E" w14:textId="77777777" w:rsidR="006E4C9E" w:rsidRPr="009D79B0" w:rsidRDefault="006E4C9E" w:rsidP="006E4C9E">
      <w:pPr>
        <w:spacing w:line="402" w:lineRule="exact"/>
        <w:ind w:left="964"/>
        <w:rPr>
          <w:rFonts w:ascii="Times New Roman" w:hAnsi="Times New Roman" w:cs="Times New Roman"/>
          <w:b/>
          <w:sz w:val="35"/>
        </w:rPr>
      </w:pPr>
      <w:r w:rsidRPr="009D79B0">
        <w:rPr>
          <w:rFonts w:ascii="Times New Roman" w:hAnsi="Times New Roman" w:cs="Times New Roman"/>
          <w:b/>
          <w:sz w:val="35"/>
        </w:rPr>
        <w:t>G</w:t>
      </w:r>
      <w:r w:rsidRPr="009D79B0">
        <w:rPr>
          <w:rFonts w:ascii="Times New Roman" w:hAnsi="Times New Roman" w:cs="Times New Roman"/>
          <w:b/>
          <w:spacing w:val="-4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z w:val="35"/>
        </w:rPr>
        <w:t>H</w:t>
      </w:r>
      <w:r w:rsidRPr="009D79B0">
        <w:rPr>
          <w:rFonts w:ascii="Times New Roman" w:hAnsi="Times New Roman" w:cs="Times New Roman"/>
          <w:b/>
          <w:spacing w:val="-1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z w:val="35"/>
        </w:rPr>
        <w:t>Patel</w:t>
      </w:r>
      <w:r w:rsidRPr="009D79B0">
        <w:rPr>
          <w:rFonts w:ascii="Times New Roman" w:hAnsi="Times New Roman" w:cs="Times New Roman"/>
          <w:b/>
          <w:spacing w:val="-5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z w:val="35"/>
        </w:rPr>
        <w:t>College</w:t>
      </w:r>
      <w:r w:rsidRPr="009D79B0">
        <w:rPr>
          <w:rFonts w:ascii="Times New Roman" w:hAnsi="Times New Roman" w:cs="Times New Roman"/>
          <w:b/>
          <w:spacing w:val="-6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z w:val="35"/>
        </w:rPr>
        <w:t>of</w:t>
      </w:r>
      <w:r w:rsidRPr="009D79B0">
        <w:rPr>
          <w:rFonts w:ascii="Times New Roman" w:hAnsi="Times New Roman" w:cs="Times New Roman"/>
          <w:b/>
          <w:spacing w:val="-5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z w:val="35"/>
        </w:rPr>
        <w:t>Engineering</w:t>
      </w:r>
      <w:r w:rsidRPr="009D79B0">
        <w:rPr>
          <w:rFonts w:ascii="Times New Roman" w:hAnsi="Times New Roman" w:cs="Times New Roman"/>
          <w:b/>
          <w:spacing w:val="-1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z w:val="35"/>
        </w:rPr>
        <w:t>&amp;</w:t>
      </w:r>
      <w:r w:rsidRPr="009D79B0">
        <w:rPr>
          <w:rFonts w:ascii="Times New Roman" w:hAnsi="Times New Roman" w:cs="Times New Roman"/>
          <w:b/>
          <w:spacing w:val="-2"/>
          <w:sz w:val="35"/>
        </w:rPr>
        <w:t xml:space="preserve"> Technology</w:t>
      </w:r>
    </w:p>
    <w:p w14:paraId="3E4AD75A" w14:textId="0330B9B3" w:rsidR="006E4C9E" w:rsidRPr="006E4C9E" w:rsidRDefault="006E4C9E" w:rsidP="006E4C9E">
      <w:pPr>
        <w:pStyle w:val="Heading4"/>
        <w:spacing w:line="242" w:lineRule="auto"/>
        <w:ind w:right="1202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Pr="006E4C9E">
        <w:rPr>
          <w:rFonts w:ascii="Times New Roman" w:hAnsi="Times New Roman" w:cs="Times New Roman"/>
          <w:b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(CVM University)</w:t>
      </w:r>
    </w:p>
    <w:p w14:paraId="58346851" w14:textId="0D468CBA" w:rsidR="006E4C9E" w:rsidRPr="006E4C9E" w:rsidRDefault="006E4C9E" w:rsidP="006E4C9E">
      <w:pPr>
        <w:pStyle w:val="Heading4"/>
        <w:spacing w:line="242" w:lineRule="auto"/>
        <w:ind w:right="1202"/>
        <w:jc w:val="center"/>
        <w:rPr>
          <w:rFonts w:ascii="Times New Roman" w:hAnsi="Times New Roman" w:cs="Times New Roman"/>
          <w:b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proofErr w:type="spellStart"/>
      <w:r w:rsidRPr="006E4C9E">
        <w:rPr>
          <w:rFonts w:ascii="Times New Roman" w:hAnsi="Times New Roman" w:cs="Times New Roman"/>
          <w:b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Bakrol</w:t>
      </w:r>
      <w:proofErr w:type="spellEnd"/>
      <w:r w:rsidRPr="006E4C9E">
        <w:rPr>
          <w:rFonts w:ascii="Times New Roman" w:hAnsi="Times New Roman" w:cs="Times New Roman"/>
          <w:b/>
          <w:i w:val="0"/>
          <w:i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Vidyanagar</w:t>
      </w:r>
    </w:p>
    <w:p w14:paraId="6D92D659" w14:textId="77777777" w:rsidR="006E4C9E" w:rsidRPr="009D79B0" w:rsidRDefault="006E4C9E" w:rsidP="006E4C9E">
      <w:pPr>
        <w:pStyle w:val="BodyText"/>
        <w:spacing w:before="226"/>
        <w:rPr>
          <w:rFonts w:ascii="Times New Roman" w:hAnsi="Times New Roman" w:cs="Times New Roman"/>
          <w:b/>
          <w:sz w:val="27"/>
        </w:rPr>
      </w:pPr>
    </w:p>
    <w:p w14:paraId="3535F5E4" w14:textId="77777777" w:rsidR="006E4C9E" w:rsidRPr="009D79B0" w:rsidRDefault="006E4C9E" w:rsidP="006E4C9E">
      <w:pPr>
        <w:ind w:left="435"/>
        <w:jc w:val="center"/>
        <w:rPr>
          <w:rFonts w:ascii="Times New Roman" w:hAnsi="Times New Roman" w:cs="Times New Roman"/>
          <w:b/>
          <w:sz w:val="35"/>
        </w:rPr>
      </w:pPr>
      <w:r w:rsidRPr="009D79B0">
        <w:rPr>
          <w:rFonts w:ascii="Times New Roman" w:hAnsi="Times New Roman" w:cs="Times New Roman"/>
          <w:b/>
          <w:sz w:val="35"/>
        </w:rPr>
        <w:t>COMPUTER</w:t>
      </w:r>
      <w:r w:rsidRPr="009D79B0">
        <w:rPr>
          <w:rFonts w:ascii="Times New Roman" w:hAnsi="Times New Roman" w:cs="Times New Roman"/>
          <w:b/>
          <w:spacing w:val="-8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z w:val="35"/>
        </w:rPr>
        <w:t>ENGINEERING</w:t>
      </w:r>
      <w:r w:rsidRPr="009D79B0">
        <w:rPr>
          <w:rFonts w:ascii="Times New Roman" w:hAnsi="Times New Roman" w:cs="Times New Roman"/>
          <w:b/>
          <w:spacing w:val="-4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pacing w:val="-2"/>
          <w:sz w:val="35"/>
        </w:rPr>
        <w:t>DEPARTMENT</w:t>
      </w:r>
    </w:p>
    <w:p w14:paraId="7226F27C" w14:textId="77777777" w:rsidR="006E4C9E" w:rsidRPr="009D79B0" w:rsidRDefault="006E4C9E" w:rsidP="006E4C9E">
      <w:pPr>
        <w:pStyle w:val="BodyText"/>
        <w:spacing w:before="122"/>
        <w:rPr>
          <w:rFonts w:ascii="Times New Roman" w:hAnsi="Times New Roman" w:cs="Times New Roman"/>
          <w:b/>
          <w:sz w:val="35"/>
        </w:rPr>
      </w:pPr>
    </w:p>
    <w:p w14:paraId="10D25B47" w14:textId="40345266" w:rsidR="006E4C9E" w:rsidRDefault="004F4289" w:rsidP="0036017A">
      <w:pPr>
        <w:spacing w:line="273" w:lineRule="auto"/>
        <w:ind w:left="3281" w:right="2838"/>
        <w:jc w:val="center"/>
        <w:rPr>
          <w:rFonts w:ascii="Times New Roman" w:hAnsi="Times New Roman" w:cs="Times New Roman"/>
          <w:b/>
          <w:spacing w:val="-6"/>
          <w:sz w:val="35"/>
        </w:rPr>
      </w:pPr>
      <w:r>
        <w:rPr>
          <w:rFonts w:ascii="Times New Roman" w:hAnsi="Times New Roman" w:cs="Times New Roman"/>
          <w:b/>
          <w:sz w:val="35"/>
        </w:rPr>
        <w:t>Project</w:t>
      </w:r>
      <w:r w:rsidR="006E4C9E" w:rsidRPr="009D79B0">
        <w:rPr>
          <w:rFonts w:ascii="Times New Roman" w:hAnsi="Times New Roman" w:cs="Times New Roman"/>
          <w:b/>
          <w:spacing w:val="-25"/>
          <w:sz w:val="35"/>
        </w:rPr>
        <w:t xml:space="preserve"> </w:t>
      </w:r>
      <w:r w:rsidR="006E4C9E" w:rsidRPr="009D79B0">
        <w:rPr>
          <w:rFonts w:ascii="Times New Roman" w:hAnsi="Times New Roman" w:cs="Times New Roman"/>
          <w:b/>
          <w:sz w:val="35"/>
        </w:rPr>
        <w:t xml:space="preserve">Report </w:t>
      </w:r>
      <w:r w:rsidR="006E4C9E" w:rsidRPr="009D79B0">
        <w:rPr>
          <w:rFonts w:ascii="Times New Roman" w:hAnsi="Times New Roman" w:cs="Times New Roman"/>
          <w:b/>
          <w:spacing w:val="-6"/>
          <w:sz w:val="35"/>
        </w:rPr>
        <w:t>on</w:t>
      </w:r>
    </w:p>
    <w:p w14:paraId="09936385" w14:textId="77777777" w:rsidR="006F1C0E" w:rsidRPr="009D79B0" w:rsidRDefault="006F1C0E" w:rsidP="0036017A">
      <w:pPr>
        <w:spacing w:line="273" w:lineRule="auto"/>
        <w:ind w:left="3281" w:right="2838"/>
        <w:jc w:val="center"/>
        <w:rPr>
          <w:rFonts w:ascii="Times New Roman" w:hAnsi="Times New Roman" w:cs="Times New Roman"/>
          <w:b/>
          <w:sz w:val="35"/>
        </w:rPr>
      </w:pPr>
    </w:p>
    <w:p w14:paraId="45976D01" w14:textId="59FE21A4" w:rsidR="0036017A" w:rsidRPr="006F1C0E" w:rsidRDefault="0058520A" w:rsidP="006E4C9E">
      <w:pPr>
        <w:spacing w:before="59"/>
        <w:ind w:left="3281" w:right="286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Image Classification of Cats &amp; Dogs</w:t>
      </w:r>
    </w:p>
    <w:p w14:paraId="0F20877B" w14:textId="77777777" w:rsidR="0036017A" w:rsidRDefault="0036017A" w:rsidP="006E4C9E">
      <w:pPr>
        <w:spacing w:before="59"/>
        <w:ind w:left="3281" w:right="2864"/>
        <w:jc w:val="center"/>
        <w:rPr>
          <w:rFonts w:ascii="Times New Roman" w:hAnsi="Times New Roman" w:cs="Times New Roman"/>
          <w:b/>
          <w:sz w:val="35"/>
        </w:rPr>
      </w:pPr>
    </w:p>
    <w:p w14:paraId="540D319F" w14:textId="28C91781" w:rsidR="006E4C9E" w:rsidRPr="009D79B0" w:rsidRDefault="006E4C9E" w:rsidP="006E4C9E">
      <w:pPr>
        <w:spacing w:before="59"/>
        <w:ind w:left="3281" w:right="2864"/>
        <w:jc w:val="center"/>
        <w:rPr>
          <w:rFonts w:ascii="Times New Roman" w:hAnsi="Times New Roman" w:cs="Times New Roman"/>
          <w:b/>
          <w:sz w:val="35"/>
        </w:rPr>
      </w:pPr>
      <w:r w:rsidRPr="009D79B0">
        <w:rPr>
          <w:rFonts w:ascii="Times New Roman" w:hAnsi="Times New Roman" w:cs="Times New Roman"/>
          <w:b/>
          <w:sz w:val="35"/>
        </w:rPr>
        <w:t>Submitted</w:t>
      </w:r>
      <w:r w:rsidRPr="009D79B0">
        <w:rPr>
          <w:rFonts w:ascii="Times New Roman" w:hAnsi="Times New Roman" w:cs="Times New Roman"/>
          <w:b/>
          <w:spacing w:val="-5"/>
          <w:sz w:val="35"/>
        </w:rPr>
        <w:t xml:space="preserve"> By</w:t>
      </w:r>
    </w:p>
    <w:p w14:paraId="193580BF" w14:textId="77777777" w:rsidR="006E4C9E" w:rsidRPr="009D79B0" w:rsidRDefault="006E4C9E" w:rsidP="006E4C9E">
      <w:pPr>
        <w:pStyle w:val="BodyText"/>
        <w:spacing w:before="23"/>
        <w:rPr>
          <w:rFonts w:ascii="Times New Roman" w:hAnsi="Times New Roman" w:cs="Times New Roman"/>
          <w:b/>
          <w:sz w:val="35"/>
        </w:rPr>
      </w:pPr>
    </w:p>
    <w:p w14:paraId="69C96CD2" w14:textId="132B37A6" w:rsidR="006E4C9E" w:rsidRDefault="006E4C9E" w:rsidP="006E4C9E">
      <w:pPr>
        <w:spacing w:before="50"/>
        <w:ind w:left="452"/>
        <w:jc w:val="center"/>
        <w:rPr>
          <w:rFonts w:ascii="Times New Roman" w:hAnsi="Times New Roman" w:cs="Times New Roman"/>
          <w:b/>
          <w:spacing w:val="-2"/>
          <w:sz w:val="27"/>
        </w:rPr>
      </w:pPr>
      <w:r>
        <w:rPr>
          <w:rFonts w:ascii="Times New Roman" w:hAnsi="Times New Roman" w:cs="Times New Roman"/>
          <w:b/>
          <w:sz w:val="27"/>
        </w:rPr>
        <w:t>Nisarg Panchal :</w:t>
      </w:r>
      <w:r w:rsidRPr="009D79B0">
        <w:rPr>
          <w:rFonts w:ascii="Times New Roman" w:hAnsi="Times New Roman" w:cs="Times New Roman"/>
          <w:b/>
          <w:spacing w:val="-2"/>
          <w:sz w:val="27"/>
        </w:rPr>
        <w:t>123020405010</w:t>
      </w:r>
      <w:r>
        <w:rPr>
          <w:rFonts w:ascii="Times New Roman" w:hAnsi="Times New Roman" w:cs="Times New Roman"/>
          <w:b/>
          <w:spacing w:val="-2"/>
          <w:sz w:val="27"/>
        </w:rPr>
        <w:t>35</w:t>
      </w:r>
    </w:p>
    <w:p w14:paraId="095CE229" w14:textId="1013A14A" w:rsidR="006E4C9E" w:rsidRPr="009D79B0" w:rsidRDefault="006E4C9E" w:rsidP="006E4C9E">
      <w:pPr>
        <w:spacing w:before="50"/>
        <w:rPr>
          <w:rFonts w:ascii="Times New Roman" w:hAnsi="Times New Roman" w:cs="Times New Roman"/>
          <w:b/>
          <w:sz w:val="27"/>
        </w:rPr>
      </w:pPr>
      <w:r>
        <w:rPr>
          <w:rFonts w:ascii="Times New Roman" w:hAnsi="Times New Roman" w:cs="Times New Roman"/>
          <w:b/>
          <w:spacing w:val="-2"/>
          <w:sz w:val="27"/>
        </w:rPr>
        <w:t xml:space="preserve">                                             Prabhav Patel :</w:t>
      </w:r>
      <w:r w:rsidR="007A61FA">
        <w:rPr>
          <w:rFonts w:ascii="Times New Roman" w:hAnsi="Times New Roman" w:cs="Times New Roman"/>
          <w:b/>
          <w:spacing w:val="-2"/>
          <w:sz w:val="27"/>
        </w:rPr>
        <w:t>12302040501042</w:t>
      </w:r>
    </w:p>
    <w:p w14:paraId="6F60A13B" w14:textId="77777777" w:rsidR="006E4C9E" w:rsidRPr="009D79B0" w:rsidRDefault="006E4C9E" w:rsidP="006E4C9E">
      <w:pPr>
        <w:pStyle w:val="BodyText"/>
        <w:rPr>
          <w:rFonts w:ascii="Times New Roman" w:hAnsi="Times New Roman" w:cs="Times New Roman"/>
          <w:b/>
          <w:sz w:val="27"/>
        </w:rPr>
      </w:pPr>
    </w:p>
    <w:p w14:paraId="691658AE" w14:textId="77777777" w:rsidR="006E4C9E" w:rsidRPr="009D79B0" w:rsidRDefault="006E4C9E" w:rsidP="006E4C9E">
      <w:pPr>
        <w:pStyle w:val="BodyText"/>
        <w:rPr>
          <w:rFonts w:ascii="Times New Roman" w:hAnsi="Times New Roman" w:cs="Times New Roman"/>
          <w:b/>
          <w:sz w:val="27"/>
        </w:rPr>
      </w:pPr>
    </w:p>
    <w:p w14:paraId="6C538DD2" w14:textId="507F38D3" w:rsidR="006E4C9E" w:rsidRDefault="0058520A" w:rsidP="0058520A">
      <w:pPr>
        <w:spacing w:before="1" w:line="400" w:lineRule="exact"/>
        <w:jc w:val="center"/>
        <w:rPr>
          <w:rFonts w:ascii="Times New Roman" w:hAnsi="Times New Roman" w:cs="Times New Roman"/>
          <w:b/>
          <w:spacing w:val="-2"/>
          <w:sz w:val="35"/>
        </w:rPr>
      </w:pPr>
      <w:r>
        <w:rPr>
          <w:rFonts w:ascii="Times New Roman" w:hAnsi="Times New Roman" w:cs="Times New Roman"/>
          <w:b/>
          <w:spacing w:val="-2"/>
          <w:sz w:val="35"/>
        </w:rPr>
        <w:t>PYTHON FOR DATA SCIENCE</w:t>
      </w:r>
      <w:r w:rsidR="006E4C9E" w:rsidRPr="009D79B0">
        <w:rPr>
          <w:rFonts w:ascii="Times New Roman" w:hAnsi="Times New Roman" w:cs="Times New Roman"/>
          <w:b/>
          <w:spacing w:val="-2"/>
          <w:sz w:val="35"/>
        </w:rPr>
        <w:t xml:space="preserve"> (</w:t>
      </w:r>
      <w:r w:rsidRPr="0058520A">
        <w:rPr>
          <w:rFonts w:ascii="Times New Roman" w:hAnsi="Times New Roman" w:cs="Times New Roman"/>
          <w:b/>
          <w:spacing w:val="-2"/>
          <w:sz w:val="35"/>
        </w:rPr>
        <w:t>202045603</w:t>
      </w:r>
      <w:r w:rsidR="006E4C9E" w:rsidRPr="009D79B0">
        <w:rPr>
          <w:rFonts w:ascii="Times New Roman" w:hAnsi="Times New Roman" w:cs="Times New Roman"/>
          <w:b/>
          <w:spacing w:val="-2"/>
          <w:sz w:val="35"/>
        </w:rPr>
        <w:t>)</w:t>
      </w:r>
    </w:p>
    <w:p w14:paraId="63D3A96A" w14:textId="77777777" w:rsidR="007E1567" w:rsidRPr="009D79B0" w:rsidRDefault="007E1567" w:rsidP="007E1567">
      <w:pPr>
        <w:spacing w:before="1" w:line="400" w:lineRule="exact"/>
        <w:rPr>
          <w:rFonts w:ascii="Times New Roman" w:hAnsi="Times New Roman" w:cs="Times New Roman"/>
          <w:b/>
          <w:sz w:val="35"/>
        </w:rPr>
      </w:pPr>
    </w:p>
    <w:p w14:paraId="5C748F9F" w14:textId="26D87EDF" w:rsidR="006E4C9E" w:rsidRPr="009D79B0" w:rsidRDefault="006E4C9E" w:rsidP="006E4C9E">
      <w:pPr>
        <w:spacing w:line="400" w:lineRule="exact"/>
        <w:ind w:left="2654"/>
        <w:rPr>
          <w:rFonts w:ascii="Times New Roman" w:hAnsi="Times New Roman" w:cs="Times New Roman"/>
          <w:b/>
          <w:sz w:val="35"/>
        </w:rPr>
      </w:pPr>
      <w:r w:rsidRPr="009D79B0">
        <w:rPr>
          <w:rFonts w:ascii="Times New Roman" w:hAnsi="Times New Roman" w:cs="Times New Roman"/>
          <w:b/>
          <w:sz w:val="35"/>
        </w:rPr>
        <w:t>A.Y.</w:t>
      </w:r>
      <w:r w:rsidRPr="009D79B0">
        <w:rPr>
          <w:rFonts w:ascii="Times New Roman" w:hAnsi="Times New Roman" w:cs="Times New Roman"/>
          <w:b/>
          <w:spacing w:val="-3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z w:val="35"/>
        </w:rPr>
        <w:t>202</w:t>
      </w:r>
      <w:r w:rsidR="00533055">
        <w:rPr>
          <w:rFonts w:ascii="Times New Roman" w:hAnsi="Times New Roman" w:cs="Times New Roman"/>
          <w:b/>
          <w:sz w:val="35"/>
        </w:rPr>
        <w:t>5</w:t>
      </w:r>
      <w:r w:rsidRPr="009D79B0">
        <w:rPr>
          <w:rFonts w:ascii="Times New Roman" w:hAnsi="Times New Roman" w:cs="Times New Roman"/>
          <w:b/>
          <w:sz w:val="35"/>
        </w:rPr>
        <w:t>-2</w:t>
      </w:r>
      <w:r w:rsidR="00533055">
        <w:rPr>
          <w:rFonts w:ascii="Times New Roman" w:hAnsi="Times New Roman" w:cs="Times New Roman"/>
          <w:b/>
          <w:sz w:val="35"/>
        </w:rPr>
        <w:t>6</w:t>
      </w:r>
      <w:r w:rsidRPr="009D79B0">
        <w:rPr>
          <w:rFonts w:ascii="Times New Roman" w:hAnsi="Times New Roman" w:cs="Times New Roman"/>
          <w:b/>
          <w:spacing w:val="-5"/>
          <w:sz w:val="35"/>
        </w:rPr>
        <w:t xml:space="preserve"> </w:t>
      </w:r>
      <w:r w:rsidR="00533055">
        <w:rPr>
          <w:rFonts w:ascii="Times New Roman" w:hAnsi="Times New Roman" w:cs="Times New Roman"/>
          <w:b/>
          <w:sz w:val="35"/>
        </w:rPr>
        <w:t>ODD</w:t>
      </w:r>
      <w:r w:rsidRPr="009D79B0">
        <w:rPr>
          <w:rFonts w:ascii="Times New Roman" w:hAnsi="Times New Roman" w:cs="Times New Roman"/>
          <w:b/>
          <w:spacing w:val="-1"/>
          <w:sz w:val="35"/>
        </w:rPr>
        <w:t xml:space="preserve"> </w:t>
      </w:r>
      <w:r w:rsidRPr="009D79B0">
        <w:rPr>
          <w:rFonts w:ascii="Times New Roman" w:hAnsi="Times New Roman" w:cs="Times New Roman"/>
          <w:b/>
          <w:spacing w:val="-4"/>
          <w:sz w:val="35"/>
        </w:rPr>
        <w:t>TERM</w:t>
      </w:r>
    </w:p>
    <w:p w14:paraId="7EB6BAF9" w14:textId="77777777" w:rsidR="006E4C9E" w:rsidRPr="009D79B0" w:rsidRDefault="006E4C9E" w:rsidP="006E4C9E">
      <w:pPr>
        <w:spacing w:line="400" w:lineRule="exact"/>
        <w:rPr>
          <w:rFonts w:ascii="Times New Roman" w:hAnsi="Times New Roman" w:cs="Times New Roman"/>
          <w:b/>
          <w:sz w:val="35"/>
        </w:rPr>
        <w:sectPr w:rsidR="006E4C9E" w:rsidRPr="009D79B0" w:rsidSect="006E4C9E">
          <w:pgSz w:w="11910" w:h="16840"/>
          <w:pgMar w:top="44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pStyle w:val="Title"/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Movie Recommendation Engine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</w:pPr>
      <w:r>
        <w:rPr>
          <w:rFonts w:ascii="Times New Roman" w:hAnsi="Times New Roman"/>
          <w:b/>
          <w:sz w:val="28"/>
          <w:color w:val="000000"/>
        </w:rPr>
        <w:t>Big Data Analytics Mini Project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1 Project Overview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project suggests movies based on a user’s previous ratings.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 user can select an existing profile or rate a few movies.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system scores unseen movies and displays the best matches.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Results can be filtered by genre and minimum rating count.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1.1 Dataset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2"/>
        <w:gridCol w:w="4512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Item</w:t>
            </w:r>
          </w:p>
        </w:tc>
        <w:tc>
          <w:tcPr>
            <w:tcW w:type="dxa" w:w="67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Details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Source</w:t>
            </w:r>
          </w:p>
        </w:tc>
        <w:tc>
          <w:tcPr>
            <w:tcW w:type="dxa" w:w="67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GroupLens MovieLens latest small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Size</w:t>
            </w:r>
          </w:p>
        </w:tc>
        <w:tc>
          <w:tcPr>
            <w:tcW w:type="dxa" w:w="67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100,836 ratings, 610 users and 9,742 movies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ratings.csv</w:t>
            </w:r>
          </w:p>
        </w:tc>
        <w:tc>
          <w:tcPr>
            <w:tcW w:type="dxa" w:w="67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userId, movieId, rating, timestamp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movies.csv</w:t>
            </w:r>
          </w:p>
        </w:tc>
        <w:tc>
          <w:tcPr>
            <w:tcW w:type="dxa" w:w="67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movieId, title, genres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Rating scale</w:t>
            </w:r>
          </w:p>
        </w:tc>
        <w:tc>
          <w:tcPr>
            <w:tcW w:type="dxa" w:w="676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0.5 to 5 in half-star steps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0" w:line="40" w:lineRule="exact"/>
      </w:pPr>
      <w:r>
        <w:rPr>
          <w:rFonts w:ascii="Times New Roman" w:hAnsi="Times New Roman"/>
          <w:sz w:val="4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1.2 Project Flow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spacing w:after="40"/>
      </w:pPr>
      <w:r>
        <w:rPr>
          <w:rFonts w:ascii="Times New Roman" w:hAnsi="Times New Roman"/>
          <w:sz w:val="28"/>
          <w:color w:val="000000"/>
        </w:rPr>
        <w:drawing>
          <wp:inline xmlns:a="http://schemas.openxmlformats.org/drawingml/2006/main" xmlns:pic="http://schemas.openxmlformats.org/drawingml/2006/picture">
            <wp:extent cx="5669280" cy="1587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BdaFigure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87398"/>
                    </a:xfrm>
                    <a:prstGeom prst="rect"/>
                  </pic:spPr>
                </pic:pic>
              </a:graphicData>
            </a:graphic>
          </wp:inline>
        </w:drawing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</w:pPr>
      <w:r>
        <w:rPr>
          <w:rFonts w:ascii="Times New Roman" w:hAnsi="Times New Roman"/>
          <w:b w:val="0"/>
          <w:sz w:val="22"/>
          <w:color w:val="000000"/>
        </w:rPr>
        <w:t>Figure 1  From CSV files to movie recommendations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1.3 Requirements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JDK 17, Maven 3.9.11 and a browser.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Spark 3.5.7 handles data processing and model training.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About 4 GB RAM and 2 GB free disk space for setup and training.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Setup scripts download the required libraries.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2 Dataset and Cleaning Rules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2.1 Understanding a Rating Record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Field</w:t>
            </w:r>
          </w:p>
        </w:tc>
        <w:tc>
          <w:tcPr>
            <w:tcW w:type="dxa" w:w="518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Meaning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Example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userId</w:t>
            </w:r>
          </w:p>
        </w:tc>
        <w:tc>
          <w:tcPr>
            <w:tcW w:type="dxa" w:w="518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Anonymous user identifier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movieId</w:t>
            </w:r>
          </w:p>
        </w:tc>
        <w:tc>
          <w:tcPr>
            <w:tcW w:type="dxa" w:w="518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Identifier used to join movie details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rating</w:t>
            </w:r>
          </w:p>
        </w:tc>
        <w:tc>
          <w:tcPr>
            <w:tcW w:type="dxa" w:w="518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Preference entered by the user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4.0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timestamp</w:t>
            </w:r>
          </w:p>
        </w:tc>
        <w:tc>
          <w:tcPr>
            <w:tcW w:type="dxa" w:w="518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Unix time in seconds</w:t>
            </w:r>
          </w:p>
        </w:tc>
        <w:tc>
          <w:tcPr>
            <w:tcW w:type="dxa" w:w="2016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964982703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0" w:line="40" w:lineRule="exact"/>
      </w:pPr>
      <w:r>
        <w:rPr>
          <w:rFonts w:ascii="Times New Roman" w:hAnsi="Times New Roman"/>
          <w:sz w:val="4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This example is the MovieLens record for User 1 and Toy Story. The movie name is stored in movies.csv, not repeated in every rating row.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 movie can have several genres separated by a vertical bar, such as Adventure|Animation|Children|Comedy|Fantasy.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2.2 Validation Rules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User and movie IDs must be positive integers that fit into a 32-bit integer.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 rating must be between 0.5 and 5, in steps of 0.5. Values such as 0, 5.5 and 3.7 are rejected.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 timestamp must be nonnegative. Missing or invalid values are removed.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Movie details must have a positive movie ID and a nonempty title.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When a user/movie pair repeats, keep the record with the latest timestamp. If timestamps tie, keep the higher rating.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Remove ratings whose movie ID does not appear in the movie catalogue.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2.3 Cleaning Results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2"/>
        <w:gridCol w:w="4512"/>
      </w:tblGrid>
      <w:tr>
        <w:trPr>
          <w:cantSplit/>
          <w:tblHeader/>
        </w:trPr>
        <w:tc>
          <w:tcPr>
            <w:tcW w:type="dxa" w:w="64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Check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Rows removed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Invalid ratings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Duplicate user/movie pairs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Unknown movie IDs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64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Final valid ratings</w:t>
            </w:r>
          </w:p>
        </w:tc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100,836 retained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0" w:line="40" w:lineRule="exact"/>
      </w:pPr>
      <w:r>
        <w:rPr>
          <w:rFonts w:ascii="Times New Roman" w:hAnsi="Times New Roman"/>
          <w:sz w:val="4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supplied files already pass these checks. The rules remain useful when a different ratings file is used.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2.4 Data Use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model uses ratings.csv and movies.csv. The original tags.csv and links.csv files are included but are not used for training.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MovieLens contains historical, anonymous ratings. The original dataset README and its research/noncommercial licence are included with the project.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3 Working of the Project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3.1 Data Preparation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Read the movie and rating CSV files.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Check that IDs are positive and ratings are valid half-star values.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Keep the latest rating when a user rates the same movie more than once.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Join ratings with movie details and remove unknown movie IDs.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Calculate rating counts, averages and genre statistics.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3.2 Recommendation Method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ALS stands for Alternating Least Squares. It learns rating patterns across users.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Each user and movie gets a short list of numbers called a factor vector.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dot product of these vectors gives a score for a user and movie.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Movies already rated by the user are removed from the result.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Genre and rating-count filters are applied before showing the top results.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For a new user, entered ratings are used to calculate a user vector. The whole model is not retrained.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3.3 Main Files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2"/>
        <w:gridCol w:w="451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File</w:t>
            </w:r>
          </w:p>
        </w:tc>
        <w:tc>
          <w:tcPr>
            <w:tcW w:type="dxa" w:w="60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TrainPipeline.java</w:t>
            </w:r>
          </w:p>
        </w:tc>
        <w:tc>
          <w:tcPr>
            <w:tcW w:type="dxa" w:w="60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Clean data, calculate statistics, train and evaluate ALS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Recommender.java</w:t>
            </w:r>
          </w:p>
        </w:tc>
        <w:tc>
          <w:tcPr>
            <w:tcW w:type="dxa" w:w="60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Score movies, fit new profiles and apply filters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WebServer.java</w:t>
            </w:r>
          </w:p>
        </w:tc>
        <w:tc>
          <w:tcPr>
            <w:tcW w:type="dxa" w:w="60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Handle browser requests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ModelData.java</w:t>
            </w:r>
          </w:p>
        </w:tc>
        <w:tc>
          <w:tcPr>
            <w:tcW w:type="dxa" w:w="60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Store movie, rating and factor data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web folder</w:t>
            </w:r>
          </w:p>
        </w:tc>
        <w:tc>
          <w:tcPr>
            <w:tcW w:type="dxa" w:w="60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HTML, CSS and JavaScript interface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0" w:line="40" w:lineRule="exact"/>
      </w:pPr>
      <w:r>
        <w:rPr>
          <w:rFonts w:ascii="Times New Roman" w:hAnsi="Times New Roman"/>
          <w:sz w:val="4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3.4 Output Files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model.json stores learned factors, movie details and rating histories.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analytics.json and metrics.json store statistics and evaluation results.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Cleaned data is saved as Parquet; recommendations are also exported as JSON documents.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4 Recommendation Example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4.1 From Ratings to Suggestions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Suppose a new user likes Toy Story and Star Wars. The user enters a rating for each film in My ratings.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system retrieves the saved factor vectors for the selected films.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It solves a regularised least-squares problem to calculate the new user vector.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That vector is compared with the remaining movie vectors to produce scores.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selected films are removed from the result. The remaining films are sorted by score.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4.2 Simple Score Calculation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following two-factor example explains the arithmetic. These numbers are illustrative; the actual model learns 12 factors.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Vector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Factor 1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Factor 2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User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0.8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0.4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Movie A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1.0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0.5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Movie B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0.2</w:t>
            </w:r>
          </w:p>
        </w:tc>
        <w:tc>
          <w:tcPr>
            <w:tcW w:type="dxa" w:w="216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0.9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0" w:line="40" w:lineRule="exact"/>
      </w:pPr>
      <w:r>
        <w:rPr>
          <w:rFonts w:ascii="Times New Roman" w:hAnsi="Times New Roman"/>
          <w:sz w:val="4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Movie A score = (0.8 × 1.0) + (0.4 × 0.5) = 1.00.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Movie B score = (0.8 × 0.2) + (0.4 × 0.9) = 0.52.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Movie A is placed before Movie B because its score is higher.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If Movie A was already rated, it is excluded even though it has the higher score.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4.3 Applying the Filters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2"/>
        <w:gridCol w:w="4512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Setting</w:t>
            </w:r>
          </w:p>
        </w:tc>
        <w:tc>
          <w:tcPr>
            <w:tcW w:type="dxa" w:w="59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Effect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Genre = Drama</w:t>
            </w:r>
          </w:p>
        </w:tc>
        <w:tc>
          <w:tcPr>
            <w:tcW w:type="dxa" w:w="59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Keep movies containing the Drama genre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Minimum ratings = 50</w:t>
            </w:r>
          </w:p>
        </w:tc>
        <w:tc>
          <w:tcPr>
            <w:tcW w:type="dxa" w:w="59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Keep movies with at least 50 dataset ratings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Results = 10</w:t>
            </w:r>
          </w:p>
        </w:tc>
        <w:tc>
          <w:tcPr>
            <w:tcW w:type="dxa" w:w="59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Return up to 10 matching unseen movies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0" w:line="40" w:lineRule="exact"/>
      </w:pPr>
      <w:r>
        <w:rPr>
          <w:rFonts w:ascii="Times New Roman" w:hAnsi="Times New Roman"/>
          <w:sz w:val="4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4.4 Reading the Result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Score is the personalised model estimate. Average is the movie’s average across dataset users. Ratings is the number of ratings behind that average.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For an unknown user ID, the API falls back to a popularity score. It shrinks movie averages toward the global mean so a film with very few ratings does not automatically lead the list.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5 Data Processing Implementation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5.1 RDD Operations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following Java code counts distinct users. Each rating becomes a user/count pair, repeated user IDs are combined, and count triggers execution.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long userCount = ratings.javaRDD()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.mapToPair(r -&gt; new Tuple2&lt;&gt;(r.getInt(0), 1L))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.reduceByKey(Long::sum)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.count();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mapToPair and reduceByKey are transformations. They describe the processing steps.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count is an action. Spark executes the work when the result is needed.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Frequently reused DataFrames are persisted with MEMORY_AND_DISK to reduce repeated computation.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5.2 SQL Aggregation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Movie statistics are grouped by movie ID before joining them with movie names and genres.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SELECT movieId,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COUNT(*) AS ratingCount,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AVG(rating) AS averageRating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FROM ratings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GROUP BY movieId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app also displays the rating distribution and the most-rated movies. The overall average rating is 3.502; a rating of 4.0 occurs 26,818 times.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5.3 Parquet and JSON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Cleaned ratings are written as Parquet, partitioned by rating year. A year-filtered query can skip unrelated partitions.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Parquet data was read back and returned all 100,836 ratings.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recommendations.ndjson contains one document per user with a userId and a recommendations array.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web app reads saved model and statistics files. It does not start a new training job for each request.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5.4 Syllabus Coverage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2"/>
        <w:gridCol w:w="4512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Topic</w:t>
            </w:r>
          </w:p>
        </w:tc>
        <w:tc>
          <w:tcPr>
            <w:tcW w:type="dxa" w:w="59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Project use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Spark and MLlib</w:t>
            </w:r>
          </w:p>
        </w:tc>
        <w:tc>
          <w:tcPr>
            <w:tcW w:type="dxa" w:w="59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Implemented: RDDs, DataFrames, SQL and ALS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NoSQL</w:t>
            </w:r>
          </w:p>
        </w:tc>
        <w:tc>
          <w:tcPr>
            <w:tcW w:type="dxa" w:w="59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Document-shaped JSON export; optional import example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HDFS and Hive</w:t>
            </w:r>
          </w:p>
        </w:tc>
        <w:tc>
          <w:tcPr>
            <w:tcW w:type="dxa" w:w="59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Optional upload script and external-table SQL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YARN, Sqoop, Pig and HBase</w:t>
            </w:r>
          </w:p>
        </w:tc>
        <w:tc>
          <w:tcPr>
            <w:tcW w:type="dxa" w:w="5904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Not part of the tested local application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0" w:line="40" w:lineRule="exact"/>
      </w:pPr>
      <w:r>
        <w:rPr>
          <w:rFonts w:ascii="Times New Roman" w:hAnsi="Times New Roman"/>
          <w:sz w:val="4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6 Using the Application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spacing w:after="40"/>
      </w:pPr>
      <w:r>
        <w:rPr>
          <w:rFonts w:ascii="Times New Roman" w:hAnsi="Times New Roman"/>
          <w:sz w:val="28"/>
          <w:color w:val="000000"/>
        </w:rPr>
        <w:drawing>
          <wp:inline xmlns:a="http://schemas.openxmlformats.org/drawingml/2006/main" xmlns:pic="http://schemas.openxmlformats.org/drawingml/2006/picture">
            <wp:extent cx="5669280" cy="3190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ations.png"/>
                    <pic:cNvPicPr/>
                  </pic:nvPicPr>
                  <pic:blipFill>
                    <a:blip r:embed="rIdBdaFigure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931"/>
                    </a:xfrm>
                    <a:prstGeom prst="rect"/>
                  </pic:spPr>
                </pic:pic>
              </a:graphicData>
            </a:graphic>
          </wp:inline>
        </w:drawing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</w:pPr>
      <w:r>
        <w:rPr>
          <w:rFonts w:ascii="Times New Roman" w:hAnsi="Times New Roman"/>
          <w:b w:val="0"/>
          <w:sz w:val="22"/>
          <w:color w:val="000000"/>
        </w:rPr>
        <w:t>Figure 2  User selection, filters and recommended movies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6.1 Run the Project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Windows: run setup.cmd once, then run run.cmd.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Open http://127.0.0.1:8080 in a browser.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Use train.cmd to rebuild the model from the CSV files.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Linux and macOS: use bash setup.sh and bash run.sh.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6.2 Demo Steps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Select User 1 and click Recommend movies.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Change the user to compare the recommendations.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Select a genre or increase the minimum rating count.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Open My ratings, search for movies and give them ratings.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Click Recommend movies to get suggestions for the new profile.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Open Dataset analytics to view rating counts and test results.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Scores are model estimates and can exceed 5. The Average column shows the actual movie average in the dataset.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7 Results and Limitations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For each user, the earliest 80% of ratings train the model. The remaining ratings test it.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Settings: 12 factors, 10 iterations, regularisation 0.1 and seed 42.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After evaluation, a separate model is trained on all ratings for the application.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2"/>
        <w:gridCol w:w="4512"/>
      </w:tblGrid>
      <w:tr>
        <w:trPr>
          <w:cantSplit/>
          <w:tblHeader/>
        </w:trPr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Measurement</w:t>
            </w:r>
          </w:p>
        </w:tc>
        <w:tc>
          <w:tcPr>
            <w:tcW w:type="dxa" w:w="388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Training / test ratings</w:t>
            </w:r>
          </w:p>
        </w:tc>
        <w:tc>
          <w:tcPr>
            <w:tcW w:type="dxa" w:w="388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80,419 / 20,417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Test ratings scored</w:t>
            </w:r>
          </w:p>
        </w:tc>
        <w:tc>
          <w:tcPr>
            <w:tcW w:type="dxa" w:w="388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18,715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Test ratings excluded</w:t>
            </w:r>
          </w:p>
        </w:tc>
        <w:tc>
          <w:tcPr>
            <w:tcW w:type="dxa" w:w="388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1,702 without known factors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Prediction coverage</w:t>
            </w:r>
          </w:p>
        </w:tc>
        <w:tc>
          <w:tcPr>
            <w:tcW w:type="dxa" w:w="388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91.66%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ALS RMSE / MAE</w:t>
            </w:r>
          </w:p>
        </w:tc>
        <w:tc>
          <w:tcPr>
            <w:tcW w:type="dxa" w:w="388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0.9316 / 0.7176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Mean baseline RMSE</w:t>
            </w:r>
          </w:p>
        </w:tc>
        <w:tc>
          <w:tcPr>
            <w:tcW w:type="dxa" w:w="388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1.0569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Parquet read-back count</w:t>
            </w:r>
          </w:p>
        </w:tc>
        <w:tc>
          <w:tcPr>
            <w:tcW w:type="dxa" w:w="388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100,836 ratings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0" w:line="40" w:lineRule="exact"/>
      </w:pPr>
      <w:r>
        <w:rPr>
          <w:rFonts w:ascii="Times New Roman" w:hAnsi="Times New Roman"/>
          <w:sz w:val="4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Lower RMSE and MAE mean less rating-prediction error. They are not accuracy percentages.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mean baseline and ALS are compared on the same scored test rows.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All 16 Java tests passed. Checks include rated-movie exclusion, filters, new profiles and invalid input.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7.1 Limitations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MovieLens is historical data. New profile ratings are temporary and are not saved.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split is per user, not one global date cutoff; later ratings from other users may be in training.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Movies without learned factors cannot receive an ALS score.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app runs locally and loads the model into memory. Ranking precision and recall have not been measured.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7.2 Findings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project reads rating data, learns user preferences and returns unseen-movie suggestions. Possible improvements are a global time-based split, ranking evaluation and movie metadata for new films.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8 Testing and Evaluation Details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8.1 Functional Checks</w:t>
      </w:r>
    </w:p>
    <w:tbl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08"/>
        <w:gridCol w:w="3008"/>
        <w:gridCol w:w="3008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Test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Expected result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9ECEF"/>
          </w:tcPr>
          <w:p>
            <w:pPr>
              <w:spacing w:after="20" w:before="20"/>
            </w:pPr>
            <w:r>
              <w:rPr>
                <w:rFonts w:ascii="Times New Roman" w:hAnsi="Times New Roman"/>
                <w:b/>
                <w:sz w:val="23"/>
              </w:rPr>
              <w:t>Observed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Existing user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Return matching unseen movies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Passed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Rated-movie exclusion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Do not return a previously rated movie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Passed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Genre filter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Every result contains the selected genre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Passed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Minimum rating count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Each result meets the selected count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Passed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New profile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Return suggestions excluding entered films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Passed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Invalid rating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Reject values outside valid half-star steps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Passed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Duplicate profile entry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Reject the same movie entered twice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Passed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Unknown user ID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Return popularity fallback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Passed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Parquet round trip</w:t>
            </w:r>
          </w:p>
        </w:tc>
        <w:tc>
          <w:tcPr>
            <w:tcW w:type="dxa" w:w="50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Keep all cleaned ratings</w:t>
            </w:r>
          </w:p>
        </w:tc>
        <w:tc>
          <w:tcPr>
            <w:tcW w:type="dxa" w:w="1440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sz w:val="23"/>
              </w:rPr>
              <w:t>Passed</w:t>
            </w:r>
          </w:p>
        </w:tc>
      </w:tr>
    </w:tbl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0" w:line="40" w:lineRule="exact"/>
      </w:pPr>
      <w:r>
        <w:rPr>
          <w:rFonts w:ascii="Times New Roman" w:hAnsi="Times New Roman"/>
          <w:sz w:val="4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All 16 Java unit tests passed. API checks and browser checks also covered user selection, profile input, movie search and analytics.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8.2 Why the Baseline Is Included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baseline predicts the global average of training ratings for every scored test row.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ALS RMSE is 0.9316; the baseline RMSE is 1.0569 on the same rows.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This comparison checks whether the learned model improves on a simple prediction.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RMSE measures rating error. It does not directly measure how useful the top-10 movie list is.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8.3 Cold Start and Coverage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evaluation model could score 18,715 of the 20,417 test ratings.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other 1,702 rows did not have the required learned factors and were excluded.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Coverage = 18,715 ÷ 20,417 × 100 = 91.66%. Reporting it makes the excluded cases visible.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8.4 Improvements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Use a single global date cutoff for a stronger future-time evaluation.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Measure precision and recall for top-10 recommendations.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Add movie metadata to help with films that have no ratings.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9 Source Code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ALS als = new ALS().setUserCol("userId")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.setItemCol("movieId").setRatingCol("rating")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.setRank(rank).setMaxIter(iterations)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.setRegParam(regularization).setSeed(42L)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.setNumUserBlocks(4).setNumItemBlocks(4)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.setColdStartStrategy("drop").setImplicitPrefs(false);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ALSModel evalModel = als.fit(train);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Dataset&lt;Row&gt; predictions = evalModel.transform(test)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.persist(StorageLevel.MEMORY_AND_DISK());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long scored = predictions.count();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RegressionEvaluator evaluator = new RegressionEvaluator()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.setLabelCol("rating").setPredictionCol("prediction");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double rmse = evaluator.setMetricName("rmse")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.evaluate(predictions);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double mae = evaluator.setMetricName("mae")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.evaluate(predictions);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public List&lt;Recommendation&gt; forUser(int id, int limit,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String genre, int minimumRatings) {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Set&lt;Integer&gt; seen = new HashSet&lt;&gt;();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for (Rating r : model.histories.getOrDefault(id, List.of()))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seen.add(r.movieId());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return rank(model.users.get(id), seen, limit,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        genre, minimumRatings);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}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for (Movie movie : model.movies) {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if (seen.contains(movie.movieId()) ||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    movie.ratingCount() &lt; minimumRatings) continue;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if (genre != null &amp;&amp; !genre.isBlank() &amp;&amp;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    !Arrays.asList(movie.genres().split("\|"))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        .contains(genre)) continue;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double[] item = model.items.get(movie.movieId());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if (vector != null &amp;&amp; item == null) continue;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double score = vector == null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? movie.weightedRating() : dot(vector, item);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if (Double.isFinite(score))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result.add(new Recommendation(movie.movieId(),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    movie.title(), movie.genres(), movie.ratingCount(),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 xml:space="preserve">            movie.averageRating(), score));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Lines/>
        <w:spacing w:after="0" w:line="230" w:lineRule="exact"/>
      </w:pPr>
      <w:r>
        <w:rPr>
          <w:rFonts w:ascii="Consolas" w:hAnsi="Consolas"/>
          <w:sz w:val="20"/>
          <w:color w:val="000000"/>
        </w:rPr>
        <w:t>}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10 Conclusion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  <w:keepLines/>
        <w:numPr>
          <w:ilvl w:val="0"/>
          <w:numId w:val="1"/>
        </w:numPr>
        <w:ind w:left="317" w:hanging="173"/>
      </w:pPr>
      <w:r>
        <w:rPr>
          <w:rFonts w:ascii="Times New Roman" w:hAnsi="Times New Roman"/>
          <w:b w:val="0"/>
          <w:sz w:val="28"/>
          <w:color w:val="000000"/>
        </w:rPr>
        <w:t>The application demonstrates the complete path from CSV ratings to movie suggestions. The submission includes working code, measured results, saved data and scripts to run the project again.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keepNext/>
        <w:pageBreakBefore w:val="0"/>
        <w:spacing w:before="120" w:after="80"/>
      </w:pPr>
      <w:r>
        <w:rPr>
          <w:rFonts w:ascii="Times New Roman" w:hAnsi="Times New Roman"/>
          <w:sz w:val="32"/>
          <w:color w:val="000000"/>
          <w:b/>
        </w:rPr>
        <w:t>References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</w:pPr>
      <w:r>
        <w:rPr>
          <w:rFonts w:ascii="Times New Roman" w:hAnsi="Times New Roman"/>
          <w:b w:val="0"/>
          <w:sz w:val="22"/>
          <w:color w:val="000000"/>
        </w:rPr>
        <w:t>1. GroupLens MovieLens dataset and licence: grouplens.org/datasets/movielens/latest/ and data/ml-latest-small/README.txt.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</w:pPr>
      <w:r>
        <w:rPr>
          <w:rFonts w:ascii="Times New Roman" w:hAnsi="Times New Roman"/>
          <w:b w:val="0"/>
          <w:sz w:val="22"/>
          <w:color w:val="000000"/>
        </w:rPr>
        <w:t>2. Harper and Konstan. The MovieLens Datasets: History and Context, 2015. doi.org/10.1145/2827872</w:t>
      </w:r>
    </w:p>
    <w:p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pPr>
        <w:spacing w:after="100"/>
      </w:pPr>
      <w:r>
        <w:rPr>
          <w:rFonts w:ascii="Times New Roman" w:hAnsi="Times New Roman"/>
          <w:b w:val="0"/>
          <w:sz w:val="22"/>
          <w:color w:val="000000"/>
        </w:rPr>
        <w:t>3. Apache Spark ALS documentation: spark.apache.org/docs/3.5.7/ml-collaborative-filtering.html</w:t>
      </w:r>
    </w:p>
    <w:sectPr w:rsidR="008076C7" w:rsidRPr="00BA0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80025"/>
    <w:multiLevelType w:val="hybridMultilevel"/>
    <w:tmpl w:val="EFE248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6E7C07"/>
    <w:multiLevelType w:val="multilevel"/>
    <w:tmpl w:val="E6A8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4210B"/>
    <w:multiLevelType w:val="multilevel"/>
    <w:tmpl w:val="A47E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3DCA"/>
    <w:multiLevelType w:val="multilevel"/>
    <w:tmpl w:val="7E84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90E79"/>
    <w:multiLevelType w:val="multilevel"/>
    <w:tmpl w:val="E37A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816E5"/>
    <w:multiLevelType w:val="hybridMultilevel"/>
    <w:tmpl w:val="1DEEB2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8E25CB6"/>
    <w:multiLevelType w:val="hybridMultilevel"/>
    <w:tmpl w:val="390E1F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8C1B59"/>
    <w:multiLevelType w:val="hybridMultilevel"/>
    <w:tmpl w:val="CE529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36D3B"/>
    <w:multiLevelType w:val="multilevel"/>
    <w:tmpl w:val="6EE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9309D"/>
    <w:multiLevelType w:val="hybridMultilevel"/>
    <w:tmpl w:val="77BCD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07297"/>
    <w:multiLevelType w:val="multilevel"/>
    <w:tmpl w:val="B34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7598B"/>
    <w:multiLevelType w:val="hybridMultilevel"/>
    <w:tmpl w:val="CC487824"/>
    <w:lvl w:ilvl="0" w:tplc="4009000F">
      <w:start w:val="1"/>
      <w:numFmt w:val="decimal"/>
      <w:lvlText w:val="%1."/>
      <w:lvlJc w:val="left"/>
      <w:pPr>
        <w:ind w:left="790" w:hanging="360"/>
      </w:pPr>
    </w:lvl>
    <w:lvl w:ilvl="1" w:tplc="40090019" w:tentative="1">
      <w:start w:val="1"/>
      <w:numFmt w:val="lowerLetter"/>
      <w:lvlText w:val="%2."/>
      <w:lvlJc w:val="left"/>
      <w:pPr>
        <w:ind w:left="1510" w:hanging="360"/>
      </w:pPr>
    </w:lvl>
    <w:lvl w:ilvl="2" w:tplc="4009001B" w:tentative="1">
      <w:start w:val="1"/>
      <w:numFmt w:val="lowerRoman"/>
      <w:lvlText w:val="%3."/>
      <w:lvlJc w:val="right"/>
      <w:pPr>
        <w:ind w:left="2230" w:hanging="180"/>
      </w:pPr>
    </w:lvl>
    <w:lvl w:ilvl="3" w:tplc="4009000F" w:tentative="1">
      <w:start w:val="1"/>
      <w:numFmt w:val="decimal"/>
      <w:lvlText w:val="%4."/>
      <w:lvlJc w:val="left"/>
      <w:pPr>
        <w:ind w:left="2950" w:hanging="360"/>
      </w:pPr>
    </w:lvl>
    <w:lvl w:ilvl="4" w:tplc="40090019" w:tentative="1">
      <w:start w:val="1"/>
      <w:numFmt w:val="lowerLetter"/>
      <w:lvlText w:val="%5."/>
      <w:lvlJc w:val="left"/>
      <w:pPr>
        <w:ind w:left="3670" w:hanging="360"/>
      </w:pPr>
    </w:lvl>
    <w:lvl w:ilvl="5" w:tplc="4009001B" w:tentative="1">
      <w:start w:val="1"/>
      <w:numFmt w:val="lowerRoman"/>
      <w:lvlText w:val="%6."/>
      <w:lvlJc w:val="right"/>
      <w:pPr>
        <w:ind w:left="4390" w:hanging="180"/>
      </w:pPr>
    </w:lvl>
    <w:lvl w:ilvl="6" w:tplc="4009000F" w:tentative="1">
      <w:start w:val="1"/>
      <w:numFmt w:val="decimal"/>
      <w:lvlText w:val="%7."/>
      <w:lvlJc w:val="left"/>
      <w:pPr>
        <w:ind w:left="5110" w:hanging="360"/>
      </w:pPr>
    </w:lvl>
    <w:lvl w:ilvl="7" w:tplc="40090019" w:tentative="1">
      <w:start w:val="1"/>
      <w:numFmt w:val="lowerLetter"/>
      <w:lvlText w:val="%8."/>
      <w:lvlJc w:val="left"/>
      <w:pPr>
        <w:ind w:left="5830" w:hanging="360"/>
      </w:pPr>
    </w:lvl>
    <w:lvl w:ilvl="8" w:tplc="40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2" w15:restartNumberingAfterBreak="0">
    <w:nsid w:val="7E4E4336"/>
    <w:multiLevelType w:val="hybridMultilevel"/>
    <w:tmpl w:val="DA34B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904926">
    <w:abstractNumId w:val="9"/>
  </w:num>
  <w:num w:numId="2" w16cid:durableId="821238625">
    <w:abstractNumId w:val="1"/>
  </w:num>
  <w:num w:numId="3" w16cid:durableId="1913848438">
    <w:abstractNumId w:val="6"/>
  </w:num>
  <w:num w:numId="4" w16cid:durableId="1174759288">
    <w:abstractNumId w:val="4"/>
  </w:num>
  <w:num w:numId="5" w16cid:durableId="1479763580">
    <w:abstractNumId w:val="11"/>
  </w:num>
  <w:num w:numId="6" w16cid:durableId="1567568323">
    <w:abstractNumId w:val="8"/>
  </w:num>
  <w:num w:numId="7" w16cid:durableId="751122398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937257372">
    <w:abstractNumId w:val="3"/>
  </w:num>
  <w:num w:numId="9" w16cid:durableId="2136213158">
    <w:abstractNumId w:val="10"/>
  </w:num>
  <w:num w:numId="10" w16cid:durableId="2005473361">
    <w:abstractNumId w:val="2"/>
  </w:num>
  <w:num w:numId="11" w16cid:durableId="1266426336">
    <w:abstractNumId w:val="7"/>
  </w:num>
  <w:num w:numId="12" w16cid:durableId="702482087">
    <w:abstractNumId w:val="12"/>
  </w:num>
  <w:num w:numId="13" w16cid:durableId="1377973278">
    <w:abstractNumId w:val="5"/>
  </w:num>
  <w:num w:numId="14" w16cid:durableId="68729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05"/>
    <w:rsid w:val="0002287D"/>
    <w:rsid w:val="00025CF7"/>
    <w:rsid w:val="000A76C6"/>
    <w:rsid w:val="0036017A"/>
    <w:rsid w:val="00361205"/>
    <w:rsid w:val="003750DA"/>
    <w:rsid w:val="00384FAD"/>
    <w:rsid w:val="003962F2"/>
    <w:rsid w:val="003B2667"/>
    <w:rsid w:val="003C5177"/>
    <w:rsid w:val="003F1011"/>
    <w:rsid w:val="00425535"/>
    <w:rsid w:val="00482EB3"/>
    <w:rsid w:val="004F4289"/>
    <w:rsid w:val="00533055"/>
    <w:rsid w:val="0058520A"/>
    <w:rsid w:val="005E39AB"/>
    <w:rsid w:val="00613C68"/>
    <w:rsid w:val="00663563"/>
    <w:rsid w:val="006B2E05"/>
    <w:rsid w:val="006C43C0"/>
    <w:rsid w:val="006E4C9E"/>
    <w:rsid w:val="006F1C0E"/>
    <w:rsid w:val="00727563"/>
    <w:rsid w:val="0079129C"/>
    <w:rsid w:val="007A61FA"/>
    <w:rsid w:val="007D493C"/>
    <w:rsid w:val="007E1567"/>
    <w:rsid w:val="008076C7"/>
    <w:rsid w:val="0083265F"/>
    <w:rsid w:val="00857BAF"/>
    <w:rsid w:val="00874F18"/>
    <w:rsid w:val="00875E07"/>
    <w:rsid w:val="0093430C"/>
    <w:rsid w:val="009C4577"/>
    <w:rsid w:val="00A151DD"/>
    <w:rsid w:val="00B0606E"/>
    <w:rsid w:val="00B138C6"/>
    <w:rsid w:val="00BA078A"/>
    <w:rsid w:val="00BC5580"/>
    <w:rsid w:val="00D252F5"/>
    <w:rsid w:val="00D374B2"/>
    <w:rsid w:val="00DA32BF"/>
    <w:rsid w:val="00DD7E93"/>
    <w:rsid w:val="00EB2319"/>
    <w:rsid w:val="00F61D68"/>
    <w:rsid w:val="00FC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BB8B"/>
  <w15:chartTrackingRefBased/>
  <w15:docId w15:val="{73E9D906-AE94-4D34-B97D-9C66B76FB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29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1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1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2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2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2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2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2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20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9129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9129C"/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C50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50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7BA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9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0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9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2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kaggle.com/datasets/tongpython/cat-and-do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havikjikadara/dog-and-cat-classification-datas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BdaFigure8" Type="http://schemas.openxmlformats.org/officeDocument/2006/relationships/image" Target="media/bda-figure-8.png"/><Relationship Id="rIdBdaFigure9" Type="http://schemas.openxmlformats.org/officeDocument/2006/relationships/image" Target="media/bda-figure-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Panchal</dc:creator>
  <cp:keywords/>
  <dc:description/>
  <cp:lastModifiedBy>Prabhav Patel</cp:lastModifiedBy>
  <cp:revision>12</cp:revision>
  <dcterms:created xsi:type="dcterms:W3CDTF">2025-10-05T05:28:00Z</dcterms:created>
  <dcterms:modified xsi:type="dcterms:W3CDTF">2025-10-05T15:03:00Z</dcterms:modified>
</cp:coreProperties>
</file>