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3569" w14:textId="72FDC946" w:rsidR="00955DBE" w:rsidRDefault="00955DBE" w:rsidP="00C85584">
      <w:pPr>
        <w:jc w:val="both"/>
        <w:rPr>
          <w:lang w:val="en-US"/>
        </w:rPr>
      </w:pPr>
      <w:r>
        <w:rPr>
          <w:lang w:val="en-US"/>
        </w:rPr>
        <w:t>${pp}</w:t>
      </w:r>
    </w:p>
    <w:p w14:paraId="18A228A7" w14:textId="77777777" w:rsidR="002A6C2E" w:rsidRDefault="002A6C2E" w:rsidP="00C85584">
      <w:pPr>
        <w:jc w:val="both"/>
      </w:pPr>
    </w:p>
    <w:p w14:paraId="6A950811" w14:textId="77777777" w:rsidR="002A6C2E" w:rsidRDefault="002A6C2E" w:rsidP="00C85584">
      <w:pPr>
        <w:jc w:val="both"/>
      </w:pPr>
    </w:p>
    <w:p w14:paraId="684FCEA1" w14:textId="77777777" w:rsidR="002A6C2E" w:rsidRDefault="002A6C2E" w:rsidP="00C85584">
      <w:pPr>
        <w:jc w:val="both"/>
      </w:pPr>
    </w:p>
    <w:p w14:paraId="7C008E8B" w14:textId="77777777" w:rsidR="002A6C2E" w:rsidRDefault="002A6C2E" w:rsidP="00C85584">
      <w:pPr>
        <w:jc w:val="both"/>
      </w:pPr>
    </w:p>
    <w:p w14:paraId="2FB9CE9C" w14:textId="77777777" w:rsidR="002A6C2E" w:rsidRDefault="002A6C2E" w:rsidP="00C85584">
      <w:pPr>
        <w:jc w:val="both"/>
      </w:pPr>
    </w:p>
    <w:p w14:paraId="2B971489" w14:textId="77777777" w:rsidR="002A6C2E" w:rsidRDefault="002A6C2E" w:rsidP="00C85584">
      <w:pPr>
        <w:jc w:val="both"/>
      </w:pPr>
    </w:p>
    <w:p w14:paraId="199188E8" w14:textId="77777777" w:rsidR="002A6C2E" w:rsidRDefault="002A6C2E" w:rsidP="00C85584">
      <w:pPr>
        <w:jc w:val="both"/>
      </w:pPr>
    </w:p>
    <w:p w14:paraId="073BDEEF" w14:textId="77777777" w:rsidR="002A6C2E" w:rsidRDefault="002A6C2E" w:rsidP="00C85584">
      <w:pPr>
        <w:jc w:val="both"/>
      </w:pPr>
    </w:p>
    <w:p w14:paraId="3ED19068" w14:textId="34E8A973" w:rsidR="00955DBE" w:rsidRPr="00955DBE" w:rsidRDefault="00955DBE" w:rsidP="00C85584">
      <w:pPr>
        <w:jc w:val="both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statya_kk</w:t>
      </w:r>
      <w:proofErr w:type="spellEnd"/>
      <w:r>
        <w:rPr>
          <w:lang w:val="en-US"/>
        </w:rPr>
        <w:t>}</w:t>
      </w:r>
    </w:p>
    <w:sectPr w:rsidR="00955DBE" w:rsidRPr="00955DBE" w:rsidSect="00C8558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8" w:right="850" w:bottom="850" w:left="1417" w:header="70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707E2" w14:textId="77777777" w:rsidR="00B87B99" w:rsidRDefault="00B87B99" w:rsidP="00BF14A7">
      <w:pPr>
        <w:spacing w:after="0" w:line="240" w:lineRule="auto"/>
      </w:pPr>
      <w:r>
        <w:separator/>
      </w:r>
    </w:p>
  </w:endnote>
  <w:endnote w:type="continuationSeparator" w:id="0">
    <w:p w14:paraId="4D6F9760" w14:textId="77777777" w:rsidR="00B87B99" w:rsidRDefault="00B87B99" w:rsidP="00B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18A5" w14:textId="77777777" w:rsidR="00682C80" w:rsidRDefault="00000000" w:rsidP="00682C80">
    <w:pPr>
      <w:pStyle w:val="a3"/>
      <w:pBdr>
        <w:top w:val="single" w:sz="6" w:space="10" w:color="5B9BD5" w:themeColor="accent1"/>
      </w:pBdr>
      <w:spacing w:before="240"/>
      <w:rPr>
        <w:color w:val="5B9BD5" w:themeColor="accent1"/>
      </w:rPr>
    </w:pPr>
    <w:hyperlink r:id="rId1" w:history="1">
      <w:r w:rsidR="00C85584" w:rsidRPr="00C85584">
        <w:rPr>
          <w:rStyle w:val="a7"/>
        </w:rPr>
        <w:t>https://lexgo.com.ua/</w:t>
      </w:r>
    </w:hyperlink>
  </w:p>
  <w:p w14:paraId="70C82B2F" w14:textId="77777777" w:rsidR="002738D9" w:rsidRDefault="002738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3761F" w14:textId="77777777" w:rsidR="00B87B99" w:rsidRDefault="00B87B99" w:rsidP="00BF14A7">
      <w:pPr>
        <w:spacing w:after="0" w:line="240" w:lineRule="auto"/>
      </w:pPr>
      <w:r>
        <w:separator/>
      </w:r>
    </w:p>
  </w:footnote>
  <w:footnote w:type="continuationSeparator" w:id="0">
    <w:p w14:paraId="35E356CF" w14:textId="77777777" w:rsidR="00B87B99" w:rsidRDefault="00B87B99" w:rsidP="00BF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8A8F5" w14:textId="77777777" w:rsidR="00BF14A7" w:rsidRDefault="00000000">
    <w:pPr>
      <w:pStyle w:val="a3"/>
    </w:pPr>
    <w:r>
      <w:rPr>
        <w:noProof/>
        <w:lang w:eastAsia="uk-UA"/>
      </w:rPr>
      <w:pict w14:anchorId="25E99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19" o:spid="_x0000_s1026" type="#_x0000_t75" style="position:absolute;margin-left:0;margin-top:0;width:479.2pt;height:295.75pt;z-index:-251657216;mso-position-horizontal:center;mso-position-horizontal-relative:margin;mso-position-vertical:center;mso-position-vertical-relative:margin" o:allowincell="f">
          <v:imagedata r:id="rId1" o:title="Оригинальный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5B9BD5" w:themeColor="accent1"/>
        <w:sz w:val="28"/>
        <w:szCs w:val="28"/>
      </w:rPr>
      <w:alias w:val="Автор"/>
      <w:tag w:val=""/>
      <w:id w:val="977732922"/>
      <w:placeholder>
        <w:docPart w:val="A39F709C0D224DC2ABD25A5DB7D4D23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A2279CA" w14:textId="77777777" w:rsidR="009F55BC" w:rsidRPr="00C85584" w:rsidRDefault="00C85584">
        <w:pPr>
          <w:pStyle w:val="a3"/>
          <w:jc w:val="center"/>
          <w:rPr>
            <w:rFonts w:ascii="Times New Roman" w:hAnsi="Times New Roman" w:cs="Times New Roman"/>
            <w:color w:val="5B9BD5" w:themeColor="accent1"/>
            <w:sz w:val="28"/>
            <w:szCs w:val="28"/>
          </w:rPr>
        </w:pPr>
        <w:r w:rsidRPr="00C85584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Онлайн сервіс</w:t>
        </w:r>
      </w:p>
    </w:sdtContent>
  </w:sdt>
  <w:p w14:paraId="47A725E8" w14:textId="77777777" w:rsidR="009F55BC" w:rsidRPr="00C85584" w:rsidRDefault="009F55BC">
    <w:pPr>
      <w:pStyle w:val="a3"/>
      <w:jc w:val="center"/>
      <w:rPr>
        <w:rFonts w:ascii="Times New Roman" w:hAnsi="Times New Roman" w:cs="Times New Roman"/>
        <w:caps/>
        <w:color w:val="5B9BD5" w:themeColor="accent1"/>
        <w:sz w:val="28"/>
        <w:szCs w:val="28"/>
      </w:rPr>
    </w:pPr>
    <w:r w:rsidRPr="00C85584">
      <w:rPr>
        <w:rFonts w:ascii="Times New Roman" w:hAnsi="Times New Roman" w:cs="Times New Roman"/>
        <w:caps/>
        <w:color w:val="5B9BD5" w:themeColor="accent1"/>
        <w:sz w:val="28"/>
        <w:szCs w:val="28"/>
      </w:rPr>
      <w:t xml:space="preserve"> </w:t>
    </w:r>
    <w:sdt>
      <w:sdtPr>
        <w:rPr>
          <w:rFonts w:ascii="Times New Roman" w:hAnsi="Times New Roman" w:cs="Times New Roman"/>
          <w:caps/>
          <w:color w:val="5B9BD5" w:themeColor="accent1"/>
          <w:sz w:val="28"/>
          <w:szCs w:val="28"/>
        </w:rPr>
        <w:alias w:val="Заголовок"/>
        <w:tag w:val=""/>
        <w:id w:val="-599710794"/>
        <w:placeholder>
          <w:docPart w:val="080CBFA9F98C450CA62302CB9B39C8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база правових позицій ве</w:t>
        </w:r>
        <w:r w:rsidR="00C85584"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рх</w:t>
        </w:r>
        <w:r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овного суду lex go.</w:t>
        </w:r>
      </w:sdtContent>
    </w:sdt>
  </w:p>
  <w:p w14:paraId="726601DB" w14:textId="77777777" w:rsidR="00BF14A7" w:rsidRDefault="00000000" w:rsidP="00BF14A7">
    <w:pPr>
      <w:pStyle w:val="a3"/>
      <w:tabs>
        <w:tab w:val="clear" w:pos="4819"/>
        <w:tab w:val="clear" w:pos="9639"/>
        <w:tab w:val="center" w:pos="4082"/>
      </w:tabs>
    </w:pPr>
    <w:r>
      <w:rPr>
        <w:noProof/>
        <w:lang w:eastAsia="uk-UA"/>
      </w:rPr>
      <w:pict w14:anchorId="0E3B4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20" o:spid="_x0000_s1027" type="#_x0000_t75" style="position:absolute;margin-left:0;margin-top:0;width:511.2pt;height:437.1pt;z-index:-251656192;mso-position-horizontal:center;mso-position-horizontal-relative:margin;mso-position-vertical:center;mso-position-vertical-relative:margin" o:allowincell="f">
          <v:imagedata r:id="rId1" o:title="Оригинальный" croptop="12170f" cropbottom="11117f" cropleft="15119f" cropright="15687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C68A" w14:textId="77777777" w:rsidR="00BF14A7" w:rsidRDefault="00000000">
    <w:pPr>
      <w:pStyle w:val="a3"/>
    </w:pPr>
    <w:r>
      <w:rPr>
        <w:noProof/>
        <w:lang w:eastAsia="uk-UA"/>
      </w:rPr>
      <w:pict w14:anchorId="12848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18" o:spid="_x0000_s1025" type="#_x0000_t75" style="position:absolute;margin-left:0;margin-top:0;width:479.2pt;height:295.75pt;z-index:-251658240;mso-position-horizontal:center;mso-position-horizontal-relative:margin;mso-position-vertical:center;mso-position-vertical-relative:margin" o:allowincell="f">
          <v:imagedata r:id="rId1" o:title="Оригинальный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A7"/>
    <w:rsid w:val="001A0825"/>
    <w:rsid w:val="002738D9"/>
    <w:rsid w:val="002A6C2E"/>
    <w:rsid w:val="003B515C"/>
    <w:rsid w:val="004302EC"/>
    <w:rsid w:val="004F5A26"/>
    <w:rsid w:val="00623428"/>
    <w:rsid w:val="00682C80"/>
    <w:rsid w:val="007F563D"/>
    <w:rsid w:val="008C19E6"/>
    <w:rsid w:val="00955DBE"/>
    <w:rsid w:val="009B0F35"/>
    <w:rsid w:val="009F55BC"/>
    <w:rsid w:val="00B644F4"/>
    <w:rsid w:val="00B87B99"/>
    <w:rsid w:val="00BF14A7"/>
    <w:rsid w:val="00C67E5A"/>
    <w:rsid w:val="00C85584"/>
    <w:rsid w:val="00C942BC"/>
    <w:rsid w:val="00C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54F74"/>
  <w15:chartTrackingRefBased/>
  <w15:docId w15:val="{16757DA0-C039-4E05-8EE6-C65A4756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F14A7"/>
  </w:style>
  <w:style w:type="paragraph" w:styleId="a5">
    <w:name w:val="footer"/>
    <w:basedOn w:val="a"/>
    <w:link w:val="a6"/>
    <w:uiPriority w:val="99"/>
    <w:unhideWhenUsed/>
    <w:rsid w:val="00BF14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F14A7"/>
  </w:style>
  <w:style w:type="character" w:styleId="a7">
    <w:name w:val="Hyperlink"/>
    <w:basedOn w:val="a0"/>
    <w:uiPriority w:val="99"/>
    <w:unhideWhenUsed/>
    <w:rsid w:val="00C8558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8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xgo.com.u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9F709C0D224DC2ABD25A5DB7D4D23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F9EE824-7834-4DC0-9BBF-82C09BC8DA85}"/>
      </w:docPartPr>
      <w:docPartBody>
        <w:p w:rsidR="001F2FD2" w:rsidRDefault="001F2FD2" w:rsidP="001F2FD2">
          <w:pPr>
            <w:pStyle w:val="A39F709C0D224DC2ABD25A5DB7D4D23E"/>
          </w:pPr>
          <w:r>
            <w:rPr>
              <w:color w:val="156082" w:themeColor="accent1"/>
              <w:sz w:val="20"/>
              <w:szCs w:val="20"/>
            </w:rPr>
            <w:t>[Ім’я автора]</w:t>
          </w:r>
        </w:p>
      </w:docPartBody>
    </w:docPart>
    <w:docPart>
      <w:docPartPr>
        <w:name w:val="080CBFA9F98C450CA62302CB9B39C8D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51F5805-CDD8-4ED3-8D80-0656EC0DDD0C}"/>
      </w:docPartPr>
      <w:docPartBody>
        <w:p w:rsidR="001F2FD2" w:rsidRDefault="001F2FD2" w:rsidP="001F2FD2">
          <w:pPr>
            <w:pStyle w:val="080CBFA9F98C450CA62302CB9B39C8D9"/>
          </w:pPr>
          <w:r>
            <w:rPr>
              <w:caps/>
              <w:color w:val="156082" w:themeColor="accent1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D2"/>
    <w:rsid w:val="001F2FD2"/>
    <w:rsid w:val="004302EC"/>
    <w:rsid w:val="004B04DD"/>
    <w:rsid w:val="007F563D"/>
    <w:rsid w:val="008C19E6"/>
    <w:rsid w:val="00CA52E5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9F709C0D224DC2ABD25A5DB7D4D23E">
    <w:name w:val="A39F709C0D224DC2ABD25A5DB7D4D23E"/>
    <w:rsid w:val="001F2FD2"/>
  </w:style>
  <w:style w:type="paragraph" w:customStyle="1" w:styleId="080CBFA9F98C450CA62302CB9B39C8D9">
    <w:name w:val="080CBFA9F98C450CA62302CB9B39C8D9"/>
    <w:rsid w:val="001F2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база правових позицій веовного суду lex go.</vt:lpstr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база правових позицій верховного суду lex go.</dc:title>
  <dc:subject/>
  <dc:creator>Онлайн сервіс</dc:creator>
  <cp:keywords/>
  <dc:description/>
  <cp:lastModifiedBy>Vitalii Horodnyk</cp:lastModifiedBy>
  <cp:revision>4</cp:revision>
  <dcterms:created xsi:type="dcterms:W3CDTF">2024-05-11T17:09:00Z</dcterms:created>
  <dcterms:modified xsi:type="dcterms:W3CDTF">2024-05-27T18:25:00Z</dcterms:modified>
</cp:coreProperties>
</file>