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094FB">
      <w:pPr>
        <w:jc w:val="center"/>
        <w:rPr>
          <w:rFonts w:hint="eastAsia"/>
          <w:b/>
          <w:bCs/>
        </w:rPr>
      </w:pPr>
      <w:r>
        <w:rPr>
          <w:rFonts w:hint="eastAsia"/>
          <w:b/>
          <w:bCs/>
        </w:rPr>
        <w:t>全球智慧农业政策白皮书</w:t>
      </w:r>
      <w:r>
        <w:rPr>
          <w:rFonts w:hint="eastAsia"/>
          <w:b/>
          <w:bCs/>
          <w:lang w:val="en-US" w:eastAsia="zh-CN"/>
        </w:rPr>
        <w:t xml:space="preserve">: </w:t>
      </w:r>
      <w:r>
        <w:rPr>
          <w:rFonts w:hint="eastAsia"/>
          <w:b/>
          <w:bCs/>
        </w:rPr>
        <w:t>机遇与挑战</w:t>
      </w:r>
    </w:p>
    <w:p w14:paraId="6619CEEB">
      <w:pPr>
        <w:jc w:val="center"/>
        <w:rPr>
          <w:rFonts w:hint="eastAsia"/>
          <w:b/>
          <w:bCs/>
        </w:rPr>
      </w:pPr>
    </w:p>
    <w:p w14:paraId="6F79E4A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执行摘要</w:t>
      </w:r>
    </w:p>
    <w:p w14:paraId="51F6304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在全球人口持续增长</w:t>
      </w:r>
      <w:r>
        <w:rPr>
          <w:rFonts w:hint="eastAsia"/>
          <w:lang w:eastAsia="zh-CN"/>
        </w:rPr>
        <w:t xml:space="preserve">, </w:t>
      </w:r>
      <w:r>
        <w:rPr>
          <w:rFonts w:hint="eastAsia"/>
        </w:rPr>
        <w:t>气候变化加剧和资源约束收紧的背景下</w:t>
      </w:r>
      <w:r>
        <w:rPr>
          <w:rFonts w:hint="eastAsia"/>
          <w:lang w:eastAsia="zh-CN"/>
        </w:rPr>
        <w:t xml:space="preserve">, </w:t>
      </w:r>
      <w:r>
        <w:rPr>
          <w:rFonts w:hint="eastAsia"/>
        </w:rPr>
        <w:t>智慧农业已成为推动农业现代化</w:t>
      </w:r>
      <w:r>
        <w:rPr>
          <w:rFonts w:hint="eastAsia"/>
          <w:lang w:eastAsia="zh-CN"/>
        </w:rPr>
        <w:t xml:space="preserve">, </w:t>
      </w:r>
      <w:r>
        <w:rPr>
          <w:rFonts w:hint="eastAsia"/>
        </w:rPr>
        <w:t>保障粮食安全的核心战略</w:t>
      </w:r>
      <w:r>
        <w:rPr>
          <w:rFonts w:hint="eastAsia"/>
          <w:lang w:eastAsia="zh-CN"/>
        </w:rPr>
        <w:t xml:space="preserve">. </w:t>
      </w:r>
      <w:r>
        <w:rPr>
          <w:rFonts w:hint="eastAsia"/>
        </w:rPr>
        <w:t>本白皮书系统分析了全球主要国家和地区智慧农业政策框架</w:t>
      </w:r>
      <w:r>
        <w:rPr>
          <w:rFonts w:hint="eastAsia"/>
          <w:lang w:eastAsia="zh-CN"/>
        </w:rPr>
        <w:t xml:space="preserve">, </w:t>
      </w:r>
      <w:r>
        <w:rPr>
          <w:rFonts w:hint="eastAsia"/>
        </w:rPr>
        <w:t>发展机遇与实施挑战</w:t>
      </w:r>
      <w:r>
        <w:rPr>
          <w:rFonts w:hint="eastAsia"/>
          <w:lang w:eastAsia="zh-CN"/>
        </w:rPr>
        <w:t xml:space="preserve">. </w:t>
      </w:r>
      <w:r>
        <w:rPr>
          <w:rFonts w:hint="eastAsia"/>
        </w:rPr>
        <w:t>研究表明</w:t>
      </w:r>
      <w:r>
        <w:rPr>
          <w:rFonts w:hint="eastAsia"/>
          <w:lang w:eastAsia="zh-CN"/>
        </w:rPr>
        <w:t xml:space="preserve">, </w:t>
      </w:r>
      <w:r>
        <w:rPr>
          <w:rFonts w:hint="eastAsia"/>
        </w:rPr>
        <w:t>各国政府正通过多元化的政策工具支持智慧农业发展</w:t>
      </w:r>
      <w:r>
        <w:rPr>
          <w:rFonts w:hint="eastAsia"/>
          <w:lang w:eastAsia="zh-CN"/>
        </w:rPr>
        <w:t xml:space="preserve">, </w:t>
      </w:r>
      <w:r>
        <w:rPr>
          <w:rFonts w:hint="eastAsia"/>
        </w:rPr>
        <w:t>但同时也面临技术成本</w:t>
      </w:r>
      <w:r>
        <w:rPr>
          <w:rFonts w:hint="eastAsia"/>
          <w:lang w:eastAsia="zh-CN"/>
        </w:rPr>
        <w:t xml:space="preserve">, </w:t>
      </w:r>
      <w:r>
        <w:rPr>
          <w:rFonts w:hint="eastAsia"/>
        </w:rPr>
        <w:t>数字鸿沟</w:t>
      </w:r>
      <w:r>
        <w:rPr>
          <w:rFonts w:hint="eastAsia"/>
          <w:lang w:eastAsia="zh-CN"/>
        </w:rPr>
        <w:t xml:space="preserve">, </w:t>
      </w:r>
      <w:r>
        <w:rPr>
          <w:rFonts w:hint="eastAsia"/>
        </w:rPr>
        <w:t>标准不一等共同挑战</w:t>
      </w:r>
      <w:r>
        <w:rPr>
          <w:rFonts w:hint="eastAsia"/>
          <w:lang w:eastAsia="zh-CN"/>
        </w:rPr>
        <w:t xml:space="preserve">. </w:t>
      </w:r>
      <w:r>
        <w:rPr>
          <w:rFonts w:hint="eastAsia"/>
        </w:rPr>
        <w:t>报告最后提出了一系列旨在促进智慧农业可持续发展的战略性政策建议</w:t>
      </w:r>
      <w:r>
        <w:rPr>
          <w:rFonts w:hint="eastAsia"/>
          <w:lang w:eastAsia="zh-CN"/>
        </w:rPr>
        <w:t xml:space="preserve">, </w:t>
      </w:r>
      <w:r>
        <w:rPr>
          <w:rFonts w:hint="eastAsia"/>
        </w:rPr>
        <w:t>为政策制定者</w:t>
      </w:r>
      <w:r>
        <w:rPr>
          <w:rFonts w:hint="eastAsia"/>
          <w:lang w:eastAsia="zh-CN"/>
        </w:rPr>
        <w:t xml:space="preserve">, </w:t>
      </w:r>
      <w:r>
        <w:rPr>
          <w:rFonts w:hint="eastAsia"/>
        </w:rPr>
        <w:t>行业参与者和投资者提供参考</w:t>
      </w:r>
      <w:r>
        <w:rPr>
          <w:rFonts w:hint="eastAsia"/>
          <w:lang w:eastAsia="zh-CN"/>
        </w:rPr>
        <w:t xml:space="preserve">. </w:t>
      </w:r>
    </w:p>
    <w:p w14:paraId="1BC776A8">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eastAsia"/>
        </w:rPr>
      </w:pPr>
      <w:r>
        <w:rPr>
          <w:rFonts w:hint="eastAsia"/>
        </w:rPr>
        <w:t>全球智慧农业政策全景分析</w:t>
      </w:r>
    </w:p>
    <w:p w14:paraId="2B6C44A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eastAsiaTheme="minorEastAsia"/>
          <w:lang w:val="en-US" w:eastAsia="zh-CN"/>
        </w:rPr>
      </w:pPr>
      <w:r>
        <w:rPr>
          <w:rFonts w:hint="eastAsia"/>
        </w:rPr>
        <w:t>1.1 政策框架与战略布局</w:t>
      </w:r>
      <w:r>
        <w:rPr>
          <w:rFonts w:hint="eastAsia"/>
          <w:lang w:val="en-US" w:eastAsia="zh-CN"/>
        </w:rPr>
        <w:t xml:space="preserve">  </w:t>
      </w:r>
    </w:p>
    <w:p w14:paraId="614DDFC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全球范围内</w:t>
      </w:r>
      <w:r>
        <w:rPr>
          <w:rFonts w:hint="eastAsia"/>
          <w:lang w:eastAsia="zh-CN"/>
        </w:rPr>
        <w:t xml:space="preserve">, </w:t>
      </w:r>
      <w:r>
        <w:rPr>
          <w:rFonts w:hint="eastAsia"/>
        </w:rPr>
        <w:t>智慧农业已成为各国农业现代化的核心战略方向</w:t>
      </w:r>
      <w:r>
        <w:rPr>
          <w:rFonts w:hint="eastAsia"/>
          <w:lang w:eastAsia="zh-CN"/>
        </w:rPr>
        <w:t xml:space="preserve">. </w:t>
      </w:r>
      <w:r>
        <w:rPr>
          <w:rFonts w:hint="eastAsia"/>
        </w:rPr>
        <w:t>主要农业大国纷纷出台针对性政策</w:t>
      </w:r>
      <w:r>
        <w:rPr>
          <w:rFonts w:hint="eastAsia"/>
          <w:lang w:eastAsia="zh-CN"/>
        </w:rPr>
        <w:t xml:space="preserve">, </w:t>
      </w:r>
      <w:r>
        <w:rPr>
          <w:rFonts w:hint="eastAsia"/>
        </w:rPr>
        <w:t>旨在通过技术创新提升农业生产力与可持续性</w:t>
      </w:r>
      <w:r>
        <w:rPr>
          <w:rFonts w:hint="eastAsia"/>
          <w:lang w:eastAsia="zh-CN"/>
        </w:rPr>
        <w:t xml:space="preserve">. </w:t>
      </w:r>
    </w:p>
    <w:p w14:paraId="45D2C26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欧盟</w:t>
      </w:r>
      <w:r>
        <w:rPr>
          <w:rFonts w:hint="eastAsia"/>
          <w:lang w:eastAsia="zh-CN"/>
        </w:rPr>
        <w:t xml:space="preserve">: </w:t>
      </w:r>
      <w:r>
        <w:rPr>
          <w:rFonts w:hint="eastAsia"/>
        </w:rPr>
        <w:t>通过</w:t>
      </w:r>
      <w:r>
        <w:rPr>
          <w:rFonts w:hint="eastAsia"/>
          <w:lang w:val="en-US" w:eastAsia="zh-CN"/>
        </w:rPr>
        <w:t xml:space="preserve"> </w:t>
      </w:r>
      <w:r>
        <w:rPr>
          <w:rFonts w:hint="default"/>
          <w:lang w:val="en-US" w:eastAsia="zh-CN"/>
        </w:rPr>
        <w:t>“</w:t>
      </w:r>
      <w:r>
        <w:rPr>
          <w:rFonts w:hint="eastAsia"/>
        </w:rPr>
        <w:t>Horizon Europe</w:t>
      </w:r>
      <w:r>
        <w:rPr>
          <w:rFonts w:hint="default"/>
          <w:lang w:val="en-US" w:eastAsia="zh-CN"/>
        </w:rPr>
        <w:t>”</w:t>
      </w:r>
      <w:r>
        <w:rPr>
          <w:rFonts w:hint="eastAsia"/>
          <w:lang w:val="en-US" w:eastAsia="zh-CN"/>
        </w:rPr>
        <w:t xml:space="preserve"> </w:t>
      </w:r>
      <w:r>
        <w:rPr>
          <w:rFonts w:hint="eastAsia"/>
        </w:rPr>
        <w:t>计划投资智慧农业技术研发与推广</w:t>
      </w:r>
      <w:r>
        <w:rPr>
          <w:rFonts w:hint="eastAsia"/>
          <w:lang w:eastAsia="zh-CN"/>
        </w:rPr>
        <w:t xml:space="preserve">, </w:t>
      </w:r>
      <w:r>
        <w:rPr>
          <w:rFonts w:hint="eastAsia"/>
        </w:rPr>
        <w:t>未来五年内计划投资10亿欧元用于相关领域</w:t>
      </w:r>
      <w:r>
        <w:rPr>
          <w:rFonts w:hint="eastAsia"/>
          <w:lang w:eastAsia="zh-CN"/>
        </w:rPr>
        <w:t xml:space="preserve">. </w:t>
      </w:r>
      <w:r>
        <w:rPr>
          <w:rFonts w:hint="eastAsia"/>
        </w:rPr>
        <w:t>欧盟国家同时注重将智慧农业发展与环境保护</w:t>
      </w:r>
      <w:r>
        <w:rPr>
          <w:rFonts w:hint="eastAsia"/>
          <w:lang w:eastAsia="zh-CN"/>
        </w:rPr>
        <w:t xml:space="preserve">, </w:t>
      </w:r>
      <w:r>
        <w:rPr>
          <w:rFonts w:hint="eastAsia"/>
        </w:rPr>
        <w:t>绿色转型目标紧密结合</w:t>
      </w:r>
      <w:r>
        <w:rPr>
          <w:rFonts w:hint="eastAsia"/>
          <w:lang w:eastAsia="zh-CN"/>
        </w:rPr>
        <w:t xml:space="preserve">. </w:t>
      </w:r>
    </w:p>
    <w:p w14:paraId="4C68C11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美国</w:t>
      </w:r>
      <w:r>
        <w:rPr>
          <w:rFonts w:hint="eastAsia"/>
          <w:lang w:eastAsia="zh-CN"/>
        </w:rPr>
        <w:t xml:space="preserve">: </w:t>
      </w:r>
      <w:r>
        <w:rPr>
          <w:rFonts w:hint="eastAsia"/>
        </w:rPr>
        <w:t>凭借其强大的科技创新能力</w:t>
      </w:r>
      <w:r>
        <w:rPr>
          <w:rFonts w:hint="eastAsia"/>
          <w:lang w:eastAsia="zh-CN"/>
        </w:rPr>
        <w:t xml:space="preserve">, </w:t>
      </w:r>
      <w:r>
        <w:rPr>
          <w:rFonts w:hint="eastAsia"/>
        </w:rPr>
        <w:t>在智能灌溉系统</w:t>
      </w:r>
      <w:r>
        <w:rPr>
          <w:rFonts w:hint="eastAsia"/>
          <w:lang w:eastAsia="zh-CN"/>
        </w:rPr>
        <w:t xml:space="preserve">, </w:t>
      </w:r>
      <w:r>
        <w:rPr>
          <w:rFonts w:hint="eastAsia"/>
        </w:rPr>
        <w:t>自动驾驶拖拉机和农业数据分析平台等方面处于全球领先地位</w:t>
      </w:r>
      <w:r>
        <w:rPr>
          <w:rFonts w:hint="eastAsia"/>
          <w:lang w:eastAsia="zh-CN"/>
        </w:rPr>
        <w:t xml:space="preserve">. </w:t>
      </w:r>
      <w:r>
        <w:rPr>
          <w:rFonts w:hint="eastAsia"/>
        </w:rPr>
        <w:t>其政策重点在于促进科研机构与农业企业之间的合作</w:t>
      </w:r>
      <w:r>
        <w:rPr>
          <w:rFonts w:hint="eastAsia"/>
          <w:lang w:eastAsia="zh-CN"/>
        </w:rPr>
        <w:t xml:space="preserve">, </w:t>
      </w:r>
      <w:r>
        <w:rPr>
          <w:rFonts w:hint="eastAsia"/>
        </w:rPr>
        <w:t>加速技术商业化应用</w:t>
      </w:r>
      <w:r>
        <w:rPr>
          <w:rFonts w:hint="eastAsia"/>
          <w:lang w:eastAsia="zh-CN"/>
        </w:rPr>
        <w:t xml:space="preserve">. </w:t>
      </w:r>
    </w:p>
    <w:p w14:paraId="2218B00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日本</w:t>
      </w:r>
      <w:r>
        <w:rPr>
          <w:rFonts w:hint="eastAsia"/>
          <w:lang w:eastAsia="zh-CN"/>
        </w:rPr>
        <w:t xml:space="preserve">: </w:t>
      </w:r>
      <w:r>
        <w:rPr>
          <w:rFonts w:hint="eastAsia"/>
        </w:rPr>
        <w:t>推出</w:t>
      </w:r>
      <w:r>
        <w:rPr>
          <w:rFonts w:hint="eastAsia"/>
          <w:lang w:val="en-US" w:eastAsia="zh-CN"/>
        </w:rPr>
        <w:t xml:space="preserve"> </w:t>
      </w:r>
      <w:r>
        <w:rPr>
          <w:rFonts w:hint="default"/>
          <w:lang w:val="en-US" w:eastAsia="zh-CN"/>
        </w:rPr>
        <w:t>“</w:t>
      </w:r>
      <w:r>
        <w:rPr>
          <w:rFonts w:hint="eastAsia"/>
        </w:rPr>
        <w:t>社会5.0</w:t>
      </w:r>
      <w:r>
        <w:rPr>
          <w:rFonts w:hint="default"/>
          <w:lang w:val="en-US" w:eastAsia="zh-CN"/>
        </w:rPr>
        <w:t>”</w:t>
      </w:r>
      <w:r>
        <w:rPr>
          <w:rFonts w:hint="eastAsia"/>
          <w:lang w:val="en-US" w:eastAsia="zh-CN"/>
        </w:rPr>
        <w:t xml:space="preserve"> </w:t>
      </w:r>
      <w:r>
        <w:rPr>
          <w:rFonts w:hint="eastAsia"/>
        </w:rPr>
        <w:t>战略</w:t>
      </w:r>
      <w:r>
        <w:rPr>
          <w:rFonts w:hint="eastAsia"/>
          <w:lang w:eastAsia="zh-CN"/>
        </w:rPr>
        <w:t xml:space="preserve">, </w:t>
      </w:r>
      <w:r>
        <w:rPr>
          <w:rFonts w:hint="eastAsia"/>
        </w:rPr>
        <w:t>将智慧农业作为超智能社会的重要组成部分</w:t>
      </w:r>
      <w:r>
        <w:rPr>
          <w:rFonts w:hint="eastAsia"/>
          <w:lang w:eastAsia="zh-CN"/>
        </w:rPr>
        <w:t xml:space="preserve">, </w:t>
      </w:r>
      <w:r>
        <w:rPr>
          <w:rFonts w:hint="eastAsia"/>
        </w:rPr>
        <w:t>侧重发展智能农机</w:t>
      </w:r>
      <w:r>
        <w:rPr>
          <w:rFonts w:hint="eastAsia"/>
          <w:lang w:eastAsia="zh-CN"/>
        </w:rPr>
        <w:t xml:space="preserve">, </w:t>
      </w:r>
      <w:r>
        <w:rPr>
          <w:rFonts w:hint="eastAsia"/>
        </w:rPr>
        <w:t>农业机器人和AI生产管理系统</w:t>
      </w:r>
      <w:r>
        <w:rPr>
          <w:rFonts w:hint="eastAsia"/>
          <w:lang w:eastAsia="zh-CN"/>
        </w:rPr>
        <w:t xml:space="preserve">. </w:t>
      </w:r>
    </w:p>
    <w:p w14:paraId="458B826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中国</w:t>
      </w:r>
      <w:r>
        <w:rPr>
          <w:rFonts w:hint="eastAsia"/>
          <w:lang w:eastAsia="zh-CN"/>
        </w:rPr>
        <w:t xml:space="preserve">: </w:t>
      </w:r>
      <w:r>
        <w:rPr>
          <w:rFonts w:hint="eastAsia"/>
        </w:rPr>
        <w:t>农业农村部发布的</w:t>
      </w:r>
      <w:r>
        <w:rPr>
          <w:rFonts w:hint="eastAsia"/>
          <w:lang w:val="en-US" w:eastAsia="zh-CN"/>
        </w:rPr>
        <w:t xml:space="preserve"> &lt;</w:t>
      </w:r>
      <w:r>
        <w:rPr>
          <w:rFonts w:hint="eastAsia"/>
        </w:rPr>
        <w:t>关于大力发展智慧农业的指导意见</w:t>
      </w:r>
      <w:r>
        <w:rPr>
          <w:rFonts w:hint="eastAsia"/>
          <w:lang w:val="en-US" w:eastAsia="zh-CN"/>
        </w:rPr>
        <w:t xml:space="preserve">&gt; </w:t>
      </w:r>
      <w:r>
        <w:rPr>
          <w:rFonts w:hint="eastAsia"/>
        </w:rPr>
        <w:t>和</w:t>
      </w:r>
      <w:r>
        <w:rPr>
          <w:rFonts w:hint="eastAsia"/>
          <w:lang w:val="en-US" w:eastAsia="zh-CN"/>
        </w:rPr>
        <w:t xml:space="preserve"> &lt;</w:t>
      </w:r>
      <w:r>
        <w:rPr>
          <w:rFonts w:hint="eastAsia"/>
        </w:rPr>
        <w:t>全国智慧农业行动计划</w:t>
      </w:r>
      <w:r>
        <w:rPr>
          <w:rFonts w:hint="eastAsia"/>
          <w:lang w:eastAsia="zh-CN"/>
        </w:rPr>
        <w:t xml:space="preserve"> (</w:t>
      </w:r>
      <w:r>
        <w:rPr>
          <w:rFonts w:hint="eastAsia"/>
        </w:rPr>
        <w:t>2024—2028年</w:t>
      </w:r>
      <w:r>
        <w:rPr>
          <w:rFonts w:hint="eastAsia"/>
          <w:lang w:eastAsia="zh-CN"/>
        </w:rPr>
        <w:t xml:space="preserve">) </w:t>
      </w:r>
      <w:r>
        <w:rPr>
          <w:rFonts w:hint="eastAsia"/>
          <w:lang w:val="en-US" w:eastAsia="zh-CN"/>
        </w:rPr>
        <w:t xml:space="preserve">&gt; </w:t>
      </w:r>
      <w:r>
        <w:rPr>
          <w:rFonts w:hint="eastAsia"/>
        </w:rPr>
        <w:t>系统构建了智慧农业发展的政策框架</w:t>
      </w:r>
      <w:r>
        <w:rPr>
          <w:rFonts w:hint="eastAsia"/>
          <w:lang w:eastAsia="zh-CN"/>
        </w:rPr>
        <w:t xml:space="preserve">, </w:t>
      </w:r>
      <w:r>
        <w:rPr>
          <w:rFonts w:hint="eastAsia"/>
        </w:rPr>
        <w:t>明确提出以</w:t>
      </w:r>
      <w:r>
        <w:rPr>
          <w:rFonts w:hint="eastAsia"/>
          <w:lang w:val="en-US" w:eastAsia="zh-CN"/>
        </w:rPr>
        <w:t xml:space="preserve"> </w:t>
      </w:r>
      <w:r>
        <w:rPr>
          <w:rFonts w:hint="default"/>
          <w:lang w:val="en-US" w:eastAsia="zh-CN"/>
        </w:rPr>
        <w:t>“</w:t>
      </w:r>
      <w:r>
        <w:rPr>
          <w:rFonts w:hint="eastAsia"/>
        </w:rPr>
        <w:t>提高农业全要素生产率和农业农村管理服务效能</w:t>
      </w:r>
      <w:r>
        <w:rPr>
          <w:rFonts w:hint="default"/>
          <w:lang w:val="en-US" w:eastAsia="zh-CN"/>
        </w:rPr>
        <w:t>”</w:t>
      </w:r>
      <w:r>
        <w:rPr>
          <w:rFonts w:hint="eastAsia"/>
          <w:lang w:val="en-US" w:eastAsia="zh-CN"/>
        </w:rPr>
        <w:t xml:space="preserve"> </w:t>
      </w:r>
      <w:r>
        <w:rPr>
          <w:rFonts w:hint="eastAsia"/>
        </w:rPr>
        <w:t>为目标</w:t>
      </w:r>
      <w:r>
        <w:rPr>
          <w:rFonts w:hint="eastAsia"/>
          <w:lang w:eastAsia="zh-CN"/>
        </w:rPr>
        <w:t xml:space="preserve">, </w:t>
      </w:r>
      <w:r>
        <w:rPr>
          <w:rFonts w:hint="eastAsia"/>
        </w:rPr>
        <w:t>设定了到2030年农业生产信息化率达到35%</w:t>
      </w:r>
      <w:r>
        <w:rPr>
          <w:rFonts w:hint="eastAsia"/>
          <w:lang w:eastAsia="zh-CN"/>
        </w:rPr>
        <w:t xml:space="preserve">, </w:t>
      </w:r>
      <w:r>
        <w:rPr>
          <w:rFonts w:hint="eastAsia"/>
        </w:rPr>
        <w:t>2035年达到40%以上的具体目标</w:t>
      </w:r>
      <w:r>
        <w:rPr>
          <w:rFonts w:hint="eastAsia"/>
          <w:lang w:eastAsia="zh-CN"/>
        </w:rPr>
        <w:t xml:space="preserve">. </w:t>
      </w:r>
      <w:r>
        <w:rPr>
          <w:rFonts w:hint="eastAsia"/>
        </w:rPr>
        <w:t>中国正通过</w:t>
      </w:r>
      <w:r>
        <w:rPr>
          <w:rFonts w:hint="eastAsia"/>
          <w:lang w:val="en-US" w:eastAsia="zh-CN"/>
        </w:rPr>
        <w:t xml:space="preserve"> </w:t>
      </w:r>
      <w:r>
        <w:rPr>
          <w:rFonts w:hint="default"/>
          <w:lang w:val="en-US" w:eastAsia="zh-CN"/>
        </w:rPr>
        <w:t>“</w:t>
      </w:r>
      <w:r>
        <w:rPr>
          <w:rFonts w:hint="eastAsia"/>
        </w:rPr>
        <w:t>数字乡村</w:t>
      </w:r>
      <w:r>
        <w:rPr>
          <w:rFonts w:hint="default"/>
          <w:lang w:val="en-US" w:eastAsia="zh-CN"/>
        </w:rPr>
        <w:t>”</w:t>
      </w:r>
      <w:r>
        <w:rPr>
          <w:rFonts w:hint="eastAsia"/>
          <w:lang w:val="en-US" w:eastAsia="zh-CN"/>
        </w:rPr>
        <w:t xml:space="preserve"> </w:t>
      </w:r>
      <w:r>
        <w:rPr>
          <w:rFonts w:hint="eastAsia"/>
        </w:rPr>
        <w:t>战略</w:t>
      </w:r>
      <w:r>
        <w:rPr>
          <w:rFonts w:hint="eastAsia"/>
          <w:lang w:eastAsia="zh-CN"/>
        </w:rPr>
        <w:t xml:space="preserve">, </w:t>
      </w:r>
      <w:r>
        <w:rPr>
          <w:rFonts w:hint="eastAsia"/>
        </w:rPr>
        <w:t>利用数字化手段提升农业生产效率和农村经济活力</w:t>
      </w:r>
      <w:r>
        <w:rPr>
          <w:rFonts w:hint="eastAsia"/>
          <w:lang w:eastAsia="zh-CN"/>
        </w:rPr>
        <w:t xml:space="preserve">. </w:t>
      </w:r>
    </w:p>
    <w:p w14:paraId="453EC86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eastAsia"/>
        </w:rPr>
      </w:pPr>
      <w:r>
        <w:rPr>
          <w:rFonts w:hint="eastAsia"/>
        </w:rPr>
        <w:t>市场机遇与增长潜力</w:t>
      </w:r>
    </w:p>
    <w:p w14:paraId="61FC175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2.1 市场规模与增长趋势</w:t>
      </w:r>
    </w:p>
    <w:p w14:paraId="5BC26DD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全球智慧农业市场正经历快速增长期</w:t>
      </w:r>
      <w:r>
        <w:rPr>
          <w:rFonts w:hint="eastAsia"/>
          <w:lang w:eastAsia="zh-CN"/>
        </w:rPr>
        <w:t xml:space="preserve">, </w:t>
      </w:r>
      <w:r>
        <w:rPr>
          <w:rFonts w:hint="eastAsia"/>
        </w:rPr>
        <w:t>为技术创新企业和早期投资者提供了广阔空间</w:t>
      </w:r>
      <w:r>
        <w:rPr>
          <w:rFonts w:hint="eastAsia"/>
          <w:lang w:eastAsia="zh-CN"/>
        </w:rPr>
        <w:t xml:space="preserve">. </w:t>
      </w:r>
      <w:r>
        <w:rPr>
          <w:rFonts w:hint="eastAsia"/>
        </w:rPr>
        <w:t>据行业报告预测</w:t>
      </w:r>
      <w:r>
        <w:rPr>
          <w:rFonts w:hint="eastAsia"/>
          <w:lang w:eastAsia="zh-CN"/>
        </w:rPr>
        <w:t xml:space="preserve">, </w:t>
      </w:r>
      <w:r>
        <w:rPr>
          <w:rFonts w:hint="eastAsia"/>
        </w:rPr>
        <w:t>到2030年</w:t>
      </w:r>
      <w:r>
        <w:rPr>
          <w:rFonts w:hint="eastAsia"/>
          <w:lang w:eastAsia="zh-CN"/>
        </w:rPr>
        <w:t xml:space="preserve">, </w:t>
      </w:r>
      <w:r>
        <w:rPr>
          <w:rFonts w:hint="eastAsia"/>
        </w:rPr>
        <w:t>全球智慧农业市场规模将达到1600亿美元</w:t>
      </w:r>
      <w:r>
        <w:rPr>
          <w:rFonts w:hint="eastAsia"/>
          <w:lang w:eastAsia="zh-CN"/>
        </w:rPr>
        <w:t xml:space="preserve">, </w:t>
      </w:r>
      <w:r>
        <w:rPr>
          <w:rFonts w:hint="eastAsia"/>
        </w:rPr>
        <w:t>年复合增长率约为14%</w:t>
      </w:r>
      <w:r>
        <w:rPr>
          <w:rFonts w:hint="eastAsia"/>
          <w:lang w:eastAsia="zh-CN"/>
        </w:rPr>
        <w:t xml:space="preserve">. </w:t>
      </w:r>
      <w:r>
        <w:rPr>
          <w:rFonts w:hint="eastAsia"/>
        </w:rPr>
        <w:t>另一项更为详细的预测表明</w:t>
      </w:r>
      <w:r>
        <w:rPr>
          <w:rFonts w:hint="eastAsia"/>
          <w:lang w:eastAsia="zh-CN"/>
        </w:rPr>
        <w:t xml:space="preserve">, </w:t>
      </w:r>
      <w:r>
        <w:rPr>
          <w:rFonts w:hint="eastAsia"/>
        </w:rPr>
        <w:t>全球智慧农业市场规模将从2025年的约150亿美元增长至2030年的360亿美元左右</w:t>
      </w:r>
      <w:r>
        <w:rPr>
          <w:rFonts w:hint="eastAsia"/>
          <w:lang w:eastAsia="zh-CN"/>
        </w:rPr>
        <w:t xml:space="preserve">, </w:t>
      </w:r>
      <w:r>
        <w:rPr>
          <w:rFonts w:hint="eastAsia"/>
        </w:rPr>
        <w:t>复合年增长率超过18%</w:t>
      </w:r>
      <w:r>
        <w:rPr>
          <w:rFonts w:hint="eastAsia"/>
          <w:lang w:eastAsia="zh-CN"/>
        </w:rPr>
        <w:t xml:space="preserve">. </w:t>
      </w:r>
    </w:p>
    <w:p w14:paraId="5079B16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2.2 细分领域投资机会</w:t>
      </w:r>
    </w:p>
    <w:p w14:paraId="5037718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智慧农业领域的投资机会主要集中在以下几个方向</w:t>
      </w:r>
      <w:r>
        <w:rPr>
          <w:rFonts w:hint="eastAsia"/>
          <w:lang w:eastAsia="zh-CN"/>
        </w:rPr>
        <w:t xml:space="preserve">: </w:t>
      </w:r>
    </w:p>
    <w:p w14:paraId="21EB427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精准农业技术</w:t>
      </w:r>
      <w:r>
        <w:rPr>
          <w:rFonts w:hint="eastAsia"/>
          <w:lang w:eastAsia="zh-CN"/>
        </w:rPr>
        <w:t xml:space="preserve">: </w:t>
      </w:r>
      <w:r>
        <w:rPr>
          <w:rFonts w:hint="eastAsia"/>
        </w:rPr>
        <w:t>包括智能灌溉</w:t>
      </w:r>
      <w:r>
        <w:rPr>
          <w:rFonts w:hint="eastAsia"/>
          <w:lang w:eastAsia="zh-CN"/>
        </w:rPr>
        <w:t xml:space="preserve">, </w:t>
      </w:r>
      <w:r>
        <w:rPr>
          <w:rFonts w:hint="eastAsia"/>
        </w:rPr>
        <w:t>精准施肥和变量施药技术</w:t>
      </w:r>
      <w:r>
        <w:rPr>
          <w:rFonts w:hint="eastAsia"/>
          <w:lang w:eastAsia="zh-CN"/>
        </w:rPr>
        <w:t xml:space="preserve">, </w:t>
      </w:r>
      <w:r>
        <w:rPr>
          <w:rFonts w:hint="eastAsia"/>
        </w:rPr>
        <w:t>这些技术能显著提高资源利用效率</w:t>
      </w:r>
      <w:r>
        <w:rPr>
          <w:rFonts w:hint="eastAsia"/>
          <w:lang w:eastAsia="zh-CN"/>
        </w:rPr>
        <w:t xml:space="preserve">. </w:t>
      </w:r>
      <w:r>
        <w:rPr>
          <w:rFonts w:hint="eastAsia"/>
        </w:rPr>
        <w:t>数据显示</w:t>
      </w:r>
      <w:r>
        <w:rPr>
          <w:rFonts w:hint="eastAsia"/>
          <w:lang w:eastAsia="zh-CN"/>
        </w:rPr>
        <w:t xml:space="preserve">, </w:t>
      </w:r>
      <w:r>
        <w:rPr>
          <w:rFonts w:hint="eastAsia"/>
        </w:rPr>
        <w:t>在中国某地区实施智能灌溉项目后</w:t>
      </w:r>
      <w:r>
        <w:rPr>
          <w:rFonts w:hint="eastAsia"/>
          <w:lang w:eastAsia="zh-CN"/>
        </w:rPr>
        <w:t xml:space="preserve">, </w:t>
      </w:r>
      <w:r>
        <w:rPr>
          <w:rFonts w:hint="eastAsia"/>
        </w:rPr>
        <w:t>农田水资源利用率提升了约30%</w:t>
      </w:r>
      <w:r>
        <w:rPr>
          <w:rFonts w:hint="eastAsia"/>
          <w:lang w:eastAsia="zh-CN"/>
        </w:rPr>
        <w:t xml:space="preserve">, </w:t>
      </w:r>
      <w:r>
        <w:rPr>
          <w:rFonts w:hint="eastAsia"/>
        </w:rPr>
        <w:t>同时农作物产量平均增加了15%</w:t>
      </w:r>
      <w:r>
        <w:rPr>
          <w:rFonts w:hint="eastAsia"/>
          <w:lang w:eastAsia="zh-CN"/>
        </w:rPr>
        <w:t xml:space="preserve">. </w:t>
      </w:r>
    </w:p>
    <w:p w14:paraId="0063411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智能农机装备</w:t>
      </w:r>
      <w:r>
        <w:rPr>
          <w:rFonts w:hint="eastAsia"/>
          <w:lang w:eastAsia="zh-CN"/>
        </w:rPr>
        <w:t xml:space="preserve">: </w:t>
      </w:r>
      <w:r>
        <w:rPr>
          <w:rFonts w:hint="eastAsia"/>
        </w:rPr>
        <w:t>自动驾驶拖拉机</w:t>
      </w:r>
      <w:r>
        <w:rPr>
          <w:rFonts w:hint="eastAsia"/>
          <w:lang w:eastAsia="zh-CN"/>
        </w:rPr>
        <w:t xml:space="preserve">, </w:t>
      </w:r>
      <w:r>
        <w:rPr>
          <w:rFonts w:hint="eastAsia"/>
        </w:rPr>
        <w:t>农业无人机和智能收割机等</w:t>
      </w:r>
      <w:r>
        <w:rPr>
          <w:rFonts w:hint="eastAsia"/>
          <w:lang w:eastAsia="zh-CN"/>
        </w:rPr>
        <w:t xml:space="preserve">. </w:t>
      </w:r>
      <w:r>
        <w:rPr>
          <w:rFonts w:hint="eastAsia"/>
        </w:rPr>
        <w:t>截至2023年</w:t>
      </w:r>
      <w:r>
        <w:rPr>
          <w:rFonts w:hint="eastAsia"/>
          <w:lang w:eastAsia="zh-CN"/>
        </w:rPr>
        <w:t xml:space="preserve">, </w:t>
      </w:r>
      <w:r>
        <w:rPr>
          <w:rFonts w:hint="eastAsia"/>
        </w:rPr>
        <w:t>孟山都</w:t>
      </w:r>
      <w:r>
        <w:rPr>
          <w:rFonts w:hint="eastAsia"/>
          <w:lang w:eastAsia="zh-CN"/>
        </w:rPr>
        <w:t xml:space="preserve"> (</w:t>
      </w:r>
      <w:r>
        <w:rPr>
          <w:rFonts w:hint="eastAsia"/>
        </w:rPr>
        <w:t>现拜耳</w:t>
      </w:r>
      <w:r>
        <w:rPr>
          <w:rFonts w:hint="eastAsia"/>
          <w:lang w:eastAsia="zh-CN"/>
        </w:rPr>
        <w:t xml:space="preserve">) </w:t>
      </w:r>
      <w:r>
        <w:rPr>
          <w:rFonts w:hint="eastAsia"/>
        </w:rPr>
        <w:t>旗下的Climate FieldView平台已在全球超过1.8亿英亩的耕地上使用</w:t>
      </w:r>
      <w:r>
        <w:rPr>
          <w:rFonts w:hint="eastAsia"/>
          <w:lang w:eastAsia="zh-CN"/>
        </w:rPr>
        <w:t xml:space="preserve">, </w:t>
      </w:r>
      <w:r>
        <w:rPr>
          <w:rFonts w:hint="eastAsia"/>
        </w:rPr>
        <w:t>成为北美市场份额最大的数字农业平台之一</w:t>
      </w:r>
      <w:r>
        <w:rPr>
          <w:rFonts w:hint="eastAsia"/>
          <w:lang w:eastAsia="zh-CN"/>
        </w:rPr>
        <w:t xml:space="preserve">. </w:t>
      </w:r>
    </w:p>
    <w:p w14:paraId="7FA584F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农业数据分析与服务平台</w:t>
      </w:r>
      <w:r>
        <w:rPr>
          <w:rFonts w:hint="eastAsia"/>
          <w:lang w:eastAsia="zh-CN"/>
        </w:rPr>
        <w:t xml:space="preserve">: </w:t>
      </w:r>
      <w:r>
        <w:rPr>
          <w:rFonts w:hint="eastAsia"/>
        </w:rPr>
        <w:t>利用大数据和AI技术提供决策支持服务</w:t>
      </w:r>
      <w:r>
        <w:rPr>
          <w:rFonts w:hint="eastAsia"/>
          <w:lang w:eastAsia="zh-CN"/>
        </w:rPr>
        <w:t xml:space="preserve">. </w:t>
      </w:r>
      <w:r>
        <w:rPr>
          <w:rFonts w:hint="eastAsia"/>
        </w:rPr>
        <w:t>到2030年</w:t>
      </w:r>
      <w:r>
        <w:rPr>
          <w:rFonts w:hint="eastAsia"/>
          <w:lang w:eastAsia="zh-CN"/>
        </w:rPr>
        <w:t xml:space="preserve">, </w:t>
      </w:r>
      <w:r>
        <w:rPr>
          <w:rFonts w:hint="eastAsia"/>
        </w:rPr>
        <w:t>全球智慧农业设备连接数将达到7亿台以上</w:t>
      </w:r>
      <w:r>
        <w:rPr>
          <w:rFonts w:hint="eastAsia"/>
          <w:lang w:eastAsia="zh-CN"/>
        </w:rPr>
        <w:t xml:space="preserve">, </w:t>
      </w:r>
      <w:r>
        <w:rPr>
          <w:rFonts w:hint="eastAsia"/>
        </w:rPr>
        <w:t>产生海量数据需要分析处理</w:t>
      </w:r>
      <w:r>
        <w:rPr>
          <w:rFonts w:hint="eastAsia"/>
          <w:lang w:eastAsia="zh-CN"/>
        </w:rPr>
        <w:t xml:space="preserve">. </w:t>
      </w:r>
    </w:p>
    <w:p w14:paraId="3AA3E16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农产品追溯系统</w:t>
      </w:r>
      <w:r>
        <w:rPr>
          <w:rFonts w:hint="eastAsia"/>
          <w:lang w:eastAsia="zh-CN"/>
        </w:rPr>
        <w:t xml:space="preserve">: </w:t>
      </w:r>
      <w:r>
        <w:rPr>
          <w:rFonts w:hint="eastAsia"/>
        </w:rPr>
        <w:t>基于区块链技术的食品追溯平台</w:t>
      </w:r>
      <w:r>
        <w:rPr>
          <w:rFonts w:hint="eastAsia"/>
          <w:lang w:eastAsia="zh-CN"/>
        </w:rPr>
        <w:t xml:space="preserve">. </w:t>
      </w:r>
      <w:r>
        <w:rPr>
          <w:rFonts w:hint="eastAsia"/>
        </w:rPr>
        <w:t>区块链技术的应用提升了供应链透明度和农产品追溯性</w:t>
      </w:r>
      <w:r>
        <w:rPr>
          <w:rFonts w:hint="eastAsia"/>
          <w:lang w:eastAsia="zh-CN"/>
        </w:rPr>
        <w:t xml:space="preserve">, </w:t>
      </w:r>
      <w:r>
        <w:rPr>
          <w:rFonts w:hint="eastAsia"/>
        </w:rPr>
        <w:t>增强了消费者信任度</w:t>
      </w:r>
      <w:r>
        <w:rPr>
          <w:rFonts w:hint="eastAsia"/>
          <w:lang w:eastAsia="zh-CN"/>
        </w:rPr>
        <w:t xml:space="preserve">. </w:t>
      </w:r>
    </w:p>
    <w:p w14:paraId="29BADCB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 关键挑战与制约因素</w:t>
      </w:r>
    </w:p>
    <w:p w14:paraId="34EA63C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3.1 技术推广瓶颈</w:t>
      </w:r>
    </w:p>
    <w:p w14:paraId="000ECA0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智慧农业技术在推广过程中面临多重障碍</w:t>
      </w:r>
      <w:r>
        <w:rPr>
          <w:rFonts w:hint="eastAsia"/>
          <w:lang w:eastAsia="zh-CN"/>
        </w:rPr>
        <w:t xml:space="preserve">, </w:t>
      </w:r>
      <w:r>
        <w:rPr>
          <w:rFonts w:hint="eastAsia"/>
        </w:rPr>
        <w:t>制约其大规模应用</w:t>
      </w:r>
      <w:r>
        <w:rPr>
          <w:rFonts w:hint="eastAsia"/>
          <w:lang w:eastAsia="zh-CN"/>
        </w:rPr>
        <w:t xml:space="preserve">: </w:t>
      </w:r>
    </w:p>
    <w:p w14:paraId="6937925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高昂的技术成本</w:t>
      </w:r>
      <w:r>
        <w:rPr>
          <w:rFonts w:hint="eastAsia"/>
          <w:lang w:eastAsia="zh-CN"/>
        </w:rPr>
        <w:t xml:space="preserve">: </w:t>
      </w:r>
      <w:r>
        <w:rPr>
          <w:rFonts w:hint="eastAsia"/>
        </w:rPr>
        <w:t>物联网传感器</w:t>
      </w:r>
      <w:r>
        <w:rPr>
          <w:rFonts w:hint="eastAsia"/>
          <w:lang w:eastAsia="zh-CN"/>
        </w:rPr>
        <w:t xml:space="preserve">, </w:t>
      </w:r>
      <w:r>
        <w:rPr>
          <w:rFonts w:hint="eastAsia"/>
        </w:rPr>
        <w:t>无人机</w:t>
      </w:r>
      <w:r>
        <w:rPr>
          <w:rFonts w:hint="eastAsia"/>
          <w:lang w:eastAsia="zh-CN"/>
        </w:rPr>
        <w:t xml:space="preserve">, </w:t>
      </w:r>
      <w:r>
        <w:rPr>
          <w:rFonts w:hint="eastAsia"/>
        </w:rPr>
        <w:t>智能农机等设备的高昂价格使许多小型农户望而却步</w:t>
      </w:r>
      <w:r>
        <w:rPr>
          <w:rFonts w:hint="eastAsia"/>
          <w:lang w:eastAsia="zh-CN"/>
        </w:rPr>
        <w:t xml:space="preserve">. </w:t>
      </w:r>
      <w:r>
        <w:rPr>
          <w:rFonts w:hint="eastAsia"/>
        </w:rPr>
        <w:t>据统计</w:t>
      </w:r>
      <w:r>
        <w:rPr>
          <w:rFonts w:hint="eastAsia"/>
          <w:lang w:eastAsia="zh-CN"/>
        </w:rPr>
        <w:t xml:space="preserve">, </w:t>
      </w:r>
      <w:r>
        <w:rPr>
          <w:rFonts w:hint="eastAsia"/>
        </w:rPr>
        <w:t>高昂的技术成本是导致农民不愿意投资智慧农业的主要原因之一</w:t>
      </w:r>
      <w:r>
        <w:rPr>
          <w:rFonts w:hint="eastAsia"/>
          <w:lang w:eastAsia="zh-CN"/>
        </w:rPr>
        <w:t xml:space="preserve">. </w:t>
      </w:r>
    </w:p>
    <w:p w14:paraId="721CD79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网络基础设施不完善</w:t>
      </w:r>
      <w:r>
        <w:rPr>
          <w:rFonts w:hint="eastAsia"/>
          <w:lang w:eastAsia="zh-CN"/>
        </w:rPr>
        <w:t xml:space="preserve">: </w:t>
      </w:r>
      <w:r>
        <w:rPr>
          <w:rFonts w:hint="eastAsia"/>
        </w:rPr>
        <w:t>尤其在发展中国家和偏远地区</w:t>
      </w:r>
      <w:r>
        <w:rPr>
          <w:rFonts w:hint="eastAsia"/>
          <w:lang w:eastAsia="zh-CN"/>
        </w:rPr>
        <w:t xml:space="preserve">, </w:t>
      </w:r>
      <w:r>
        <w:rPr>
          <w:rFonts w:hint="eastAsia"/>
        </w:rPr>
        <w:t>网络覆盖不足直接影响数据传输与分析的实时性</w:t>
      </w:r>
      <w:r>
        <w:rPr>
          <w:rFonts w:hint="eastAsia"/>
          <w:lang w:eastAsia="zh-CN"/>
        </w:rPr>
        <w:t xml:space="preserve">. </w:t>
      </w:r>
      <w:r>
        <w:rPr>
          <w:rFonts w:hint="eastAsia"/>
        </w:rPr>
        <w:t>在需要进行复杂模型训练和预测分析的应用场景下</w:t>
      </w:r>
      <w:r>
        <w:rPr>
          <w:rFonts w:hint="eastAsia"/>
          <w:lang w:eastAsia="zh-CN"/>
        </w:rPr>
        <w:t xml:space="preserve">, </w:t>
      </w:r>
      <w:r>
        <w:rPr>
          <w:rFonts w:hint="eastAsia"/>
        </w:rPr>
        <w:t>数据传输延迟或中断会严重影响模型训练效率和预测准确性</w:t>
      </w:r>
      <w:r>
        <w:rPr>
          <w:rFonts w:hint="eastAsia"/>
          <w:lang w:eastAsia="zh-CN"/>
        </w:rPr>
        <w:t xml:space="preserve">. </w:t>
      </w:r>
    </w:p>
    <w:p w14:paraId="6D2491D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技术标准不统一</w:t>
      </w:r>
      <w:r>
        <w:rPr>
          <w:rFonts w:hint="eastAsia"/>
          <w:lang w:eastAsia="zh-CN"/>
        </w:rPr>
        <w:t xml:space="preserve">: </w:t>
      </w:r>
      <w:r>
        <w:rPr>
          <w:rFonts w:hint="eastAsia"/>
        </w:rPr>
        <w:t>设备兼容性差成为智慧农业发展的主要障碍之一</w:t>
      </w:r>
      <w:r>
        <w:rPr>
          <w:rFonts w:hint="eastAsia"/>
          <w:lang w:eastAsia="zh-CN"/>
        </w:rPr>
        <w:t xml:space="preserve">. </w:t>
      </w:r>
      <w:r>
        <w:rPr>
          <w:rFonts w:hint="eastAsia"/>
        </w:rPr>
        <w:t>不同厂商的设备</w:t>
      </w:r>
      <w:r>
        <w:rPr>
          <w:rFonts w:hint="eastAsia"/>
          <w:lang w:eastAsia="zh-CN"/>
        </w:rPr>
        <w:t xml:space="preserve">, </w:t>
      </w:r>
      <w:r>
        <w:rPr>
          <w:rFonts w:hint="eastAsia"/>
        </w:rPr>
        <w:t>软件和数据接口缺乏统一标准</w:t>
      </w:r>
      <w:r>
        <w:rPr>
          <w:rFonts w:hint="eastAsia"/>
          <w:lang w:eastAsia="zh-CN"/>
        </w:rPr>
        <w:t xml:space="preserve">, </w:t>
      </w:r>
      <w:r>
        <w:rPr>
          <w:rFonts w:hint="eastAsia"/>
        </w:rPr>
        <w:t>导致信息传输效率低下</w:t>
      </w:r>
      <w:r>
        <w:rPr>
          <w:rFonts w:hint="eastAsia"/>
          <w:lang w:eastAsia="zh-CN"/>
        </w:rPr>
        <w:t xml:space="preserve">, </w:t>
      </w:r>
      <w:r>
        <w:rPr>
          <w:rFonts w:hint="eastAsia"/>
        </w:rPr>
        <w:t>数据整合困难</w:t>
      </w:r>
      <w:r>
        <w:rPr>
          <w:rFonts w:hint="eastAsia"/>
          <w:lang w:eastAsia="zh-CN"/>
        </w:rPr>
        <w:t xml:space="preserve">, </w:t>
      </w:r>
      <w:r>
        <w:rPr>
          <w:rFonts w:hint="eastAsia"/>
        </w:rPr>
        <w:t>增加了农民的技术学习成本和设备采购成本</w:t>
      </w:r>
      <w:r>
        <w:rPr>
          <w:rFonts w:hint="eastAsia"/>
          <w:lang w:eastAsia="zh-CN"/>
        </w:rPr>
        <w:t xml:space="preserve">. </w:t>
      </w:r>
    </w:p>
    <w:p w14:paraId="24233E3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3.2 社会经济障碍</w:t>
      </w:r>
    </w:p>
    <w:p w14:paraId="6A68E5B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除了技术因素</w:t>
      </w:r>
      <w:r>
        <w:rPr>
          <w:rFonts w:hint="eastAsia"/>
          <w:lang w:eastAsia="zh-CN"/>
        </w:rPr>
        <w:t xml:space="preserve">, </w:t>
      </w:r>
      <w:r>
        <w:rPr>
          <w:rFonts w:hint="eastAsia"/>
        </w:rPr>
        <w:t>智慧农业的推广还面临复杂的社会经济挑战</w:t>
      </w:r>
      <w:r>
        <w:rPr>
          <w:rFonts w:hint="eastAsia"/>
          <w:lang w:eastAsia="zh-CN"/>
        </w:rPr>
        <w:t xml:space="preserve">: </w:t>
      </w:r>
    </w:p>
    <w:p w14:paraId="0DA16BF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小农户参与困难</w:t>
      </w:r>
      <w:r>
        <w:rPr>
          <w:rFonts w:hint="eastAsia"/>
          <w:lang w:eastAsia="zh-CN"/>
        </w:rPr>
        <w:t xml:space="preserve">: </w:t>
      </w:r>
      <w:r>
        <w:rPr>
          <w:rFonts w:hint="eastAsia"/>
        </w:rPr>
        <w:t>以农户家庭为单位的散点式经营模式仍是农业生产经营的最主要组织形式</w:t>
      </w:r>
      <w:r>
        <w:rPr>
          <w:rFonts w:hint="eastAsia"/>
          <w:lang w:eastAsia="zh-CN"/>
        </w:rPr>
        <w:t xml:space="preserve">. </w:t>
      </w:r>
      <w:r>
        <w:rPr>
          <w:rFonts w:hint="eastAsia"/>
        </w:rPr>
        <w:t>小农户由于资本有限与知识技能不足</w:t>
      </w:r>
      <w:r>
        <w:rPr>
          <w:rFonts w:hint="eastAsia"/>
          <w:lang w:eastAsia="zh-CN"/>
        </w:rPr>
        <w:t xml:space="preserve">, </w:t>
      </w:r>
      <w:r>
        <w:rPr>
          <w:rFonts w:hint="eastAsia"/>
        </w:rPr>
        <w:t>更倾向于将土地通过租赁</w:t>
      </w:r>
      <w:r>
        <w:rPr>
          <w:rFonts w:hint="eastAsia"/>
          <w:lang w:eastAsia="zh-CN"/>
        </w:rPr>
        <w:t xml:space="preserve">, </w:t>
      </w:r>
      <w:r>
        <w:rPr>
          <w:rFonts w:hint="eastAsia"/>
        </w:rPr>
        <w:t>托管等方式流转至大户</w:t>
      </w:r>
      <w:r>
        <w:rPr>
          <w:rFonts w:hint="eastAsia"/>
          <w:lang w:eastAsia="zh-CN"/>
        </w:rPr>
        <w:t xml:space="preserve">, </w:t>
      </w:r>
      <w:r>
        <w:rPr>
          <w:rFonts w:hint="eastAsia"/>
        </w:rPr>
        <w:t>这可能增加土地</w:t>
      </w:r>
      <w:r>
        <w:rPr>
          <w:rFonts w:hint="eastAsia"/>
          <w:lang w:val="en-US" w:eastAsia="zh-CN"/>
        </w:rPr>
        <w:t xml:space="preserve"> </w:t>
      </w:r>
      <w:r>
        <w:rPr>
          <w:rFonts w:hint="default"/>
          <w:lang w:val="en-US" w:eastAsia="zh-CN"/>
        </w:rPr>
        <w:t>“</w:t>
      </w:r>
      <w:r>
        <w:rPr>
          <w:rFonts w:hint="eastAsia"/>
        </w:rPr>
        <w:t>非农化</w:t>
      </w:r>
      <w:r>
        <w:rPr>
          <w:rFonts w:hint="default"/>
          <w:lang w:val="en-US" w:eastAsia="zh-CN"/>
        </w:rPr>
        <w:t>”</w:t>
      </w:r>
      <w:r>
        <w:rPr>
          <w:rFonts w:hint="eastAsia"/>
          <w:lang w:val="en-US" w:eastAsia="zh-CN"/>
        </w:rPr>
        <w:t xml:space="preserve"> </w:t>
      </w:r>
      <w:r>
        <w:rPr>
          <w:rFonts w:hint="eastAsia"/>
          <w:lang w:eastAsia="zh-CN"/>
        </w:rPr>
        <w:t xml:space="preserve">, </w:t>
      </w:r>
      <w:r>
        <w:rPr>
          <w:rFonts w:hint="default"/>
          <w:lang w:val="en-US" w:eastAsia="zh-CN"/>
        </w:rPr>
        <w:t>“</w:t>
      </w:r>
      <w:r>
        <w:rPr>
          <w:rFonts w:hint="eastAsia"/>
        </w:rPr>
        <w:t>非粮化</w:t>
      </w:r>
      <w:r>
        <w:rPr>
          <w:rFonts w:hint="default"/>
          <w:lang w:val="en-US" w:eastAsia="zh-CN"/>
        </w:rPr>
        <w:t>”</w:t>
      </w:r>
      <w:r>
        <w:rPr>
          <w:rFonts w:hint="eastAsia"/>
          <w:lang w:val="en-US" w:eastAsia="zh-CN"/>
        </w:rPr>
        <w:t xml:space="preserve"> </w:t>
      </w:r>
      <w:r>
        <w:rPr>
          <w:rFonts w:hint="eastAsia"/>
        </w:rPr>
        <w:t>等风险</w:t>
      </w:r>
      <w:r>
        <w:rPr>
          <w:rFonts w:hint="eastAsia"/>
          <w:lang w:eastAsia="zh-CN"/>
        </w:rPr>
        <w:t xml:space="preserve">. </w:t>
      </w:r>
    </w:p>
    <w:p w14:paraId="6D82292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劳动力两极分化</w:t>
      </w:r>
      <w:r>
        <w:rPr>
          <w:rFonts w:hint="eastAsia"/>
          <w:lang w:eastAsia="zh-CN"/>
        </w:rPr>
        <w:t xml:space="preserve">: </w:t>
      </w:r>
      <w:r>
        <w:rPr>
          <w:rFonts w:hint="eastAsia"/>
        </w:rPr>
        <w:t>智慧农业的普及可能导致</w:t>
      </w:r>
      <w:r>
        <w:rPr>
          <w:rFonts w:hint="eastAsia"/>
          <w:lang w:val="en-US" w:eastAsia="zh-CN"/>
        </w:rPr>
        <w:t xml:space="preserve"> </w:t>
      </w:r>
      <w:r>
        <w:rPr>
          <w:rFonts w:hint="default"/>
          <w:lang w:val="en-US" w:eastAsia="zh-CN"/>
        </w:rPr>
        <w:t>“</w:t>
      </w:r>
      <w:r>
        <w:rPr>
          <w:rFonts w:hint="eastAsia"/>
        </w:rPr>
        <w:t>劳动力等级制度</w:t>
      </w:r>
      <w:r>
        <w:rPr>
          <w:rFonts w:hint="default"/>
          <w:lang w:val="en-US" w:eastAsia="zh-CN"/>
        </w:rPr>
        <w:t>”</w:t>
      </w:r>
      <w:r>
        <w:rPr>
          <w:rFonts w:hint="eastAsia"/>
          <w:lang w:val="en-US" w:eastAsia="zh-CN"/>
        </w:rPr>
        <w:t xml:space="preserve"> </w:t>
      </w:r>
      <w:r>
        <w:rPr>
          <w:rFonts w:hint="eastAsia"/>
        </w:rPr>
        <w:t>—高技能劳动力需求增加而低技能劳动力被边缘化</w:t>
      </w:r>
      <w:r>
        <w:rPr>
          <w:rFonts w:hint="eastAsia"/>
          <w:lang w:eastAsia="zh-CN"/>
        </w:rPr>
        <w:t xml:space="preserve">. </w:t>
      </w:r>
      <w:r>
        <w:rPr>
          <w:rFonts w:hint="eastAsia"/>
        </w:rPr>
        <w:t>如果智慧农业获得更高报酬的技术和高技能劳动力是以牺牲低技能劳动力利益为代价</w:t>
      </w:r>
      <w:r>
        <w:rPr>
          <w:rFonts w:hint="eastAsia"/>
          <w:lang w:eastAsia="zh-CN"/>
        </w:rPr>
        <w:t xml:space="preserve">, </w:t>
      </w:r>
      <w:r>
        <w:rPr>
          <w:rFonts w:hint="eastAsia"/>
        </w:rPr>
        <w:t>将引发社会公平问题</w:t>
      </w:r>
      <w:r>
        <w:rPr>
          <w:rFonts w:hint="eastAsia"/>
          <w:lang w:eastAsia="zh-CN"/>
        </w:rPr>
        <w:t xml:space="preserve">. </w:t>
      </w:r>
    </w:p>
    <w:p w14:paraId="5BD5D1B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人才短缺</w:t>
      </w:r>
      <w:r>
        <w:rPr>
          <w:rFonts w:hint="eastAsia"/>
          <w:lang w:eastAsia="zh-CN"/>
        </w:rPr>
        <w:t xml:space="preserve">: </w:t>
      </w:r>
      <w:r>
        <w:rPr>
          <w:rFonts w:hint="eastAsia"/>
        </w:rPr>
        <w:t>智慧农业需要既懂农业又精通信息技术的复合型人才</w:t>
      </w:r>
      <w:r>
        <w:rPr>
          <w:rFonts w:hint="eastAsia"/>
          <w:lang w:eastAsia="zh-CN"/>
        </w:rPr>
        <w:t xml:space="preserve">. </w:t>
      </w:r>
      <w:r>
        <w:rPr>
          <w:rFonts w:hint="eastAsia"/>
        </w:rPr>
        <w:t>未来智慧农业对人才的需求包括对农业有情怀</w:t>
      </w:r>
      <w:r>
        <w:rPr>
          <w:rFonts w:hint="eastAsia"/>
          <w:lang w:eastAsia="zh-CN"/>
        </w:rPr>
        <w:t xml:space="preserve">, </w:t>
      </w:r>
      <w:r>
        <w:rPr>
          <w:rFonts w:hint="eastAsia"/>
        </w:rPr>
        <w:t>知识交叉型</w:t>
      </w:r>
      <w:r>
        <w:rPr>
          <w:rFonts w:hint="eastAsia"/>
          <w:lang w:eastAsia="zh-CN"/>
        </w:rPr>
        <w:t xml:space="preserve">, </w:t>
      </w:r>
      <w:r>
        <w:rPr>
          <w:rFonts w:hint="eastAsia"/>
        </w:rPr>
        <w:t>技能实战型等多重要求</w:t>
      </w:r>
      <w:r>
        <w:rPr>
          <w:rFonts w:hint="eastAsia"/>
          <w:lang w:eastAsia="zh-CN"/>
        </w:rPr>
        <w:t xml:space="preserve">. </w:t>
      </w:r>
    </w:p>
    <w:p w14:paraId="0F88118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 政策建议与未来走向</w:t>
      </w:r>
    </w:p>
    <w:p w14:paraId="45C4E98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4.1 构建包容性政策框架</w:t>
      </w:r>
    </w:p>
    <w:p w14:paraId="2083180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为应对智慧农业发展中的挑战</w:t>
      </w:r>
      <w:r>
        <w:rPr>
          <w:rFonts w:hint="eastAsia"/>
          <w:lang w:eastAsia="zh-CN"/>
        </w:rPr>
        <w:t xml:space="preserve">, </w:t>
      </w:r>
      <w:r>
        <w:rPr>
          <w:rFonts w:hint="eastAsia"/>
        </w:rPr>
        <w:t>政策制定应考虑以下方向</w:t>
      </w:r>
      <w:r>
        <w:rPr>
          <w:rFonts w:hint="eastAsia"/>
          <w:lang w:eastAsia="zh-CN"/>
        </w:rPr>
        <w:t xml:space="preserve">: </w:t>
      </w:r>
    </w:p>
    <w:p w14:paraId="1C5379B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促进技术普惠</w:t>
      </w:r>
      <w:r>
        <w:rPr>
          <w:rFonts w:hint="eastAsia"/>
          <w:lang w:eastAsia="zh-CN"/>
        </w:rPr>
        <w:t xml:space="preserve">: </w:t>
      </w:r>
      <w:r>
        <w:rPr>
          <w:rFonts w:hint="eastAsia"/>
        </w:rPr>
        <w:t>通过针对性补贴</w:t>
      </w:r>
      <w:r>
        <w:rPr>
          <w:rFonts w:hint="eastAsia"/>
          <w:lang w:eastAsia="zh-CN"/>
        </w:rPr>
        <w:t xml:space="preserve">, </w:t>
      </w:r>
      <w:r>
        <w:rPr>
          <w:rFonts w:hint="eastAsia"/>
        </w:rPr>
        <w:t>税收优惠和融资支持</w:t>
      </w:r>
      <w:r>
        <w:rPr>
          <w:rFonts w:hint="eastAsia"/>
          <w:lang w:eastAsia="zh-CN"/>
        </w:rPr>
        <w:t xml:space="preserve">, </w:t>
      </w:r>
      <w:r>
        <w:rPr>
          <w:rFonts w:hint="eastAsia"/>
        </w:rPr>
        <w:t>降低小农户技术应用门槛</w:t>
      </w:r>
      <w:r>
        <w:rPr>
          <w:rFonts w:hint="eastAsia"/>
          <w:lang w:eastAsia="zh-CN"/>
        </w:rPr>
        <w:t xml:space="preserve">. </w:t>
      </w:r>
      <w:r>
        <w:rPr>
          <w:rFonts w:hint="eastAsia"/>
        </w:rPr>
        <w:t>可考虑建立"政府-企业-农户"三方成本分担机制</w:t>
      </w:r>
      <w:r>
        <w:rPr>
          <w:rFonts w:hint="eastAsia"/>
          <w:lang w:eastAsia="zh-CN"/>
        </w:rPr>
        <w:t xml:space="preserve">. </w:t>
      </w:r>
    </w:p>
    <w:p w14:paraId="21CA143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弥合数字鸿沟</w:t>
      </w:r>
      <w:r>
        <w:rPr>
          <w:rFonts w:hint="eastAsia"/>
          <w:lang w:eastAsia="zh-CN"/>
        </w:rPr>
        <w:t xml:space="preserve">: </w:t>
      </w:r>
      <w:r>
        <w:rPr>
          <w:rFonts w:hint="eastAsia"/>
        </w:rPr>
        <w:t>加强对农村地区网络基础设施的投资</w:t>
      </w:r>
      <w:r>
        <w:rPr>
          <w:rFonts w:hint="eastAsia"/>
          <w:lang w:eastAsia="zh-CN"/>
        </w:rPr>
        <w:t xml:space="preserve">, </w:t>
      </w:r>
      <w:r>
        <w:rPr>
          <w:rFonts w:hint="eastAsia"/>
        </w:rPr>
        <w:t>同时开发适应低带宽环境的简易技术方案</w:t>
      </w:r>
      <w:r>
        <w:rPr>
          <w:rFonts w:hint="eastAsia"/>
          <w:lang w:eastAsia="zh-CN"/>
        </w:rPr>
        <w:t xml:space="preserve">. </w:t>
      </w:r>
      <w:r>
        <w:rPr>
          <w:rFonts w:hint="eastAsia"/>
        </w:rPr>
        <w:t>政策层面应鼓励"云计算与边缘计算融合"的技术路径</w:t>
      </w:r>
      <w:r>
        <w:rPr>
          <w:rFonts w:hint="eastAsia"/>
          <w:lang w:eastAsia="zh-CN"/>
        </w:rPr>
        <w:t xml:space="preserve">, </w:t>
      </w:r>
      <w:r>
        <w:rPr>
          <w:rFonts w:hint="eastAsia"/>
        </w:rPr>
        <w:t>通过在靠近数据源的地方进行计算处理来减少延迟和带宽需求</w:t>
      </w:r>
      <w:r>
        <w:rPr>
          <w:rFonts w:hint="eastAsia"/>
          <w:lang w:eastAsia="zh-CN"/>
        </w:rPr>
        <w:t xml:space="preserve">. </w:t>
      </w:r>
    </w:p>
    <w:p w14:paraId="2E704D3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加强标准建设</w:t>
      </w:r>
      <w:r>
        <w:rPr>
          <w:rFonts w:hint="eastAsia"/>
          <w:lang w:eastAsia="zh-CN"/>
        </w:rPr>
        <w:t xml:space="preserve">: </w:t>
      </w:r>
      <w:r>
        <w:rPr>
          <w:rFonts w:hint="eastAsia"/>
        </w:rPr>
        <w:t>推动行业技术标准统一</w:t>
      </w:r>
      <w:r>
        <w:rPr>
          <w:rFonts w:hint="eastAsia"/>
          <w:lang w:eastAsia="zh-CN"/>
        </w:rPr>
        <w:t xml:space="preserve">, </w:t>
      </w:r>
      <w:r>
        <w:rPr>
          <w:rFonts w:hint="eastAsia"/>
        </w:rPr>
        <w:t>提高设备兼容性</w:t>
      </w:r>
      <w:r>
        <w:rPr>
          <w:rFonts w:hint="eastAsia"/>
          <w:lang w:eastAsia="zh-CN"/>
        </w:rPr>
        <w:t xml:space="preserve">. </w:t>
      </w:r>
      <w:r>
        <w:rPr>
          <w:rFonts w:hint="eastAsia"/>
        </w:rPr>
        <w:t>政府</w:t>
      </w:r>
      <w:r>
        <w:rPr>
          <w:rFonts w:hint="eastAsia"/>
          <w:lang w:eastAsia="zh-CN"/>
        </w:rPr>
        <w:t xml:space="preserve">, </w:t>
      </w:r>
      <w:r>
        <w:rPr>
          <w:rFonts w:hint="eastAsia"/>
        </w:rPr>
        <w:t>行业协会和技术企业应共同参与制定统一的技术标准体系</w:t>
      </w:r>
      <w:r>
        <w:rPr>
          <w:rFonts w:hint="eastAsia"/>
          <w:lang w:eastAsia="zh-CN"/>
        </w:rPr>
        <w:t xml:space="preserve">, </w:t>
      </w:r>
      <w:r>
        <w:rPr>
          <w:rFonts w:hint="eastAsia"/>
        </w:rPr>
        <w:t>确保智慧农业相关设备</w:t>
      </w:r>
      <w:r>
        <w:rPr>
          <w:rFonts w:hint="eastAsia"/>
          <w:lang w:eastAsia="zh-CN"/>
        </w:rPr>
        <w:t xml:space="preserve">, </w:t>
      </w:r>
      <w:r>
        <w:rPr>
          <w:rFonts w:hint="eastAsia"/>
        </w:rPr>
        <w:t>软件和服务能够实现互联互通</w:t>
      </w:r>
      <w:r>
        <w:rPr>
          <w:rFonts w:hint="eastAsia"/>
          <w:lang w:eastAsia="zh-CN"/>
        </w:rPr>
        <w:t xml:space="preserve">. </w:t>
      </w:r>
    </w:p>
    <w:p w14:paraId="45E5752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4.2 优化创新生态系统</w:t>
      </w:r>
    </w:p>
    <w:p w14:paraId="3033ECE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提升智慧农业技术创新和应用水平需要系统性政策支持</w:t>
      </w:r>
      <w:r>
        <w:rPr>
          <w:rFonts w:hint="eastAsia"/>
          <w:lang w:eastAsia="zh-CN"/>
        </w:rPr>
        <w:t xml:space="preserve">: </w:t>
      </w:r>
    </w:p>
    <w:p w14:paraId="0F1483D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促进产学研合作</w:t>
      </w:r>
      <w:r>
        <w:rPr>
          <w:rFonts w:hint="eastAsia"/>
          <w:lang w:eastAsia="zh-CN"/>
        </w:rPr>
        <w:t xml:space="preserve">: </w:t>
      </w:r>
      <w:r>
        <w:rPr>
          <w:rFonts w:hint="eastAsia"/>
        </w:rPr>
        <w:t>建立开放合作平台</w:t>
      </w:r>
      <w:r>
        <w:rPr>
          <w:rFonts w:hint="eastAsia"/>
          <w:lang w:eastAsia="zh-CN"/>
        </w:rPr>
        <w:t xml:space="preserve">, </w:t>
      </w:r>
      <w:r>
        <w:rPr>
          <w:rFonts w:hint="eastAsia"/>
        </w:rPr>
        <w:t>鼓励科研机构</w:t>
      </w:r>
      <w:r>
        <w:rPr>
          <w:rFonts w:hint="eastAsia"/>
          <w:lang w:eastAsia="zh-CN"/>
        </w:rPr>
        <w:t xml:space="preserve">, </w:t>
      </w:r>
      <w:r>
        <w:rPr>
          <w:rFonts w:hint="eastAsia"/>
        </w:rPr>
        <w:t>高校与企业之间的知识共享和技术转移</w:t>
      </w:r>
      <w:r>
        <w:rPr>
          <w:rFonts w:hint="eastAsia"/>
          <w:lang w:eastAsia="zh-CN"/>
        </w:rPr>
        <w:t xml:space="preserve">. </w:t>
      </w:r>
      <w:r>
        <w:rPr>
          <w:rFonts w:hint="eastAsia"/>
        </w:rPr>
        <w:t>中国通过</w:t>
      </w:r>
      <w:r>
        <w:rPr>
          <w:rFonts w:hint="eastAsia"/>
          <w:lang w:val="en-US" w:eastAsia="zh-CN"/>
        </w:rPr>
        <w:t xml:space="preserve"> </w:t>
      </w:r>
      <w:r>
        <w:rPr>
          <w:rFonts w:hint="default"/>
          <w:lang w:val="en-US" w:eastAsia="zh-CN"/>
        </w:rPr>
        <w:t>“</w:t>
      </w:r>
      <w:r>
        <w:rPr>
          <w:rFonts w:hint="eastAsia"/>
        </w:rPr>
        <w:t>构建组织互联互通的现代农业科技社会化服务体系</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发挥社会各方面力量</w:t>
      </w:r>
      <w:r>
        <w:rPr>
          <w:rFonts w:hint="eastAsia"/>
          <w:lang w:eastAsia="zh-CN"/>
        </w:rPr>
        <w:t xml:space="preserve">. </w:t>
      </w:r>
    </w:p>
    <w:p w14:paraId="0DA7C46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加大研发投入</w:t>
      </w:r>
      <w:r>
        <w:rPr>
          <w:rFonts w:hint="eastAsia"/>
          <w:lang w:eastAsia="zh-CN"/>
        </w:rPr>
        <w:t xml:space="preserve">: </w:t>
      </w:r>
      <w:r>
        <w:rPr>
          <w:rFonts w:hint="eastAsia"/>
        </w:rPr>
        <w:t>重点支持关键核心技术攻关</w:t>
      </w:r>
      <w:r>
        <w:rPr>
          <w:rFonts w:hint="eastAsia"/>
          <w:lang w:eastAsia="zh-CN"/>
        </w:rPr>
        <w:t xml:space="preserve">, </w:t>
      </w:r>
      <w:r>
        <w:rPr>
          <w:rFonts w:hint="eastAsia"/>
        </w:rPr>
        <w:t>如高端传感器</w:t>
      </w:r>
      <w:r>
        <w:rPr>
          <w:rFonts w:hint="eastAsia"/>
          <w:lang w:eastAsia="zh-CN"/>
        </w:rPr>
        <w:t xml:space="preserve">, </w:t>
      </w:r>
      <w:r>
        <w:rPr>
          <w:rFonts w:hint="eastAsia"/>
        </w:rPr>
        <w:t>智能决策模型和农业专用AI芯片等</w:t>
      </w:r>
      <w:r>
        <w:rPr>
          <w:rFonts w:hint="eastAsia"/>
          <w:lang w:eastAsia="zh-CN"/>
        </w:rPr>
        <w:t xml:space="preserve">. </w:t>
      </w:r>
    </w:p>
    <w:p w14:paraId="77A99AB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培育人才体系</w:t>
      </w:r>
      <w:r>
        <w:rPr>
          <w:rFonts w:hint="eastAsia"/>
          <w:lang w:eastAsia="zh-CN"/>
        </w:rPr>
        <w:t xml:space="preserve">: </w:t>
      </w:r>
      <w:r>
        <w:rPr>
          <w:rFonts w:hint="eastAsia"/>
        </w:rPr>
        <w:t>建立多层次人才培养计划</w:t>
      </w:r>
      <w:r>
        <w:rPr>
          <w:rFonts w:hint="eastAsia"/>
          <w:lang w:eastAsia="zh-CN"/>
        </w:rPr>
        <w:t xml:space="preserve">, </w:t>
      </w:r>
      <w:r>
        <w:rPr>
          <w:rFonts w:hint="eastAsia"/>
        </w:rPr>
        <w:t>包括农业技术培训</w:t>
      </w:r>
      <w:r>
        <w:rPr>
          <w:rFonts w:hint="eastAsia"/>
          <w:lang w:eastAsia="zh-CN"/>
        </w:rPr>
        <w:t xml:space="preserve">, </w:t>
      </w:r>
      <w:r>
        <w:rPr>
          <w:rFonts w:hint="eastAsia"/>
        </w:rPr>
        <w:t>高等教育项目和专业继续教育</w:t>
      </w:r>
      <w:r>
        <w:rPr>
          <w:rFonts w:hint="eastAsia"/>
          <w:lang w:eastAsia="zh-CN"/>
        </w:rPr>
        <w:t xml:space="preserve">. </w:t>
      </w:r>
      <w:r>
        <w:rPr>
          <w:rFonts w:hint="eastAsia"/>
        </w:rPr>
        <w:t>政策设计需关注</w:t>
      </w:r>
      <w:r>
        <w:rPr>
          <w:rFonts w:hint="eastAsia"/>
          <w:lang w:val="en-US" w:eastAsia="zh-CN"/>
        </w:rPr>
        <w:t xml:space="preserve"> </w:t>
      </w:r>
      <w:r>
        <w:rPr>
          <w:rFonts w:hint="default"/>
          <w:lang w:val="en-US" w:eastAsia="zh-CN"/>
        </w:rPr>
        <w:t>“</w:t>
      </w:r>
      <w:r>
        <w:rPr>
          <w:rFonts w:hint="eastAsia"/>
        </w:rPr>
        <w:t>高技能劳动力与低技能劳动力两极化</w:t>
      </w:r>
      <w:r>
        <w:rPr>
          <w:rFonts w:hint="default"/>
          <w:lang w:val="en-US" w:eastAsia="zh-CN"/>
        </w:rPr>
        <w:t>”</w:t>
      </w:r>
      <w:r>
        <w:rPr>
          <w:rFonts w:hint="eastAsia"/>
          <w:lang w:val="en-US" w:eastAsia="zh-CN"/>
        </w:rPr>
        <w:t xml:space="preserve"> </w:t>
      </w:r>
      <w:bookmarkStart w:id="0" w:name="_GoBack"/>
      <w:bookmarkEnd w:id="0"/>
      <w:r>
        <w:rPr>
          <w:rFonts w:hint="eastAsia"/>
        </w:rPr>
        <w:t>问题</w:t>
      </w:r>
      <w:r>
        <w:rPr>
          <w:rFonts w:hint="eastAsia"/>
          <w:lang w:eastAsia="zh-CN"/>
        </w:rPr>
        <w:t xml:space="preserve">, </w:t>
      </w:r>
      <w:r>
        <w:rPr>
          <w:rFonts w:hint="eastAsia"/>
        </w:rPr>
        <w:t>通过职业技能培训帮助低技能劳动力适应智慧农业发展需求</w:t>
      </w:r>
      <w:r>
        <w:rPr>
          <w:rFonts w:hint="eastAsia"/>
          <w:lang w:eastAsia="zh-CN"/>
        </w:rPr>
        <w:t xml:space="preserve">. </w:t>
      </w:r>
    </w:p>
    <w:p w14:paraId="1BBD596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5 结论与行动倡议</w:t>
      </w:r>
    </w:p>
    <w:p w14:paraId="1C65AED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智慧农业正处于从试点示范向规模化发展的关键转折点</w:t>
      </w:r>
      <w:r>
        <w:rPr>
          <w:rFonts w:hint="eastAsia"/>
          <w:lang w:eastAsia="zh-CN"/>
        </w:rPr>
        <w:t xml:space="preserve">. </w:t>
      </w:r>
      <w:r>
        <w:rPr>
          <w:rFonts w:hint="eastAsia"/>
        </w:rPr>
        <w:t>全球各国政策支持</w:t>
      </w:r>
      <w:r>
        <w:rPr>
          <w:rFonts w:hint="eastAsia"/>
          <w:lang w:eastAsia="zh-CN"/>
        </w:rPr>
        <w:t xml:space="preserve">, </w:t>
      </w:r>
      <w:r>
        <w:rPr>
          <w:rFonts w:hint="eastAsia"/>
        </w:rPr>
        <w:t>技术进步与市场需求的协同驱动</w:t>
      </w:r>
      <w:r>
        <w:rPr>
          <w:rFonts w:hint="eastAsia"/>
          <w:lang w:eastAsia="zh-CN"/>
        </w:rPr>
        <w:t xml:space="preserve">, </w:t>
      </w:r>
      <w:r>
        <w:rPr>
          <w:rFonts w:hint="eastAsia"/>
        </w:rPr>
        <w:t>为智慧农业创造了前所未有的发展机遇</w:t>
      </w:r>
      <w:r>
        <w:rPr>
          <w:rFonts w:hint="eastAsia"/>
          <w:lang w:eastAsia="zh-CN"/>
        </w:rPr>
        <w:t xml:space="preserve">. </w:t>
      </w:r>
      <w:r>
        <w:rPr>
          <w:rFonts w:hint="eastAsia"/>
        </w:rPr>
        <w:t>然而</w:t>
      </w:r>
      <w:r>
        <w:rPr>
          <w:rFonts w:hint="eastAsia"/>
          <w:lang w:eastAsia="zh-CN"/>
        </w:rPr>
        <w:t xml:space="preserve">, </w:t>
      </w:r>
      <w:r>
        <w:rPr>
          <w:rFonts w:hint="eastAsia"/>
        </w:rPr>
        <w:t>要实现智慧农业的全面普及和可持续发展</w:t>
      </w:r>
      <w:r>
        <w:rPr>
          <w:rFonts w:hint="eastAsia"/>
          <w:lang w:eastAsia="zh-CN"/>
        </w:rPr>
        <w:t xml:space="preserve">, </w:t>
      </w:r>
      <w:r>
        <w:rPr>
          <w:rFonts w:hint="eastAsia"/>
        </w:rPr>
        <w:t>仍需克服技术成本</w:t>
      </w:r>
      <w:r>
        <w:rPr>
          <w:rFonts w:hint="eastAsia"/>
          <w:lang w:eastAsia="zh-CN"/>
        </w:rPr>
        <w:t xml:space="preserve">, </w:t>
      </w:r>
      <w:r>
        <w:rPr>
          <w:rFonts w:hint="eastAsia"/>
        </w:rPr>
        <w:t>数字鸿沟</w:t>
      </w:r>
      <w:r>
        <w:rPr>
          <w:rFonts w:hint="eastAsia"/>
          <w:lang w:eastAsia="zh-CN"/>
        </w:rPr>
        <w:t xml:space="preserve">, </w:t>
      </w:r>
      <w:r>
        <w:rPr>
          <w:rFonts w:hint="eastAsia"/>
        </w:rPr>
        <w:t>标准不一和社会公平等多重挑战</w:t>
      </w:r>
      <w:r>
        <w:rPr>
          <w:rFonts w:hint="eastAsia"/>
          <w:lang w:eastAsia="zh-CN"/>
        </w:rPr>
        <w:t xml:space="preserve">. </w:t>
      </w:r>
    </w:p>
    <w:p w14:paraId="2E97FAA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未来五年是智慧农业发展的黄金期</w:t>
      </w:r>
      <w:r>
        <w:rPr>
          <w:rFonts w:hint="eastAsia"/>
          <w:lang w:eastAsia="zh-CN"/>
        </w:rPr>
        <w:t xml:space="preserve">, </w:t>
      </w:r>
      <w:r>
        <w:rPr>
          <w:rFonts w:hint="eastAsia"/>
        </w:rPr>
        <w:t>我们呼吁</w:t>
      </w:r>
      <w:r>
        <w:rPr>
          <w:rFonts w:hint="eastAsia"/>
          <w:lang w:eastAsia="zh-CN"/>
        </w:rPr>
        <w:t xml:space="preserve">: </w:t>
      </w:r>
    </w:p>
    <w:p w14:paraId="60C5564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p>
    <w:p w14:paraId="14176E6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政策制定者</w:t>
      </w:r>
      <w:r>
        <w:rPr>
          <w:rFonts w:hint="eastAsia"/>
          <w:lang w:eastAsia="zh-CN"/>
        </w:rPr>
        <w:t xml:space="preserve">: </w:t>
      </w:r>
      <w:r>
        <w:rPr>
          <w:rFonts w:hint="eastAsia"/>
        </w:rPr>
        <w:t>设计更加包容</w:t>
      </w:r>
      <w:r>
        <w:rPr>
          <w:rFonts w:hint="eastAsia"/>
          <w:lang w:eastAsia="zh-CN"/>
        </w:rPr>
        <w:t xml:space="preserve">, </w:t>
      </w:r>
      <w:r>
        <w:rPr>
          <w:rFonts w:hint="eastAsia"/>
        </w:rPr>
        <w:t>灵活和协同的政策框架</w:t>
      </w:r>
      <w:r>
        <w:rPr>
          <w:rFonts w:hint="eastAsia"/>
          <w:lang w:eastAsia="zh-CN"/>
        </w:rPr>
        <w:t xml:space="preserve">, </w:t>
      </w:r>
      <w:r>
        <w:rPr>
          <w:rFonts w:hint="eastAsia"/>
        </w:rPr>
        <w:t>加大对农村数字基础设施的投入</w:t>
      </w:r>
      <w:r>
        <w:rPr>
          <w:rFonts w:hint="eastAsia"/>
          <w:lang w:eastAsia="zh-CN"/>
        </w:rPr>
        <w:t xml:space="preserve">, </w:t>
      </w:r>
      <w:r>
        <w:rPr>
          <w:rFonts w:hint="eastAsia"/>
        </w:rPr>
        <w:t>促进技术创新与社会公平的平衡</w:t>
      </w:r>
      <w:r>
        <w:rPr>
          <w:rFonts w:hint="eastAsia"/>
          <w:lang w:eastAsia="zh-CN"/>
        </w:rPr>
        <w:t xml:space="preserve">. </w:t>
      </w:r>
    </w:p>
    <w:p w14:paraId="230F394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行业参与者</w:t>
      </w:r>
      <w:r>
        <w:rPr>
          <w:rFonts w:hint="eastAsia"/>
          <w:lang w:eastAsia="zh-CN"/>
        </w:rPr>
        <w:t xml:space="preserve">: </w:t>
      </w:r>
      <w:r>
        <w:rPr>
          <w:rFonts w:hint="eastAsia"/>
        </w:rPr>
        <w:t>聚焦用户友好</w:t>
      </w:r>
      <w:r>
        <w:rPr>
          <w:rFonts w:hint="eastAsia"/>
          <w:lang w:eastAsia="zh-CN"/>
        </w:rPr>
        <w:t xml:space="preserve">, </w:t>
      </w:r>
      <w:r>
        <w:rPr>
          <w:rFonts w:hint="eastAsia"/>
        </w:rPr>
        <w:t>成本可控的技术解决方案</w:t>
      </w:r>
      <w:r>
        <w:rPr>
          <w:rFonts w:hint="eastAsia"/>
          <w:lang w:eastAsia="zh-CN"/>
        </w:rPr>
        <w:t xml:space="preserve">, </w:t>
      </w:r>
      <w:r>
        <w:rPr>
          <w:rFonts w:hint="eastAsia"/>
        </w:rPr>
        <w:t>重视技术标准共建与数据共享机制</w:t>
      </w:r>
      <w:r>
        <w:rPr>
          <w:rFonts w:hint="eastAsia"/>
          <w:lang w:eastAsia="zh-CN"/>
        </w:rPr>
        <w:t xml:space="preserve">. </w:t>
      </w:r>
    </w:p>
    <w:p w14:paraId="33C9FE6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投资者</w:t>
      </w:r>
      <w:r>
        <w:rPr>
          <w:rFonts w:hint="eastAsia"/>
          <w:lang w:eastAsia="zh-CN"/>
        </w:rPr>
        <w:t xml:space="preserve">: </w:t>
      </w:r>
      <w:r>
        <w:rPr>
          <w:rFonts w:hint="eastAsia"/>
        </w:rPr>
        <w:t>关注具有核心技术</w:t>
      </w:r>
      <w:r>
        <w:rPr>
          <w:rFonts w:hint="eastAsia"/>
          <w:lang w:eastAsia="zh-CN"/>
        </w:rPr>
        <w:t xml:space="preserve">, </w:t>
      </w:r>
      <w:r>
        <w:rPr>
          <w:rFonts w:hint="eastAsia"/>
        </w:rPr>
        <w:t>创新商业模式和强大执行力的企业</w:t>
      </w:r>
      <w:r>
        <w:rPr>
          <w:rFonts w:hint="eastAsia"/>
          <w:lang w:eastAsia="zh-CN"/>
        </w:rPr>
        <w:t xml:space="preserve">, </w:t>
      </w:r>
      <w:r>
        <w:rPr>
          <w:rFonts w:hint="eastAsia"/>
        </w:rPr>
        <w:t>长短期结合布局智慧农业赛道</w:t>
      </w:r>
      <w:r>
        <w:rPr>
          <w:rFonts w:hint="eastAsia"/>
          <w:lang w:eastAsia="zh-CN"/>
        </w:rPr>
        <w:t xml:space="preserve">. </w:t>
      </w:r>
    </w:p>
    <w:p w14:paraId="0C1ED02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科研机构</w:t>
      </w:r>
      <w:r>
        <w:rPr>
          <w:rFonts w:hint="eastAsia"/>
          <w:lang w:eastAsia="zh-CN"/>
        </w:rPr>
        <w:t xml:space="preserve">: </w:t>
      </w:r>
      <w:r>
        <w:rPr>
          <w:rFonts w:hint="eastAsia"/>
        </w:rPr>
        <w:t>加强跨学科合作</w:t>
      </w:r>
      <w:r>
        <w:rPr>
          <w:rFonts w:hint="eastAsia"/>
          <w:lang w:eastAsia="zh-CN"/>
        </w:rPr>
        <w:t xml:space="preserve">, </w:t>
      </w:r>
      <w:r>
        <w:rPr>
          <w:rFonts w:hint="eastAsia"/>
        </w:rPr>
        <w:t>推动技术创新与农业实践深度融合</w:t>
      </w:r>
      <w:r>
        <w:rPr>
          <w:rFonts w:hint="eastAsia"/>
          <w:lang w:eastAsia="zh-CN"/>
        </w:rPr>
        <w:t xml:space="preserve">, </w:t>
      </w:r>
      <w:r>
        <w:rPr>
          <w:rFonts w:hint="eastAsia"/>
        </w:rPr>
        <w:t>培养复合型人才</w:t>
      </w:r>
      <w:r>
        <w:rPr>
          <w:rFonts w:hint="eastAsia"/>
          <w:lang w:eastAsia="zh-CN"/>
        </w:rPr>
        <w:t xml:space="preserve">. </w:t>
      </w:r>
    </w:p>
    <w:p w14:paraId="2EDE255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通过各方共同努力</w:t>
      </w:r>
      <w:r>
        <w:rPr>
          <w:rFonts w:hint="eastAsia"/>
          <w:lang w:eastAsia="zh-CN"/>
        </w:rPr>
        <w:t xml:space="preserve">, </w:t>
      </w:r>
      <w:r>
        <w:rPr>
          <w:rFonts w:hint="eastAsia"/>
        </w:rPr>
        <w:t>智慧农业将在保障全球粮食安全</w:t>
      </w:r>
      <w:r>
        <w:rPr>
          <w:rFonts w:hint="eastAsia"/>
          <w:lang w:eastAsia="zh-CN"/>
        </w:rPr>
        <w:t xml:space="preserve">, </w:t>
      </w:r>
      <w:r>
        <w:rPr>
          <w:rFonts w:hint="eastAsia"/>
        </w:rPr>
        <w:t>推动农业可持续发展和促进农村经济转型方面发挥更为重要的作用</w:t>
      </w: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4D8502"/>
    <w:multiLevelType w:val="singleLevel"/>
    <w:tmpl w:val="E44D850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80955"/>
    <w:rsid w:val="7A180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2724</Words>
  <Characters>2820</Characters>
  <Lines>0</Lines>
  <Paragraphs>0</Paragraphs>
  <TotalTime>4</TotalTime>
  <ScaleCrop>false</ScaleCrop>
  <LinksUpToDate>false</LinksUpToDate>
  <CharactersWithSpaces>2858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2025-10-30T11:11:00Z</dcterms:created>
  <dc:creator>sichu</dc:creator>
  <cp:lastModifiedBy>天海</cp:lastModifiedBy>
  <dcterms:modified xsi:type="dcterms:W3CDTF">2025-10-30T19:21:31Z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1D99CD77B06A4A02ACDF06F3D5E6DF08_12</vt:lpwstr>
  </property>
</Properties>
</file>