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FE" w:rsidRPr="007C79D9" w:rsidRDefault="00F541C3" w:rsidP="0039084B">
      <w:pPr>
        <w:pStyle w:val="Ttulo"/>
        <w:rPr>
          <w:lang w:val="pt-BR"/>
        </w:rPr>
      </w:pPr>
      <w:r>
        <w:rPr>
          <w:lang w:val="pt-BR"/>
        </w:rPr>
        <w:t xml:space="preserve">Produção website de </w:t>
      </w:r>
      <w:r w:rsidR="004907D3">
        <w:rPr>
          <w:lang w:val="pt-BR"/>
        </w:rPr>
        <w:t>Portfólio</w:t>
      </w:r>
    </w:p>
    <w:p w:rsidR="00EC49FE" w:rsidRPr="0039084B" w:rsidRDefault="00F541C3" w:rsidP="0039084B">
      <w:pPr>
        <w:pStyle w:val="Author"/>
        <w:rPr>
          <w:lang w:val="pt-BR"/>
        </w:rPr>
      </w:pPr>
      <w:r>
        <w:rPr>
          <w:lang w:val="pt-BR"/>
        </w:rPr>
        <w:t>Pedro Henrique Machado Porath</w:t>
      </w:r>
    </w:p>
    <w:p w:rsidR="00EC49FE" w:rsidRPr="003C25DE" w:rsidRDefault="00D53200" w:rsidP="005E5C4C">
      <w:pPr>
        <w:spacing w:before="240"/>
        <w:jc w:val="center"/>
        <w:rPr>
          <w:rStyle w:val="AddressChar"/>
        </w:rPr>
      </w:pPr>
      <w:r>
        <w:rPr>
          <w:rStyle w:val="AddressChar"/>
        </w:rPr>
        <w:t xml:space="preserve">Curso </w:t>
      </w:r>
      <w:r w:rsidR="00F541C3">
        <w:rPr>
          <w:rStyle w:val="AddressChar"/>
        </w:rPr>
        <w:t xml:space="preserve">Tecnólogo </w:t>
      </w:r>
      <w:r w:rsidR="00B515E3">
        <w:rPr>
          <w:rStyle w:val="AddressChar"/>
        </w:rPr>
        <w:t>em</w:t>
      </w:r>
      <w:r w:rsidR="00F541C3">
        <w:rPr>
          <w:rStyle w:val="AddressChar"/>
        </w:rPr>
        <w:t xml:space="preserve"> Análise e Desenvolvimento de Sistemas</w:t>
      </w:r>
      <w:r>
        <w:rPr>
          <w:rStyle w:val="AddressChar"/>
        </w:rPr>
        <w:t xml:space="preserve"> </w:t>
      </w:r>
      <w:r w:rsidR="0001555C">
        <w:rPr>
          <w:rStyle w:val="AddressChar"/>
        </w:rPr>
        <w:t>–</w:t>
      </w:r>
      <w:r>
        <w:rPr>
          <w:rStyle w:val="AddressChar"/>
        </w:rPr>
        <w:t xml:space="preserve"> </w:t>
      </w:r>
      <w:r w:rsidR="0001555C">
        <w:rPr>
          <w:rStyle w:val="AddressChar"/>
        </w:rPr>
        <w:t xml:space="preserve">Universidade </w:t>
      </w:r>
      <w:r w:rsidR="00F541C3">
        <w:rPr>
          <w:rStyle w:val="AddressChar"/>
        </w:rPr>
        <w:t xml:space="preserve">do Vale do Itajaí </w:t>
      </w:r>
      <w:r>
        <w:rPr>
          <w:rStyle w:val="AddressChar"/>
        </w:rPr>
        <w:t>(</w:t>
      </w:r>
      <w:r w:rsidR="0001555C">
        <w:rPr>
          <w:rStyle w:val="AddressChar"/>
        </w:rPr>
        <w:t>U</w:t>
      </w:r>
      <w:r w:rsidR="00F541C3">
        <w:rPr>
          <w:rStyle w:val="AddressChar"/>
        </w:rPr>
        <w:t>nivali</w:t>
      </w:r>
      <w:r>
        <w:rPr>
          <w:rStyle w:val="AddressChar"/>
        </w:rPr>
        <w:t xml:space="preserve">) </w:t>
      </w:r>
      <w:r w:rsidR="0001555C">
        <w:rPr>
          <w:rStyle w:val="AddressChar"/>
        </w:rPr>
        <w:t xml:space="preserve">– Campus </w:t>
      </w:r>
      <w:r w:rsidR="00F541C3">
        <w:rPr>
          <w:rStyle w:val="AddressChar"/>
        </w:rPr>
        <w:t>São José</w:t>
      </w:r>
      <w:r w:rsidR="00EC49FE" w:rsidRPr="003C25DE">
        <w:rPr>
          <w:rStyle w:val="AddressChar"/>
        </w:rPr>
        <w:br/>
      </w:r>
      <w:r w:rsidR="00F541C3">
        <w:rPr>
          <w:rStyle w:val="AddressChar"/>
        </w:rPr>
        <w:t xml:space="preserve">São José </w:t>
      </w:r>
      <w:r w:rsidR="00EC49FE" w:rsidRPr="003C25DE">
        <w:rPr>
          <w:rStyle w:val="AddressChar"/>
        </w:rPr>
        <w:t xml:space="preserve">– </w:t>
      </w:r>
      <w:r w:rsidR="00F541C3">
        <w:rPr>
          <w:rStyle w:val="AddressChar"/>
        </w:rPr>
        <w:t xml:space="preserve">SC </w:t>
      </w:r>
      <w:r w:rsidR="00EC49FE" w:rsidRPr="003C25DE">
        <w:rPr>
          <w:rStyle w:val="AddressChar"/>
        </w:rPr>
        <w:t>– Bra</w:t>
      </w:r>
      <w:r>
        <w:rPr>
          <w:rStyle w:val="AddressChar"/>
        </w:rPr>
        <w:t>s</w:t>
      </w:r>
      <w:r w:rsidR="00EC49FE" w:rsidRPr="003C25DE">
        <w:rPr>
          <w:rStyle w:val="AddressChar"/>
        </w:rPr>
        <w:t>il</w:t>
      </w:r>
    </w:p>
    <w:p w:rsidR="00EC49FE" w:rsidRPr="005E5C4C" w:rsidRDefault="00F541C3" w:rsidP="00EE70EF">
      <w:pPr>
        <w:pStyle w:val="Email"/>
        <w:rPr>
          <w:lang w:val="pt-BR"/>
        </w:rPr>
      </w:pPr>
      <w:r>
        <w:rPr>
          <w:lang w:val="pt-BR"/>
        </w:rPr>
        <w:t>phporath@gmail.co</w:t>
      </w:r>
      <w:r w:rsidR="00A4324E" w:rsidRPr="005E5C4C">
        <w:rPr>
          <w:lang w:val="pt-BR"/>
        </w:rPr>
        <w:t>m</w:t>
      </w:r>
      <w:r w:rsidR="00EC49FE" w:rsidRPr="005E5C4C">
        <w:rPr>
          <w:lang w:val="pt-BR"/>
        </w:rPr>
        <w:t xml:space="preserve"> </w:t>
      </w:r>
    </w:p>
    <w:p w:rsidR="00EC49FE" w:rsidRPr="005E5C4C" w:rsidRDefault="00EC49FE" w:rsidP="00EE70EF">
      <w:pPr>
        <w:pStyle w:val="Email"/>
        <w:rPr>
          <w:lang w:val="pt-BR"/>
        </w:rPr>
        <w:sectPr w:rsidR="00EC49FE" w:rsidRPr="005E5C4C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Default="00EC49FE" w:rsidP="00676E05">
      <w:pPr>
        <w:pStyle w:val="Abstract"/>
      </w:pPr>
      <w:r w:rsidRPr="00676E05">
        <w:rPr>
          <w:b/>
        </w:rPr>
        <w:t>Abstract.</w:t>
      </w:r>
      <w:r w:rsidRPr="00676E05">
        <w:t xml:space="preserve"> </w:t>
      </w:r>
      <w:r>
        <w:t xml:space="preserve">This meta-paper describes the style to be used in articles and short papers for SBC conferences. </w:t>
      </w:r>
      <w:r w:rsidRPr="00C3594B">
        <w:rPr>
          <w:lang w:val="en-US"/>
        </w:rPr>
        <w:t xml:space="preserve">For papers in English, you should add just an abstract </w:t>
      </w:r>
      <w:r w:rsidR="00C3594B" w:rsidRPr="00C3594B">
        <w:rPr>
          <w:lang w:val="en-US"/>
        </w:rPr>
        <w:t>while</w:t>
      </w:r>
      <w:r w:rsidRPr="00C3594B">
        <w:rPr>
          <w:lang w:val="en-US"/>
        </w:rPr>
        <w:t xml:space="preserve"> for the papers in Portuguese, we also ask for an abstract in Portuguese (“resumo”). </w:t>
      </w:r>
      <w:r>
        <w:t>In both cases, abstracts should not have more than 10 lines and must be in the first page of the paper.</w:t>
      </w: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Este meta-artigo descreve o estilo a ser usado na confecção de artigos e resumos de artigos para publicação nos anais das conferências </w:t>
      </w:r>
      <w:r w:rsidRPr="00EC49FE">
        <w:t>organizadas</w:t>
      </w:r>
      <w:r w:rsidRPr="00676E05">
        <w:t xml:space="preserve"> pela SBC. É solicitada a escrita de resumo e abstract apenas para os artigos escritos </w:t>
      </w:r>
      <w:r w:rsidR="00C3594B">
        <w:t>em português. Artigos em inglês</w:t>
      </w:r>
      <w:r w:rsidRPr="00676E05">
        <w:t xml:space="preserve"> deverão </w:t>
      </w:r>
      <w:r w:rsidR="00C3594B">
        <w:t>apresentar</w:t>
      </w:r>
      <w:r w:rsidRPr="00676E05">
        <w:t xml:space="preserve"> apenas abstract. Nos dois casos, o autor deve tomar cuidado para que o resumo (e o abstract) não ultrapassem 10 linhas cada, sendo que ambos devem estar na primeira página do artigo.</w:t>
      </w:r>
    </w:p>
    <w:p w:rsidR="00EC49FE" w:rsidRPr="00724D83" w:rsidRDefault="00EC49FE" w:rsidP="00724D83">
      <w:pPr>
        <w:pStyle w:val="Ttulo1"/>
        <w:tabs>
          <w:tab w:val="left" w:pos="720"/>
        </w:tabs>
        <w:rPr>
          <w:lang w:val="pt-BR"/>
        </w:rPr>
      </w:pPr>
      <w:r w:rsidRPr="00724D83">
        <w:rPr>
          <w:lang w:val="pt-BR"/>
        </w:rPr>
        <w:t xml:space="preserve">1. </w:t>
      </w:r>
      <w:r w:rsidR="009A3683" w:rsidRPr="00724D83">
        <w:rPr>
          <w:lang w:val="pt-BR"/>
        </w:rPr>
        <w:t>Introdução</w:t>
      </w:r>
    </w:p>
    <w:p w:rsidR="00B515E3" w:rsidRDefault="00B515E3" w:rsidP="00B515E3">
      <w:pPr>
        <w:rPr>
          <w:lang w:val="pt-BR"/>
        </w:rPr>
      </w:pPr>
      <w:r>
        <w:rPr>
          <w:lang w:val="pt-BR"/>
        </w:rPr>
        <w:t xml:space="preserve">Durante </w:t>
      </w:r>
      <w:r>
        <w:rPr>
          <w:lang w:val="pt-BR"/>
        </w:rPr>
        <w:t>o segundo ciclo de disciplinas d</w:t>
      </w:r>
      <w:r>
        <w:rPr>
          <w:lang w:val="pt-BR"/>
        </w:rPr>
        <w:t xml:space="preserve">a primeira fase do curso de Análise e Desenvolvimento de Sistemas da Universidade do Vale do Itajaí (Univali), através da integração dos conteúdos das disciplinas de </w:t>
      </w:r>
      <w:r>
        <w:rPr>
          <w:lang w:val="pt-BR"/>
        </w:rPr>
        <w:t xml:space="preserve">User eXperience Design e Responsive Web Development </w:t>
      </w:r>
      <w:r>
        <w:rPr>
          <w:lang w:val="pt-BR"/>
        </w:rPr>
        <w:t>foi possível na disciplina integradora “Hands on Work I</w:t>
      </w:r>
      <w:r>
        <w:rPr>
          <w:lang w:val="pt-BR"/>
        </w:rPr>
        <w:t>I</w:t>
      </w:r>
      <w:r>
        <w:rPr>
          <w:lang w:val="pt-BR"/>
        </w:rPr>
        <w:t>” seguir a proposta do plano de ensino que era o desenvolvimento de um</w:t>
      </w:r>
      <w:r>
        <w:rPr>
          <w:lang w:val="pt-BR"/>
        </w:rPr>
        <w:t xml:space="preserve"> website de Portfólio utilizando elementos de HTML, CSS e Javascript</w:t>
      </w:r>
      <w:r>
        <w:rPr>
          <w:lang w:val="pt-BR"/>
        </w:rPr>
        <w:t>.</w:t>
      </w:r>
    </w:p>
    <w:p w:rsidR="00B515E3" w:rsidRDefault="00B515E3" w:rsidP="00B515E3">
      <w:pPr>
        <w:rPr>
          <w:lang w:val="pt-BR"/>
        </w:rPr>
      </w:pPr>
      <w:r>
        <w:rPr>
          <w:lang w:val="pt-BR"/>
        </w:rPr>
        <w:t xml:space="preserve">Além do desenvolvimento do website, o primeiro passo se configurou no desenho e prototipagem do portfólio, que foi realizado a partir do software Adobe XD. Essa etapa é importante </w:t>
      </w:r>
      <w:r w:rsidR="00724D83">
        <w:rPr>
          <w:lang w:val="pt-BR"/>
        </w:rPr>
        <w:t>pois é</w:t>
      </w:r>
      <w:r>
        <w:rPr>
          <w:lang w:val="pt-BR"/>
        </w:rPr>
        <w:t xml:space="preserve"> nela que são </w:t>
      </w:r>
      <w:r w:rsidR="00724D83">
        <w:rPr>
          <w:lang w:val="pt-BR"/>
        </w:rPr>
        <w:t>esboçadas</w:t>
      </w:r>
      <w:r>
        <w:rPr>
          <w:lang w:val="pt-BR"/>
        </w:rPr>
        <w:t xml:space="preserve"> as primeiras ideias</w:t>
      </w:r>
      <w:r w:rsidR="00724D83">
        <w:rPr>
          <w:lang w:val="pt-BR"/>
        </w:rPr>
        <w:t>, definição de requisitos e fluxo de navegação da página.</w:t>
      </w:r>
    </w:p>
    <w:p w:rsidR="00EC49FE" w:rsidRDefault="00724D83">
      <w:pPr>
        <w:rPr>
          <w:lang w:val="pt-BR"/>
        </w:rPr>
      </w:pPr>
      <w:r>
        <w:rPr>
          <w:lang w:val="pt-BR"/>
        </w:rPr>
        <w:t>Neste trabalho o portfólio desenvolvido faz referência ao próprio autor deste artigo, onde através deste espaço se pode registrar parte de sua experiência e atividade profissional.</w:t>
      </w:r>
    </w:p>
    <w:p w:rsidR="00724D83" w:rsidRDefault="00724D83" w:rsidP="00724D83">
      <w:pPr>
        <w:pStyle w:val="Ttulo1"/>
        <w:rPr>
          <w:lang w:val="pt-BR"/>
        </w:rPr>
      </w:pPr>
      <w:r w:rsidRPr="00220E36">
        <w:rPr>
          <w:lang w:val="pt-BR"/>
        </w:rPr>
        <w:t>2. Desenvolvimento</w:t>
      </w:r>
    </w:p>
    <w:p w:rsidR="00021E27" w:rsidRDefault="00021E27" w:rsidP="00021E27">
      <w:pPr>
        <w:rPr>
          <w:lang w:val="pt-BR"/>
        </w:rPr>
      </w:pPr>
      <w:r>
        <w:rPr>
          <w:lang w:val="pt-BR"/>
        </w:rPr>
        <w:t xml:space="preserve">O projeto desenvolvido para a disciplina de “Hands on Work II”, previu o desenvolvimento de um </w:t>
      </w:r>
      <w:r w:rsidR="004907D3">
        <w:rPr>
          <w:lang w:val="pt-BR"/>
        </w:rPr>
        <w:t>portfólio</w:t>
      </w:r>
      <w:r>
        <w:rPr>
          <w:lang w:val="pt-BR"/>
        </w:rPr>
        <w:t xml:space="preserve"> em formato de website a partir de elementos de HTML, CSS e Javascript.</w:t>
      </w:r>
    </w:p>
    <w:p w:rsidR="00021E27" w:rsidRDefault="00021E27" w:rsidP="00021E27">
      <w:pPr>
        <w:pStyle w:val="Ttulo2"/>
        <w:rPr>
          <w:lang w:val="pt-BR"/>
        </w:rPr>
      </w:pPr>
      <w:r>
        <w:rPr>
          <w:lang w:val="pt-BR"/>
        </w:rPr>
        <w:t>2</w:t>
      </w:r>
      <w:r w:rsidRPr="004A0240">
        <w:rPr>
          <w:lang w:val="pt-BR"/>
        </w:rPr>
        <w:t xml:space="preserve">.1. </w:t>
      </w:r>
      <w:r>
        <w:rPr>
          <w:lang w:val="pt-BR"/>
        </w:rPr>
        <w:t>Desenho e Prototipagem</w:t>
      </w:r>
    </w:p>
    <w:p w:rsidR="00021E27" w:rsidRDefault="00021E27" w:rsidP="00021E27">
      <w:pPr>
        <w:rPr>
          <w:lang w:val="pt-BR"/>
        </w:rPr>
      </w:pPr>
      <w:r>
        <w:rPr>
          <w:lang w:val="pt-BR"/>
        </w:rPr>
        <w:t>A</w:t>
      </w:r>
      <w:r>
        <w:rPr>
          <w:lang w:val="pt-BR"/>
        </w:rPr>
        <w:t xml:space="preserve"> partir do software Adobe XD</w:t>
      </w:r>
      <w:r>
        <w:rPr>
          <w:lang w:val="pt-BR"/>
        </w:rPr>
        <w:t>, foi iniciado o projeto</w:t>
      </w:r>
      <w:r w:rsidR="002633D7">
        <w:rPr>
          <w:lang w:val="pt-BR"/>
        </w:rPr>
        <w:t xml:space="preserve"> com a elaboração d</w:t>
      </w:r>
      <w:r>
        <w:rPr>
          <w:lang w:val="pt-BR"/>
        </w:rPr>
        <w:t xml:space="preserve">o desenho e prototipagem da proposta do </w:t>
      </w:r>
      <w:r w:rsidR="004907D3">
        <w:rPr>
          <w:lang w:val="pt-BR"/>
        </w:rPr>
        <w:t>portfólio</w:t>
      </w:r>
      <w:r>
        <w:rPr>
          <w:lang w:val="pt-BR"/>
        </w:rPr>
        <w:t>.</w:t>
      </w:r>
      <w:r w:rsidR="002633D7">
        <w:rPr>
          <w:lang w:val="pt-BR"/>
        </w:rPr>
        <w:t xml:space="preserve"> A fim de elaborar um bom </w:t>
      </w:r>
      <w:r w:rsidR="004907D3">
        <w:rPr>
          <w:lang w:val="pt-BR"/>
        </w:rPr>
        <w:t>portfólio</w:t>
      </w:r>
      <w:r w:rsidR="002633D7">
        <w:rPr>
          <w:lang w:val="pt-BR"/>
        </w:rPr>
        <w:t xml:space="preserve">, considerou </w:t>
      </w:r>
      <w:r w:rsidR="002633D7">
        <w:rPr>
          <w:lang w:val="pt-BR"/>
        </w:rPr>
        <w:lastRenderedPageBreak/>
        <w:t>o uso dos princípios do Design de desenvolvidos</w:t>
      </w:r>
      <w:r w:rsidR="002633D7" w:rsidRPr="002633D7">
        <w:rPr>
          <w:lang w:val="pt-BR"/>
        </w:rPr>
        <w:t xml:space="preserve"> </w:t>
      </w:r>
      <w:r w:rsidR="002633D7">
        <w:rPr>
          <w:lang w:val="pt-BR"/>
        </w:rPr>
        <w:t xml:space="preserve">por </w:t>
      </w:r>
      <w:r w:rsidR="002633D7" w:rsidRPr="002633D7">
        <w:rPr>
          <w:lang w:val="pt-BR"/>
        </w:rPr>
        <w:t>Don Norman (1998) e Jacob Nielsen (1993)</w:t>
      </w:r>
      <w:r w:rsidR="002633D7">
        <w:rPr>
          <w:lang w:val="pt-BR"/>
        </w:rPr>
        <w:t>. Deve ser ressaltado que o portfólio é de um profissional formado em Geografia (Bacharelado) e mestre em Engenharia de Transportes e Gestão Territorial, dessa forma o princípio de familiaridade e estilo devem estar associados a cartografia, sistema de informações geográficas e meio ambiente.</w:t>
      </w:r>
    </w:p>
    <w:p w:rsidR="004907D3" w:rsidRDefault="002633D7" w:rsidP="00021E27">
      <w:pPr>
        <w:rPr>
          <w:lang w:val="pt-BR"/>
        </w:rPr>
      </w:pPr>
      <w:r>
        <w:rPr>
          <w:lang w:val="pt-BR"/>
        </w:rPr>
        <w:t xml:space="preserve">O website site foi desenvolvido </w:t>
      </w:r>
      <w:r w:rsidR="004907D3">
        <w:rPr>
          <w:lang w:val="pt-BR"/>
        </w:rPr>
        <w:t>no padrão de rolagem horizontal, visto que esse é um conceito mais moderno, limpo e eficiente para transmitir a informação. Além disso, inicialmente optou-se pelo desenvolvimento em 1000 px de largura.</w:t>
      </w:r>
    </w:p>
    <w:p w:rsidR="004907D3" w:rsidRDefault="004907D3" w:rsidP="00021E27">
      <w:pPr>
        <w:rPr>
          <w:lang w:val="pt-BR"/>
        </w:rPr>
      </w:pPr>
      <w:r>
        <w:rPr>
          <w:lang w:val="pt-BR"/>
        </w:rPr>
        <w:t>De forma geral, o portfólio foi constituído por cinco seções: capa, sobre portfólio, artigos e contatos. Onde as seções podem ser encontradas através da barra horizontal fixa na parte superior da tela ou fazer uso do rolamento horizontal.</w:t>
      </w:r>
    </w:p>
    <w:p w:rsidR="004907D3" w:rsidRDefault="004907D3" w:rsidP="00021E27">
      <w:pPr>
        <w:rPr>
          <w:lang w:val="pt-BR"/>
        </w:rPr>
      </w:pPr>
    </w:p>
    <w:p w:rsidR="004907D3" w:rsidRDefault="004907D3" w:rsidP="004907D3">
      <w:pPr>
        <w:keepNext/>
        <w:jc w:val="center"/>
      </w:pPr>
      <w:r>
        <w:rPr>
          <w:noProof/>
        </w:rPr>
        <w:drawing>
          <wp:inline distT="0" distB="0" distL="0" distR="0" wp14:anchorId="786C44F3" wp14:editId="569745FC">
            <wp:extent cx="4267200" cy="5884772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8341" cy="594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D7" w:rsidRPr="00467B19" w:rsidRDefault="004907D3" w:rsidP="00467B19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Prototipagem do Portfólio.</w:t>
      </w:r>
    </w:p>
    <w:p w:rsidR="00467B19" w:rsidRDefault="00467B19" w:rsidP="00467B19">
      <w:pPr>
        <w:pStyle w:val="Ttulo2"/>
        <w:rPr>
          <w:lang w:val="pt-BR"/>
        </w:rPr>
      </w:pPr>
      <w:r>
        <w:rPr>
          <w:lang w:val="pt-BR"/>
        </w:rPr>
        <w:lastRenderedPageBreak/>
        <w:t>2</w:t>
      </w:r>
      <w:r w:rsidRPr="004A0240">
        <w:rPr>
          <w:lang w:val="pt-BR"/>
        </w:rPr>
        <w:t xml:space="preserve">.1. </w:t>
      </w:r>
      <w:r>
        <w:rPr>
          <w:lang w:val="pt-BR"/>
        </w:rPr>
        <w:t>Organização de Pasta</w:t>
      </w:r>
      <w:bookmarkStart w:id="0" w:name="_GoBack"/>
      <w:bookmarkEnd w:id="0"/>
    </w:p>
    <w:p w:rsidR="00467B19" w:rsidRDefault="00467B19" w:rsidP="00021E27">
      <w:pPr>
        <w:pStyle w:val="Ttulo2"/>
        <w:rPr>
          <w:lang w:val="pt-BR"/>
        </w:rPr>
      </w:pPr>
    </w:p>
    <w:p w:rsidR="00021E27" w:rsidRDefault="00021E27" w:rsidP="00021E27">
      <w:pPr>
        <w:pStyle w:val="Ttulo2"/>
        <w:rPr>
          <w:lang w:val="pt-BR"/>
        </w:rPr>
      </w:pPr>
      <w:r>
        <w:rPr>
          <w:lang w:val="pt-BR"/>
        </w:rPr>
        <w:t>2</w:t>
      </w:r>
      <w:r w:rsidRPr="004A0240">
        <w:rPr>
          <w:lang w:val="pt-BR"/>
        </w:rPr>
        <w:t xml:space="preserve">.1. </w:t>
      </w:r>
      <w:r>
        <w:rPr>
          <w:lang w:val="pt-BR"/>
        </w:rPr>
        <w:t>Dese</w:t>
      </w:r>
      <w:r>
        <w:rPr>
          <w:lang w:val="pt-BR"/>
        </w:rPr>
        <w:t xml:space="preserve">nvolvimento do </w:t>
      </w:r>
      <w:r w:rsidR="00467B19">
        <w:rPr>
          <w:lang w:val="pt-BR"/>
        </w:rPr>
        <w:t>código</w:t>
      </w:r>
    </w:p>
    <w:p w:rsidR="00021E27" w:rsidRDefault="00021E27" w:rsidP="00021E27">
      <w:pPr>
        <w:rPr>
          <w:lang w:val="pt-BR"/>
        </w:rPr>
      </w:pPr>
      <w:r>
        <w:rPr>
          <w:lang w:val="pt-BR"/>
        </w:rPr>
        <w:t xml:space="preserve">A </w:t>
      </w:r>
      <w:r>
        <w:rPr>
          <w:lang w:val="pt-BR"/>
        </w:rPr>
        <w:t xml:space="preserve">segunda </w:t>
      </w:r>
      <w:r>
        <w:rPr>
          <w:lang w:val="pt-BR"/>
        </w:rPr>
        <w:t>etapa de desenvolvimento do projeto foi escolher o ambiente de desenvolvimento do código. Após algumas pesquisas sobre editores de texto e</w:t>
      </w:r>
      <w:r w:rsidR="00467B19">
        <w:rPr>
          <w:lang w:val="pt-BR"/>
        </w:rPr>
        <w:t xml:space="preserve"> </w:t>
      </w:r>
      <w:r>
        <w:rPr>
          <w:lang w:val="pt-BR"/>
        </w:rPr>
        <w:t>IDEs disponíveis, teve-se o entendimento que para um projeto simples como o proposto neste artigo, um editor de texto seria suficiente.</w:t>
      </w:r>
    </w:p>
    <w:p w:rsidR="00021E27" w:rsidRDefault="00021E27" w:rsidP="00021E27">
      <w:pPr>
        <w:rPr>
          <w:lang w:val="pt-BR"/>
        </w:rPr>
      </w:pPr>
      <w:r>
        <w:rPr>
          <w:lang w:val="pt-BR"/>
        </w:rPr>
        <w:t>Dentro os editores de texto disponíveis, foi feito a escolha pela utilização do Visual Studio Code (VS Code), optou-se por esse editor devido a três fortes motivos, como ser Open Source, grande aceitação no mercado e fácil integração com o GitHub, visto que ambos produtos são da Microsoft. Além disso, a empresa ByLearn (2019), lista outros importantes motivos, sendo eles:</w:t>
      </w:r>
    </w:p>
    <w:p w:rsidR="00021E27" w:rsidRDefault="00021E27" w:rsidP="00021E27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Gratuito;</w:t>
      </w:r>
    </w:p>
    <w:p w:rsidR="00021E27" w:rsidRDefault="00021E27" w:rsidP="00021E27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Código Aberto (Open Source);</w:t>
      </w:r>
    </w:p>
    <w:p w:rsidR="00021E27" w:rsidRDefault="00021E27" w:rsidP="00021E27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Multi-Plataforma;</w:t>
      </w:r>
    </w:p>
    <w:p w:rsidR="00021E27" w:rsidRDefault="00021E27" w:rsidP="00021E27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Multi-Linguagem (inclusive português);</w:t>
      </w:r>
    </w:p>
    <w:p w:rsidR="00021E27" w:rsidRDefault="00021E27" w:rsidP="00021E27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IntelliSense (</w:t>
      </w:r>
      <w:r w:rsidRPr="00A51987">
        <w:rPr>
          <w:lang w:val="pt-BR"/>
        </w:rPr>
        <w:t>conjunto de recursos que tornam a codificação mais conveniente</w:t>
      </w:r>
      <w:r>
        <w:rPr>
          <w:lang w:val="pt-BR"/>
        </w:rPr>
        <w:t>);</w:t>
      </w:r>
    </w:p>
    <w:p w:rsidR="00021E27" w:rsidRDefault="00021E27" w:rsidP="00021E27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Personalizável;</w:t>
      </w:r>
    </w:p>
    <w:p w:rsidR="00021E27" w:rsidRDefault="00021E27" w:rsidP="00021E27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Depuração de código direto no editor;</w:t>
      </w:r>
    </w:p>
    <w:p w:rsidR="00021E27" w:rsidRDefault="00021E27" w:rsidP="00021E27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Super leve;</w:t>
      </w:r>
    </w:p>
    <w:p w:rsidR="00021E27" w:rsidRDefault="00021E27" w:rsidP="00021E27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Extensões; e</w:t>
      </w:r>
    </w:p>
    <w:p w:rsidR="00021E27" w:rsidRPr="00A51987" w:rsidRDefault="00021E27" w:rsidP="00021E27">
      <w:pPr>
        <w:pStyle w:val="PargrafodaLista"/>
        <w:numPr>
          <w:ilvl w:val="0"/>
          <w:numId w:val="20"/>
        </w:numPr>
        <w:rPr>
          <w:lang w:val="pt-BR"/>
        </w:rPr>
      </w:pPr>
      <w:r w:rsidRPr="00A51987">
        <w:rPr>
          <w:lang w:val="pt-BR"/>
        </w:rPr>
        <w:t>Atalhos.</w:t>
      </w:r>
    </w:p>
    <w:p w:rsidR="00021E27" w:rsidRPr="00021E27" w:rsidRDefault="00021E27" w:rsidP="00021E27">
      <w:pPr>
        <w:rPr>
          <w:lang w:val="pt-BR"/>
        </w:rPr>
      </w:pPr>
    </w:p>
    <w:p w:rsidR="00724D83" w:rsidRDefault="00724D83" w:rsidP="00724D83">
      <w:pPr>
        <w:pStyle w:val="Ttulo1"/>
        <w:rPr>
          <w:lang w:val="pt-BR"/>
        </w:rPr>
      </w:pPr>
      <w:r>
        <w:rPr>
          <w:lang w:val="pt-BR"/>
        </w:rPr>
        <w:t>3</w:t>
      </w:r>
      <w:r w:rsidRPr="00220E36">
        <w:rPr>
          <w:lang w:val="pt-BR"/>
        </w:rPr>
        <w:t xml:space="preserve">. </w:t>
      </w:r>
      <w:r>
        <w:rPr>
          <w:lang w:val="pt-BR"/>
        </w:rPr>
        <w:t>Resultados</w:t>
      </w:r>
    </w:p>
    <w:p w:rsidR="00467B19" w:rsidRDefault="00467B19" w:rsidP="00724D83">
      <w:pPr>
        <w:pStyle w:val="Ttulo1"/>
        <w:rPr>
          <w:lang w:val="pt-BR"/>
        </w:rPr>
      </w:pPr>
    </w:p>
    <w:p w:rsidR="00724D83" w:rsidRPr="00220E36" w:rsidRDefault="00724D83" w:rsidP="00724D83">
      <w:pPr>
        <w:pStyle w:val="Ttulo1"/>
        <w:rPr>
          <w:lang w:val="pt-BR"/>
        </w:rPr>
      </w:pPr>
      <w:r>
        <w:rPr>
          <w:lang w:val="pt-BR"/>
        </w:rPr>
        <w:t>3</w:t>
      </w:r>
      <w:r w:rsidRPr="00220E36">
        <w:rPr>
          <w:lang w:val="pt-BR"/>
        </w:rPr>
        <w:t xml:space="preserve">. </w:t>
      </w:r>
      <w:r>
        <w:rPr>
          <w:lang w:val="pt-BR"/>
        </w:rPr>
        <w:t>Cronograma</w:t>
      </w:r>
    </w:p>
    <w:p w:rsidR="00724D83" w:rsidRPr="00724D83" w:rsidRDefault="00724D83" w:rsidP="00724D83">
      <w:pPr>
        <w:rPr>
          <w:lang w:val="pt-BR"/>
        </w:rPr>
      </w:pPr>
    </w:p>
    <w:p w:rsidR="00724D83" w:rsidRPr="00417913" w:rsidRDefault="00724D83" w:rsidP="00724D83">
      <w:pPr>
        <w:pStyle w:val="Ttulo1"/>
        <w:rPr>
          <w:lang w:val="pt-BR"/>
        </w:rPr>
      </w:pPr>
      <w:r>
        <w:rPr>
          <w:lang w:val="pt-BR"/>
        </w:rPr>
        <w:t>4</w:t>
      </w:r>
      <w:r w:rsidRPr="00417913">
        <w:rPr>
          <w:lang w:val="pt-BR"/>
        </w:rPr>
        <w:t xml:space="preserve">. </w:t>
      </w:r>
      <w:r>
        <w:rPr>
          <w:lang w:val="pt-BR"/>
        </w:rPr>
        <w:t>Conclusões e recomendações</w:t>
      </w:r>
      <w:r w:rsidRPr="00417913">
        <w:rPr>
          <w:lang w:val="pt-BR"/>
        </w:rPr>
        <w:t xml:space="preserve"> </w:t>
      </w:r>
    </w:p>
    <w:p w:rsidR="00724D83" w:rsidRPr="00724D83" w:rsidRDefault="00724D83" w:rsidP="00724D83">
      <w:pPr>
        <w:rPr>
          <w:lang w:val="pt-BR"/>
        </w:rPr>
      </w:pPr>
    </w:p>
    <w:p w:rsidR="00EC49FE" w:rsidRPr="00467B19" w:rsidRDefault="00EC49FE" w:rsidP="00603861">
      <w:pPr>
        <w:pStyle w:val="Ttulo1"/>
        <w:rPr>
          <w:lang w:val="pt-BR"/>
        </w:rPr>
      </w:pPr>
      <w:r w:rsidRPr="00467B19">
        <w:rPr>
          <w:lang w:val="pt-BR"/>
        </w:rPr>
        <w:t>Refer</w:t>
      </w:r>
      <w:r w:rsidR="00C02984" w:rsidRPr="00467B19">
        <w:rPr>
          <w:lang w:val="pt-BR"/>
        </w:rPr>
        <w:t xml:space="preserve">ências </w:t>
      </w:r>
    </w:p>
    <w:p w:rsidR="007D2AFA" w:rsidRDefault="007D2AFA" w:rsidP="002469A4">
      <w:pPr>
        <w:pStyle w:val="Reference"/>
        <w:rPr>
          <w:sz w:val="20"/>
          <w:lang w:eastAsia="en-US"/>
        </w:rPr>
      </w:pPr>
    </w:p>
    <w:sectPr w:rsidR="007D2AFA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AE9" w:rsidRDefault="00A05AE9">
      <w:r>
        <w:separator/>
      </w:r>
    </w:p>
  </w:endnote>
  <w:endnote w:type="continuationSeparator" w:id="0">
    <w:p w:rsidR="00A05AE9" w:rsidRDefault="00A05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AE9" w:rsidRDefault="00A05AE9">
      <w:r>
        <w:separator/>
      </w:r>
    </w:p>
  </w:footnote>
  <w:footnote w:type="continuationSeparator" w:id="0">
    <w:p w:rsidR="00A05AE9" w:rsidRDefault="00A05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Pr="00EC49FE" w:rsidRDefault="005E5C4C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5E5C4C" w:rsidRPr="00EC49FE" w:rsidRDefault="005E5C4C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pPr>
      <w:framePr w:wrap="around" w:vAnchor="text" w:hAnchor="margin" w:xAlign="inside" w:y="1"/>
    </w:pPr>
  </w:p>
  <w:p w:rsidR="005E5C4C" w:rsidRDefault="005E5C4C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Pr="00EC49FE" w:rsidRDefault="005E5C4C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5E5C4C" w:rsidRPr="00EC49FE" w:rsidRDefault="005E5C4C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:rsidR="005E5C4C" w:rsidRDefault="005E5C4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pPr>
      <w:framePr w:wrap="around" w:vAnchor="text" w:hAnchor="margin" w:xAlign="inside" w:y="1"/>
    </w:pPr>
  </w:p>
  <w:p w:rsidR="005E5C4C" w:rsidRDefault="005E5C4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E282EAE"/>
    <w:multiLevelType w:val="hybridMultilevel"/>
    <w:tmpl w:val="F3860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17"/>
  </w:num>
  <w:num w:numId="5">
    <w:abstractNumId w:val="10"/>
  </w:num>
  <w:num w:numId="6">
    <w:abstractNumId w:val="19"/>
  </w:num>
  <w:num w:numId="7">
    <w:abstractNumId w:val="13"/>
  </w:num>
  <w:num w:numId="8">
    <w:abstractNumId w:val="18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129B0"/>
    <w:rsid w:val="0001555C"/>
    <w:rsid w:val="00021E27"/>
    <w:rsid w:val="00022497"/>
    <w:rsid w:val="0019451A"/>
    <w:rsid w:val="001A222E"/>
    <w:rsid w:val="001B0861"/>
    <w:rsid w:val="0022582D"/>
    <w:rsid w:val="002469A4"/>
    <w:rsid w:val="0025722C"/>
    <w:rsid w:val="002633D7"/>
    <w:rsid w:val="00290562"/>
    <w:rsid w:val="002B788C"/>
    <w:rsid w:val="003112B6"/>
    <w:rsid w:val="0039084B"/>
    <w:rsid w:val="0039369B"/>
    <w:rsid w:val="003C25DE"/>
    <w:rsid w:val="003C5D8E"/>
    <w:rsid w:val="003F4556"/>
    <w:rsid w:val="004023B2"/>
    <w:rsid w:val="00434C70"/>
    <w:rsid w:val="00460911"/>
    <w:rsid w:val="00467B19"/>
    <w:rsid w:val="004907D3"/>
    <w:rsid w:val="004A4FEF"/>
    <w:rsid w:val="004C4975"/>
    <w:rsid w:val="005000B2"/>
    <w:rsid w:val="00556B9F"/>
    <w:rsid w:val="0058210C"/>
    <w:rsid w:val="005E5C4C"/>
    <w:rsid w:val="00603861"/>
    <w:rsid w:val="006639D7"/>
    <w:rsid w:val="00676E05"/>
    <w:rsid w:val="0068092C"/>
    <w:rsid w:val="00724D83"/>
    <w:rsid w:val="0076521C"/>
    <w:rsid w:val="0077452E"/>
    <w:rsid w:val="007B4B4C"/>
    <w:rsid w:val="007C4987"/>
    <w:rsid w:val="007C79D9"/>
    <w:rsid w:val="007D2AFA"/>
    <w:rsid w:val="00892EFF"/>
    <w:rsid w:val="008B1055"/>
    <w:rsid w:val="0092301E"/>
    <w:rsid w:val="00977226"/>
    <w:rsid w:val="009A3683"/>
    <w:rsid w:val="009C66C4"/>
    <w:rsid w:val="009E5BC1"/>
    <w:rsid w:val="00A05AE9"/>
    <w:rsid w:val="00A4324E"/>
    <w:rsid w:val="00B16E1E"/>
    <w:rsid w:val="00B515E3"/>
    <w:rsid w:val="00C02984"/>
    <w:rsid w:val="00C20BCF"/>
    <w:rsid w:val="00C3594B"/>
    <w:rsid w:val="00C66FED"/>
    <w:rsid w:val="00CC071E"/>
    <w:rsid w:val="00D53200"/>
    <w:rsid w:val="00DC776F"/>
    <w:rsid w:val="00DD7834"/>
    <w:rsid w:val="00E83C56"/>
    <w:rsid w:val="00EC49FE"/>
    <w:rsid w:val="00EE70EF"/>
    <w:rsid w:val="00F05E7F"/>
    <w:rsid w:val="00F541C3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27158"/>
  <w15:chartTrackingRefBased/>
  <w15:docId w15:val="{9F21A988-ED10-4006-9011-43BF5151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PargrafodaLista">
    <w:name w:val="List Paragraph"/>
    <w:basedOn w:val="Normal"/>
    <w:uiPriority w:val="34"/>
    <w:qFormat/>
    <w:rsid w:val="00021E27"/>
    <w:pPr>
      <w:tabs>
        <w:tab w:val="left" w:pos="720"/>
      </w:tabs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42</TotalTime>
  <Pages>3</Pages>
  <Words>681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4356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Pedro Henrique Machado Porath</cp:lastModifiedBy>
  <cp:revision>4</cp:revision>
  <cp:lastPrinted>2005-03-17T02:14:00Z</cp:lastPrinted>
  <dcterms:created xsi:type="dcterms:W3CDTF">2020-06-02T00:40:00Z</dcterms:created>
  <dcterms:modified xsi:type="dcterms:W3CDTF">2020-06-02T01:20:00Z</dcterms:modified>
</cp:coreProperties>
</file>