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41E" w:rsidRPr="00F77D6A" w:rsidRDefault="0060041E" w:rsidP="0073206E">
      <w:pPr>
        <w:jc w:val="center"/>
        <w:rPr>
          <w:rFonts w:ascii="TT887O00" w:eastAsia="TT887O00" w:cs="TT887O00" w:hint="eastAsia"/>
          <w:color w:val="000000"/>
          <w:kern w:val="0"/>
          <w:sz w:val="24"/>
          <w:szCs w:val="24"/>
        </w:rPr>
      </w:pP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深入理解PHP之引用</w:t>
      </w:r>
    </w:p>
    <w:p w:rsidR="0060041E" w:rsidRPr="00F77D6A" w:rsidRDefault="0060041E" w:rsidP="00ED5DA7">
      <w:pPr>
        <w:jc w:val="right"/>
        <w:rPr>
          <w:rFonts w:ascii="TT887O00" w:eastAsia="TT887O00" w:cs="TT887O00" w:hint="eastAsia"/>
          <w:color w:val="000000"/>
          <w:kern w:val="0"/>
          <w:sz w:val="24"/>
          <w:szCs w:val="24"/>
        </w:rPr>
      </w:pP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作者</w:t>
      </w:r>
      <w:r w:rsidR="009C41EF" w:rsidRPr="00F77D6A">
        <w:rPr>
          <w:rFonts w:ascii="TT887O00" w:eastAsia="TT887O00" w:cs="TT887O00"/>
          <w:color w:val="000000"/>
          <w:kern w:val="0"/>
          <w:sz w:val="24"/>
          <w:szCs w:val="24"/>
        </w:rPr>
        <w:t>Derick Rethans</w:t>
      </w:r>
    </w:p>
    <w:p w:rsidR="009C41EF" w:rsidRPr="00F77D6A" w:rsidRDefault="009C41EF" w:rsidP="00ED5DA7">
      <w:pPr>
        <w:jc w:val="right"/>
        <w:rPr>
          <w:rFonts w:ascii="TT887O00" w:eastAsia="TT887O00" w:cs="TT887O00" w:hint="eastAsia"/>
          <w:color w:val="000000"/>
          <w:kern w:val="0"/>
          <w:sz w:val="24"/>
          <w:szCs w:val="24"/>
        </w:rPr>
      </w:pP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译者：Martin Pan&lt;http://www.phppan.com/&gt;</w:t>
      </w:r>
    </w:p>
    <w:p w:rsidR="009A20EF" w:rsidRPr="00F77D6A" w:rsidRDefault="009A20EF" w:rsidP="0052353D">
      <w:pPr>
        <w:rPr>
          <w:rFonts w:ascii="TT887O00" w:eastAsia="TT887O00" w:cs="TT887O00" w:hint="eastAsia"/>
          <w:color w:val="000000"/>
          <w:kern w:val="0"/>
          <w:sz w:val="24"/>
          <w:szCs w:val="24"/>
        </w:rPr>
      </w:pP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PHP</w:t>
      </w:r>
      <w:r w:rsidR="00906F17">
        <w:rPr>
          <w:rFonts w:ascii="TT887O00" w:eastAsia="TT887O00" w:cs="TT887O00" w:hint="eastAsia"/>
          <w:color w:val="000000"/>
          <w:kern w:val="0"/>
          <w:sz w:val="24"/>
          <w:szCs w:val="24"/>
        </w:rPr>
        <w:t>是弱语言，其</w:t>
      </w: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变量处理</w:t>
      </w:r>
      <w:r w:rsidR="00603557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的过程</w:t>
      </w: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是不可见的。</w:t>
      </w:r>
    </w:p>
    <w:p w:rsidR="00BB632C" w:rsidRPr="00F77D6A" w:rsidRDefault="00F163B3" w:rsidP="0052353D">
      <w:pPr>
        <w:rPr>
          <w:rFonts w:ascii="TT887O00" w:eastAsia="TT887O00" w:cs="TT887O00" w:hint="eastAsia"/>
          <w:color w:val="000000"/>
          <w:kern w:val="0"/>
          <w:sz w:val="24"/>
          <w:szCs w:val="24"/>
        </w:rPr>
      </w:pP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你是否曾经</w:t>
      </w:r>
      <w:r w:rsidR="002D704F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很</w:t>
      </w: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想知道在变量拷贝的时候，PHP引擎做了什么？</w:t>
      </w:r>
    </w:p>
    <w:p w:rsidR="0052353D" w:rsidRPr="00F77D6A" w:rsidRDefault="00C36E40" w:rsidP="0052353D">
      <w:pPr>
        <w:rPr>
          <w:rFonts w:ascii="TT887O00" w:eastAsia="TT887O00" w:cs="TT887O00" w:hint="eastAsia"/>
          <w:color w:val="000000"/>
          <w:kern w:val="0"/>
          <w:sz w:val="24"/>
          <w:szCs w:val="24"/>
        </w:rPr>
      </w:pP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你是否曾经很想知道</w:t>
      </w:r>
      <w:r w:rsidR="00F163B3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一个函数是如何以引用的方式返回一个变量？</w:t>
      </w:r>
    </w:p>
    <w:p w:rsidR="000535C6" w:rsidRPr="00F77D6A" w:rsidRDefault="000535C6" w:rsidP="0052353D">
      <w:pPr>
        <w:rPr>
          <w:rFonts w:ascii="TT887O00" w:eastAsia="TT887O00" w:cs="TT887O00" w:hint="eastAsia"/>
          <w:color w:val="000000"/>
          <w:kern w:val="0"/>
          <w:sz w:val="24"/>
          <w:szCs w:val="24"/>
        </w:rPr>
      </w:pP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如果是这样，请您接着向下看。</w:t>
      </w:r>
    </w:p>
    <w:p w:rsidR="00F77D6A" w:rsidRPr="00F77D6A" w:rsidRDefault="00C22982" w:rsidP="00F77D6A">
      <w:pPr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每门计算机语言都需要一些容器来保存变量数据。</w:t>
      </w:r>
      <w:r w:rsidR="00571A68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在一些语言当中，变量都有特定的类型，如字符串，数组，对象等等。</w:t>
      </w:r>
      <w:r w:rsidR="009C0F62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比如C和Pascal就属于这种。而PHP则没有这样的类型。</w:t>
      </w:r>
      <w:r w:rsidR="005A441C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在PHP中，一个变量在某一行是字符串，可能到下一行就变成了数字。变量可以经常在不同的类型间轻易的转化，甚至是自动的转换。</w:t>
      </w:r>
      <w:r w:rsidR="005D77D5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PHP之</w:t>
      </w:r>
      <w:r w:rsidR="004620CA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所以成为一个简单并且强大的语言，很大一部分的原因</w:t>
      </w:r>
      <w:r w:rsidR="005D77D5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是它拥</w:t>
      </w:r>
      <w:r w:rsidR="003226F6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有</w:t>
      </w:r>
      <w:r w:rsidR="005D77D5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弱类型的变量</w:t>
      </w:r>
      <w:r w:rsidR="003226F6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。</w:t>
      </w:r>
      <w:r w:rsidR="000D1A2F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但是有</w:t>
      </w:r>
      <w:r w:rsidR="003226F6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些时候这也会带来一些有趣的问题。</w:t>
      </w:r>
      <w:r w:rsidR="00A54A49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在PHP内部，变量是存储在一个叫做zval的容器中。</w:t>
      </w:r>
      <w:r w:rsidR="005420C1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它不仅仅包含变量的值，也包含变量的类型</w:t>
      </w:r>
      <w:r w:rsidR="009C462F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。Python和PHP类似，也有一个标签</w:t>
      </w:r>
      <w:r w:rsidR="00CA2112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标记变量类型。</w:t>
      </w:r>
      <w:r w:rsidR="007B62ED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变量容器中包含一些Zend引擎</w:t>
      </w:r>
      <w:r w:rsidR="00F77D6A" w:rsidRPr="00F77D6A">
        <w:rPr>
          <w:rFonts w:ascii="StoneSans" w:hAnsi="StoneSans" w:cs="StoneSans" w:hint="eastAsia"/>
          <w:kern w:val="0"/>
          <w:sz w:val="24"/>
          <w:szCs w:val="24"/>
        </w:rPr>
        <w:t>用来</w:t>
      </w:r>
      <w:r w:rsidR="00F77D6A">
        <w:rPr>
          <w:rFonts w:ascii="StoneSans" w:hAnsi="StoneSans" w:cs="StoneSans" w:hint="eastAsia"/>
          <w:kern w:val="0"/>
          <w:sz w:val="24"/>
          <w:szCs w:val="24"/>
        </w:rPr>
        <w:t>区分是否引用的字段。</w:t>
      </w:r>
      <w:r w:rsidR="007A2BA8">
        <w:rPr>
          <w:rFonts w:ascii="StoneSans" w:hAnsi="StoneSans" w:cs="StoneSans" w:hint="eastAsia"/>
          <w:kern w:val="0"/>
          <w:sz w:val="24"/>
          <w:szCs w:val="24"/>
        </w:rPr>
        <w:t>同时它也包含这个值的引用计数。</w:t>
      </w:r>
    </w:p>
    <w:p w:rsidR="0052353D" w:rsidRPr="00F77D6A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Variables are stored in a symbol table, which is quite</w:t>
      </w:r>
    </w:p>
    <w:p w:rsidR="0052353D" w:rsidRPr="00F77D6A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analogous to an associative array. This array has keys</w:t>
      </w:r>
    </w:p>
    <w:p w:rsidR="0052353D" w:rsidRPr="00F77D6A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that represent the name of the variable, and those keys</w:t>
      </w:r>
    </w:p>
    <w:p w:rsidR="0052353D" w:rsidRPr="00F77D6A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point to variable containers that contain the value (and</w:t>
      </w:r>
    </w:p>
    <w:p w:rsidR="0052353D" w:rsidRPr="00F77D6A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type) of the variables. See Figure 1 for an example of</w:t>
      </w:r>
    </w:p>
    <w:p w:rsidR="0052353D" w:rsidRPr="00F77D6A" w:rsidRDefault="0052353D" w:rsidP="0052353D">
      <w:pPr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this.</w:t>
      </w:r>
    </w:p>
    <w:p w:rsidR="0052353D" w:rsidRPr="00F77D6A" w:rsidRDefault="0052353D" w:rsidP="0052353D">
      <w:pPr>
        <w:autoSpaceDE w:val="0"/>
        <w:autoSpaceDN w:val="0"/>
        <w:adjustRightInd w:val="0"/>
        <w:jc w:val="left"/>
        <w:rPr>
          <w:rFonts w:ascii="TT88CO00" w:eastAsia="TT88CO00" w:cs="TT88CO00"/>
          <w:color w:val="FF0000"/>
          <w:kern w:val="0"/>
          <w:sz w:val="24"/>
          <w:szCs w:val="24"/>
        </w:rPr>
      </w:pPr>
      <w:r w:rsidRPr="00F77D6A">
        <w:rPr>
          <w:rFonts w:ascii="TT88CO00" w:eastAsia="TT88CO00" w:cs="TT88CO00"/>
          <w:color w:val="FF0000"/>
          <w:kern w:val="0"/>
          <w:sz w:val="24"/>
          <w:szCs w:val="24"/>
        </w:rPr>
        <w:t>Reference Counting</w:t>
      </w:r>
    </w:p>
    <w:p w:rsidR="0052353D" w:rsidRPr="00F77D6A" w:rsidRDefault="0052353D" w:rsidP="0052353D">
      <w:pPr>
        <w:autoSpaceDE w:val="0"/>
        <w:autoSpaceDN w:val="0"/>
        <w:adjustRightInd w:val="0"/>
        <w:jc w:val="left"/>
        <w:rPr>
          <w:rFonts w:ascii="StoneSans" w:eastAsia="TT88C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8CO00" w:hAnsi="StoneSans" w:cs="StoneSans"/>
          <w:color w:val="000000"/>
          <w:kern w:val="0"/>
          <w:sz w:val="24"/>
          <w:szCs w:val="24"/>
        </w:rPr>
        <w:t>PHP tries to be smart when it deals with copying variables</w:t>
      </w:r>
    </w:p>
    <w:p w:rsidR="0052353D" w:rsidRPr="00F77D6A" w:rsidRDefault="0052353D" w:rsidP="0052353D">
      <w:pPr>
        <w:autoSpaceDE w:val="0"/>
        <w:autoSpaceDN w:val="0"/>
        <w:adjustRightInd w:val="0"/>
        <w:jc w:val="left"/>
        <w:rPr>
          <w:rFonts w:ascii="StoneSans" w:eastAsia="TT88C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8CO00" w:hAnsi="StoneSans" w:cs="StoneSans"/>
          <w:color w:val="000000"/>
          <w:kern w:val="0"/>
          <w:sz w:val="24"/>
          <w:szCs w:val="24"/>
        </w:rPr>
        <w:t xml:space="preserve">like in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>$a = $b</w:t>
      </w:r>
      <w:r w:rsidRPr="00F77D6A">
        <w:rPr>
          <w:rFonts w:ascii="StoneSans" w:eastAsia="TT88CO00" w:hAnsi="StoneSans" w:cs="StoneSans"/>
          <w:color w:val="000000"/>
          <w:kern w:val="0"/>
          <w:sz w:val="24"/>
          <w:szCs w:val="24"/>
        </w:rPr>
        <w:t xml:space="preserve">. Using the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= </w:t>
      </w:r>
      <w:r w:rsidRPr="00F77D6A">
        <w:rPr>
          <w:rFonts w:ascii="StoneSans" w:eastAsia="TT88CO00" w:hAnsi="StoneSans" w:cs="StoneSans"/>
          <w:color w:val="000000"/>
          <w:kern w:val="0"/>
          <w:sz w:val="24"/>
          <w:szCs w:val="24"/>
        </w:rPr>
        <w:t>operator is also called</w:t>
      </w:r>
    </w:p>
    <w:p w:rsidR="0052353D" w:rsidRPr="00F77D6A" w:rsidRDefault="0052353D" w:rsidP="0052353D">
      <w:pPr>
        <w:autoSpaceDE w:val="0"/>
        <w:autoSpaceDN w:val="0"/>
        <w:adjustRightInd w:val="0"/>
        <w:jc w:val="left"/>
        <w:rPr>
          <w:rFonts w:ascii="StoneSans" w:eastAsia="TT88C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8CO00" w:hAnsi="StoneSans" w:cs="StoneSans"/>
          <w:color w:val="000000"/>
          <w:kern w:val="0"/>
          <w:sz w:val="24"/>
          <w:szCs w:val="24"/>
        </w:rPr>
        <w:t>an “assign-by-value” operation. While assigning by</w:t>
      </w:r>
    </w:p>
    <w:p w:rsidR="0052353D" w:rsidRPr="00F77D6A" w:rsidRDefault="0052353D" w:rsidP="0052353D">
      <w:pPr>
        <w:autoSpaceDE w:val="0"/>
        <w:autoSpaceDN w:val="0"/>
        <w:adjustRightInd w:val="0"/>
        <w:jc w:val="left"/>
        <w:rPr>
          <w:rFonts w:ascii="StoneSans" w:eastAsia="TT88C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8CO00" w:hAnsi="StoneSans" w:cs="StoneSans"/>
          <w:color w:val="000000"/>
          <w:kern w:val="0"/>
          <w:sz w:val="24"/>
          <w:szCs w:val="24"/>
        </w:rPr>
        <w:t>value, the PHP engine will not actually create a copy of</w:t>
      </w:r>
    </w:p>
    <w:p w:rsidR="0052353D" w:rsidRPr="00F77D6A" w:rsidRDefault="0052353D" w:rsidP="0052353D">
      <w:pPr>
        <w:autoSpaceDE w:val="0"/>
        <w:autoSpaceDN w:val="0"/>
        <w:adjustRightInd w:val="0"/>
        <w:jc w:val="left"/>
        <w:rPr>
          <w:rFonts w:ascii="StoneSans" w:eastAsia="TT88C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8CO00" w:hAnsi="StoneSans" w:cs="StoneSans"/>
          <w:color w:val="000000"/>
          <w:kern w:val="0"/>
          <w:sz w:val="24"/>
          <w:szCs w:val="24"/>
        </w:rPr>
        <w:t>the variable container, but it will merely increase the</w:t>
      </w:r>
    </w:p>
    <w:p w:rsidR="0052353D" w:rsidRPr="00F77D6A" w:rsidRDefault="0052353D" w:rsidP="0052353D">
      <w:pPr>
        <w:autoSpaceDE w:val="0"/>
        <w:autoSpaceDN w:val="0"/>
        <w:adjustRightInd w:val="0"/>
        <w:jc w:val="left"/>
        <w:rPr>
          <w:rFonts w:ascii="StoneSans" w:eastAsia="TT88C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eastAsia="TT88CO00" w:hAnsi="StoneSans" w:cs="StoneSans"/>
          <w:color w:val="000000"/>
          <w:kern w:val="0"/>
          <w:sz w:val="24"/>
          <w:szCs w:val="24"/>
        </w:rPr>
        <w:t>field in the variable container. As you can</w:t>
      </w:r>
    </w:p>
    <w:p w:rsidR="0052353D" w:rsidRPr="00F77D6A" w:rsidRDefault="0052353D" w:rsidP="0052353D">
      <w:pPr>
        <w:autoSpaceDE w:val="0"/>
        <w:autoSpaceDN w:val="0"/>
        <w:adjustRightInd w:val="0"/>
        <w:jc w:val="left"/>
        <w:rPr>
          <w:rFonts w:ascii="StoneSans" w:eastAsia="TT88C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8CO00" w:hAnsi="StoneSans" w:cs="StoneSans"/>
          <w:color w:val="000000"/>
          <w:kern w:val="0"/>
          <w:sz w:val="24"/>
          <w:szCs w:val="24"/>
        </w:rPr>
        <w:t>imagine this saves a lot of memory in case you have a</w:t>
      </w:r>
    </w:p>
    <w:p w:rsidR="0052353D" w:rsidRPr="00F77D6A" w:rsidRDefault="0052353D" w:rsidP="0052353D">
      <w:pPr>
        <w:autoSpaceDE w:val="0"/>
        <w:autoSpaceDN w:val="0"/>
        <w:adjustRightInd w:val="0"/>
        <w:jc w:val="left"/>
        <w:rPr>
          <w:rFonts w:ascii="StoneSans" w:eastAsia="TT88C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8CO00" w:hAnsi="StoneSans" w:cs="StoneSans"/>
          <w:color w:val="000000"/>
          <w:kern w:val="0"/>
          <w:sz w:val="24"/>
          <w:szCs w:val="24"/>
        </w:rPr>
        <w:t>large string of text, or a large array. Figure 2 shows how</w:t>
      </w:r>
    </w:p>
    <w:p w:rsidR="0052353D" w:rsidRPr="00F77D6A" w:rsidRDefault="0052353D" w:rsidP="0052353D">
      <w:pPr>
        <w:rPr>
          <w:rFonts w:ascii="StoneSans" w:eastAsia="TT88C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8CO00" w:hAnsi="StoneSans" w:cs="StoneSans"/>
          <w:color w:val="000000"/>
          <w:kern w:val="0"/>
          <w:sz w:val="24"/>
          <w:szCs w:val="24"/>
        </w:rPr>
        <w:t xml:space="preserve">this “looks”. In Step 1 there is one variable,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>a</w:t>
      </w:r>
      <w:r w:rsidRPr="00F77D6A">
        <w:rPr>
          <w:rFonts w:ascii="StoneSans" w:eastAsia="TT88CO00" w:hAnsi="StoneSans" w:cs="StoneSans"/>
          <w:color w:val="000000"/>
          <w:kern w:val="0"/>
          <w:sz w:val="24"/>
          <w:szCs w:val="24"/>
        </w:rPr>
        <w:t>,</w:t>
      </w:r>
    </w:p>
    <w:p w:rsidR="0052353D" w:rsidRPr="00F77D6A" w:rsidRDefault="0052353D" w:rsidP="0052353D">
      <w:pPr>
        <w:rPr>
          <w:rFonts w:ascii="StoneSans" w:eastAsia="TT88CO00" w:hAnsi="StoneSans" w:cs="StoneSans"/>
          <w:color w:val="000000"/>
          <w:kern w:val="0"/>
          <w:sz w:val="24"/>
          <w:szCs w:val="24"/>
        </w:rPr>
      </w:pPr>
    </w:p>
    <w:p w:rsidR="0052353D" w:rsidRPr="00F77D6A" w:rsidRDefault="0052353D" w:rsidP="0052353D">
      <w:pPr>
        <w:rPr>
          <w:sz w:val="24"/>
          <w:szCs w:val="24"/>
        </w:rPr>
      </w:pPr>
      <w:r w:rsidRPr="00F77D6A">
        <w:rPr>
          <w:noProof/>
          <w:sz w:val="24"/>
          <w:szCs w:val="24"/>
        </w:rPr>
        <w:lastRenderedPageBreak/>
        <w:drawing>
          <wp:inline distT="0" distB="0" distL="0" distR="0">
            <wp:extent cx="4838700" cy="27432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11B" w:rsidRPr="00F77D6A" w:rsidRDefault="00DB111B" w:rsidP="0052353D">
      <w:pPr>
        <w:rPr>
          <w:sz w:val="24"/>
          <w:szCs w:val="24"/>
        </w:rPr>
      </w:pPr>
    </w:p>
    <w:p w:rsidR="00DB111B" w:rsidRPr="00F77D6A" w:rsidRDefault="00DB111B" w:rsidP="0052353D">
      <w:pPr>
        <w:rPr>
          <w:sz w:val="24"/>
          <w:szCs w:val="24"/>
        </w:rPr>
      </w:pPr>
    </w:p>
    <w:p w:rsidR="00CF198A" w:rsidRPr="00F77D6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contains the text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this is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and it has (by default) a reference</w:t>
      </w:r>
    </w:p>
    <w:p w:rsidR="00CF198A" w:rsidRPr="00F77D6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count of 1. In step 2, we assign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to</w:t>
      </w:r>
    </w:p>
    <w:p w:rsidR="00CF198A" w:rsidRPr="00F77D6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$b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$c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. Here, no copy of the variable container</w:t>
      </w:r>
    </w:p>
    <w:p w:rsidR="00CF198A" w:rsidRPr="00F77D6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is made, only the </w:t>
      </w:r>
      <w:r w:rsidRPr="00F77D6A">
        <w:rPr>
          <w:rFonts w:ascii="StoneSans-Italic" w:hAnsi="StoneSans-Italic" w:cs="StoneSans-Italic"/>
          <w:i/>
          <w:iCs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gets updated</w:t>
      </w:r>
    </w:p>
    <w:p w:rsidR="00CF198A" w:rsidRPr="00F77D6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with 1 for each variable that is assigned to the container.</w:t>
      </w:r>
    </w:p>
    <w:p w:rsidR="00CF198A" w:rsidRPr="00F77D6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Because we assign two more variables here, the</w:t>
      </w:r>
    </w:p>
    <w:p w:rsidR="00CF198A" w:rsidRPr="00F77D6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gets updated to 2 and ends up being 3 after</w:t>
      </w:r>
    </w:p>
    <w:p w:rsidR="00CF198A" w:rsidRPr="00F77D6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two assignment statements.</w:t>
      </w:r>
    </w:p>
    <w:p w:rsidR="00CF198A" w:rsidRPr="00F77D6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Now, you might wonder what would happen if the</w:t>
      </w:r>
    </w:p>
    <w:p w:rsidR="00CF198A" w:rsidRPr="00F77D6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$c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gets changed. Two things might happen,</w:t>
      </w:r>
    </w:p>
    <w:p w:rsidR="00CF198A" w:rsidRPr="00F77D6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depending on the value of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refcount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. If the value is</w:t>
      </w:r>
    </w:p>
    <w:p w:rsidR="00CF198A" w:rsidRPr="00F77D6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1, then the container simply gets updated with its new</w:t>
      </w:r>
    </w:p>
    <w:p w:rsidR="00CF198A" w:rsidRPr="00F77D6A" w:rsidRDefault="00CF198A" w:rsidP="00CF198A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value (and possibly its type, too). In case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refcount</w:t>
      </w:r>
    </w:p>
    <w:p w:rsidR="00CF198A" w:rsidRPr="00F77D6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is larger than 1, a new variable container gets created</w:t>
      </w:r>
    </w:p>
    <w:p w:rsidR="00CF198A" w:rsidRPr="00F77D6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containing the new value (and type). You can see</w:t>
      </w:r>
    </w:p>
    <w:p w:rsidR="00CF198A" w:rsidRPr="00F77D6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this in step 3 of Figure 2.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for the</w:t>
      </w:r>
    </w:p>
    <w:p w:rsidR="00CF198A" w:rsidRPr="00F77D6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variable container that is linked to the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is</w:t>
      </w:r>
    </w:p>
    <w:p w:rsidR="00CF198A" w:rsidRPr="00F77D6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decreased by one so that the variable container that</w:t>
      </w:r>
    </w:p>
    <w:p w:rsidR="00CF198A" w:rsidRPr="00F77D6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belongs to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$b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now has a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of 2,</w:t>
      </w:r>
    </w:p>
    <w:p w:rsidR="00CF198A" w:rsidRPr="00F77D6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and the newly created container has a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of 1.</w:t>
      </w:r>
    </w:p>
    <w:p w:rsidR="00CF198A" w:rsidRPr="00F77D6A" w:rsidRDefault="00CF198A" w:rsidP="0060041E">
      <w:pPr>
        <w:autoSpaceDE w:val="0"/>
        <w:autoSpaceDN w:val="0"/>
        <w:adjustRightInd w:val="0"/>
        <w:jc w:val="left"/>
        <w:outlineLvl w:val="0"/>
        <w:rPr>
          <w:rFonts w:ascii="TT86FO00" w:eastAsia="TT86FO00" w:hAnsi="StoneSans" w:cs="TT86FO00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When </w:t>
      </w: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 xml:space="preserve">unset()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is called on a variable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refcount</w:t>
      </w:r>
    </w:p>
    <w:p w:rsidR="00CF198A" w:rsidRPr="00F77D6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of the variable container that is linked to the variable</w:t>
      </w:r>
    </w:p>
    <w:p w:rsidR="00CF198A" w:rsidRPr="00F77D6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that is unset will be decreased by one. This happens</w:t>
      </w:r>
    </w:p>
    <w:p w:rsidR="00DB111B" w:rsidRPr="00F77D6A" w:rsidRDefault="00CF198A" w:rsidP="00CF198A">
      <w:pPr>
        <w:rPr>
          <w:rFonts w:ascii="TT86FO00" w:eastAsia="TT86FO00" w:hAnsi="StoneSans" w:cs="TT86FO00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when we call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unset($b)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in step 4. If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refcount</w:t>
      </w:r>
    </w:p>
    <w:p w:rsidR="00CF198A" w:rsidRPr="00F77D6A" w:rsidRDefault="00CF198A" w:rsidP="00CF198A">
      <w:pPr>
        <w:rPr>
          <w:rFonts w:ascii="TT86FO00" w:eastAsia="TT86FO00" w:hAnsi="StoneSans" w:cs="TT86FO00"/>
          <w:color w:val="000000"/>
          <w:kern w:val="0"/>
          <w:sz w:val="24"/>
          <w:szCs w:val="24"/>
        </w:rPr>
      </w:pPr>
    </w:p>
    <w:p w:rsidR="00CF198A" w:rsidRPr="00F77D6A" w:rsidRDefault="00CF198A" w:rsidP="00CF198A">
      <w:pPr>
        <w:rPr>
          <w:rFonts w:ascii="TT86FO00" w:eastAsia="TT86FO00" w:hAnsi="StoneSans" w:cs="TT86FO00"/>
          <w:color w:val="000000"/>
          <w:kern w:val="0"/>
          <w:sz w:val="24"/>
          <w:szCs w:val="24"/>
        </w:rPr>
      </w:pPr>
    </w:p>
    <w:p w:rsidR="00444EBC" w:rsidRPr="00F77D6A" w:rsidRDefault="00444EBC" w:rsidP="00CF198A">
      <w:pPr>
        <w:rPr>
          <w:sz w:val="24"/>
          <w:szCs w:val="24"/>
        </w:rPr>
      </w:pPr>
      <w:r w:rsidRPr="00F77D6A">
        <w:rPr>
          <w:noProof/>
          <w:sz w:val="24"/>
          <w:szCs w:val="24"/>
        </w:rPr>
        <w:lastRenderedPageBreak/>
        <w:drawing>
          <wp:inline distT="0" distB="0" distL="0" distR="0">
            <wp:extent cx="3743325" cy="53721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489" w:rsidRPr="00F77D6A" w:rsidRDefault="00174489" w:rsidP="00CF198A">
      <w:pPr>
        <w:rPr>
          <w:sz w:val="24"/>
          <w:szCs w:val="24"/>
        </w:rPr>
      </w:pP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drops below 1, the PHP Engine will free the variable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container. The variable container is then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destroyed, as you can see in step 5.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TT88CO00" w:eastAsia="TT88CO00" w:hAnsi="StoneSans" w:cs="TT88CO00"/>
          <w:color w:val="FF0000"/>
          <w:kern w:val="0"/>
          <w:sz w:val="24"/>
          <w:szCs w:val="24"/>
        </w:rPr>
      </w:pPr>
      <w:r w:rsidRPr="00F77D6A">
        <w:rPr>
          <w:rFonts w:ascii="TT88CO00" w:eastAsia="TT88CO00" w:hAnsi="StoneSans" w:cs="TT88CO00"/>
          <w:color w:val="FF0000"/>
          <w:kern w:val="0"/>
          <w:sz w:val="24"/>
          <w:szCs w:val="24"/>
        </w:rPr>
        <w:t>Passing Variables to Functions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Besides the global symbol table that every script has,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every call to a user defined function creates a symbol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table where a function locally stores its variables. Every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time a function is called, such a symbol table is created,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and every time a function returns, this symbol table is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destroyed. A function returns by either using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return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statement, or by implicitly returning because the end of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function has been reached.</w:t>
      </w:r>
    </w:p>
    <w:p w:rsidR="00174489" w:rsidRPr="00F77D6A" w:rsidRDefault="00174489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In Figure 3, I illustrate exactly how variables are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passed to functions. In step 1, we assign a value to the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$a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, again—“this is”. We pass this variable to the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lastRenderedPageBreak/>
        <w:t xml:space="preserve">do_something()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function, where it is received in the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$s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. In step 2, you can see that it is practically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same operation as assigning a variable to another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one (like we did in the previous section with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$b = $a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),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except that the variable is stored in a different symbol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table—the one that belongs to the called function—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and that the reference count is increased twice, instead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normal once. The reason for this is that the function’s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stack also contains a reference to the variable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container.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When we assign a new value to the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$s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in step</w:t>
      </w:r>
    </w:p>
    <w:p w:rsidR="00174489" w:rsidRPr="00F77D6A" w:rsidRDefault="00174489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3,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of the original variable container is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decreased by one and a new variable container is created,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containing the new variable. In step 4, we return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the variable with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return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statement. The returned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variable gets an entry in the global symbol table and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is increased by 1. When the function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ends, the function’s symbol table will be destroyed.</w:t>
      </w:r>
    </w:p>
    <w:p w:rsidR="00174489" w:rsidRPr="00F77D6A" w:rsidRDefault="00174489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During the destruction, the engine will go over all variables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in the symbol table and decrease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of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each variable container. When a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of a variable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container reaches 0, the variable container is destroyed.</w:t>
      </w:r>
    </w:p>
    <w:p w:rsidR="00174489" w:rsidRPr="00F77D6A" w:rsidRDefault="00174489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As you see, the variable container is again not copied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when returning it from the function due to PHP’s reference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counting mechanism.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If the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$s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would not have been modified in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step 3 then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$b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would still point to the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same variable container which would have a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refcount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of 2. In this situation, a copy of the variable container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that was created with the statement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$a = </w:t>
      </w:r>
      <w:r w:rsidRPr="00F77D6A">
        <w:rPr>
          <w:rFonts w:ascii="TT86FO00" w:eastAsia="TT86FO00" w:hAnsi="StoneSans" w:cs="TT86FO00" w:hint="eastAsia"/>
          <w:color w:val="000000"/>
          <w:kern w:val="0"/>
          <w:sz w:val="24"/>
          <w:szCs w:val="24"/>
        </w:rPr>
        <w:t>“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this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is</w:t>
      </w:r>
      <w:r w:rsidRPr="00F77D6A">
        <w:rPr>
          <w:rFonts w:ascii="TT86FO00" w:eastAsia="TT86FO00" w:hAnsi="StoneSans" w:cs="TT86FO00" w:hint="eastAsia"/>
          <w:color w:val="000000"/>
          <w:kern w:val="0"/>
          <w:sz w:val="24"/>
          <w:szCs w:val="24"/>
        </w:rPr>
        <w:t>”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would not have been made.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TT88CO00" w:eastAsia="TT88CO00" w:hAnsi="StoneSans" w:cs="TT88CO00"/>
          <w:color w:val="FF0000"/>
          <w:kern w:val="0"/>
          <w:sz w:val="24"/>
          <w:szCs w:val="24"/>
        </w:rPr>
      </w:pPr>
      <w:r w:rsidRPr="00F77D6A">
        <w:rPr>
          <w:rFonts w:ascii="TT88CO00" w:eastAsia="TT88CO00" w:hAnsi="StoneSans" w:cs="TT88CO00"/>
          <w:color w:val="FF0000"/>
          <w:kern w:val="0"/>
          <w:sz w:val="24"/>
          <w:szCs w:val="24"/>
        </w:rPr>
        <w:t>Introducing References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References are a method of having two names for the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same variable. A more technical description would be: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references are a method of having two keys in a symbol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table pointing to the same zval container. References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can be created with the </w:t>
      </w:r>
      <w:r w:rsidRPr="00F77D6A">
        <w:rPr>
          <w:rFonts w:ascii="StoneSans-Italic" w:hAnsi="StoneSans-Italic" w:cs="StoneSans-Italic"/>
          <w:i/>
          <w:iCs/>
          <w:color w:val="000000"/>
          <w:kern w:val="0"/>
          <w:sz w:val="24"/>
          <w:szCs w:val="24"/>
        </w:rPr>
        <w:t xml:space="preserve">reference assignment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operator</w:t>
      </w:r>
    </w:p>
    <w:p w:rsidR="00174489" w:rsidRPr="00F77D6A" w:rsidRDefault="00174489" w:rsidP="00174489">
      <w:pPr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&amp;=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.</w:t>
      </w:r>
    </w:p>
    <w:p w:rsidR="00174489" w:rsidRPr="00F77D6A" w:rsidRDefault="00174489" w:rsidP="00174489">
      <w:pPr>
        <w:rPr>
          <w:rFonts w:ascii="StoneSans" w:hAnsi="StoneSans" w:cs="StoneSans"/>
          <w:color w:val="000000"/>
          <w:kern w:val="0"/>
          <w:sz w:val="24"/>
          <w:szCs w:val="24"/>
        </w:rPr>
      </w:pPr>
    </w:p>
    <w:p w:rsidR="00174489" w:rsidRPr="00F77D6A" w:rsidRDefault="00174489" w:rsidP="00174489">
      <w:pPr>
        <w:rPr>
          <w:sz w:val="24"/>
          <w:szCs w:val="24"/>
        </w:rPr>
      </w:pPr>
      <w:r w:rsidRPr="00F77D6A">
        <w:rPr>
          <w:noProof/>
          <w:sz w:val="24"/>
          <w:szCs w:val="24"/>
        </w:rPr>
        <w:lastRenderedPageBreak/>
        <w:drawing>
          <wp:inline distT="0" distB="0" distL="0" distR="0">
            <wp:extent cx="5274310" cy="366235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489" w:rsidRPr="00F77D6A" w:rsidRDefault="00174489" w:rsidP="00174489">
      <w:pPr>
        <w:rPr>
          <w:sz w:val="24"/>
          <w:szCs w:val="24"/>
        </w:rPr>
      </w:pPr>
      <w:r w:rsidRPr="00F77D6A">
        <w:rPr>
          <w:noProof/>
          <w:sz w:val="24"/>
          <w:szCs w:val="24"/>
        </w:rPr>
        <w:lastRenderedPageBreak/>
        <w:drawing>
          <wp:inline distT="0" distB="0" distL="0" distR="0">
            <wp:extent cx="3924300" cy="54197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489" w:rsidRPr="00F77D6A" w:rsidRDefault="00174489" w:rsidP="00174489">
      <w:pPr>
        <w:rPr>
          <w:sz w:val="24"/>
          <w:szCs w:val="24"/>
        </w:rPr>
      </w:pPr>
    </w:p>
    <w:p w:rsidR="00174489" w:rsidRPr="00F77D6A" w:rsidRDefault="00174489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Figure 4 gives a schematic overview of how references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work in combination with reference counting. In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 xml:space="preserve">step 1, we create a variable 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 xml:space="preserve">$a </w:t>
      </w:r>
      <w:r w:rsidRPr="00F77D6A">
        <w:rPr>
          <w:rFonts w:ascii="StoneSans" w:hAnsi="StoneSans" w:cs="StoneSans"/>
          <w:kern w:val="0"/>
          <w:sz w:val="24"/>
          <w:szCs w:val="24"/>
        </w:rPr>
        <w:t>that contains the string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“this is”. Then in step two we create two references (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>$b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>$c</w:t>
      </w:r>
      <w:r w:rsidRPr="00F77D6A">
        <w:rPr>
          <w:rFonts w:ascii="StoneSans" w:hAnsi="StoneSans" w:cs="StoneSans"/>
          <w:kern w:val="0"/>
          <w:sz w:val="24"/>
          <w:szCs w:val="24"/>
        </w:rPr>
        <w:t xml:space="preserve">) to the same variable container. The 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>refcount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increases normally for each assignment making the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 xml:space="preserve">final 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kern w:val="0"/>
          <w:sz w:val="24"/>
          <w:szCs w:val="24"/>
        </w:rPr>
        <w:t>3, after both assignments by reference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-Italic" w:hAnsi="StoneSans-Italic" w:cs="StoneSans-Italic"/>
          <w:i/>
          <w:iCs/>
          <w:kern w:val="0"/>
          <w:sz w:val="24"/>
          <w:szCs w:val="24"/>
        </w:rPr>
      </w:pPr>
      <w:r w:rsidRPr="00F77D6A">
        <w:rPr>
          <w:rFonts w:ascii="StoneSans-Italic" w:hAnsi="StoneSans-Italic" w:cs="StoneSans-Italic"/>
          <w:i/>
          <w:iCs/>
          <w:kern w:val="0"/>
          <w:sz w:val="24"/>
          <w:szCs w:val="24"/>
        </w:rPr>
        <w:t>(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 xml:space="preserve">$b =&amp; $a </w:t>
      </w:r>
      <w:r w:rsidRPr="00F77D6A">
        <w:rPr>
          <w:rFonts w:ascii="StoneSans" w:hAnsi="StoneSans" w:cs="StoneSans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>$c =&amp; $a</w:t>
      </w:r>
      <w:r w:rsidRPr="00F77D6A">
        <w:rPr>
          <w:rFonts w:ascii="StoneSans" w:hAnsi="StoneSans" w:cs="StoneSans"/>
          <w:kern w:val="0"/>
          <w:sz w:val="24"/>
          <w:szCs w:val="24"/>
        </w:rPr>
        <w:t>)</w:t>
      </w:r>
      <w:r w:rsidRPr="00F77D6A">
        <w:rPr>
          <w:rFonts w:ascii="StoneSans-Italic" w:hAnsi="StoneSans-Italic" w:cs="StoneSans-Italic"/>
          <w:i/>
          <w:iCs/>
          <w:kern w:val="0"/>
          <w:sz w:val="24"/>
          <w:szCs w:val="24"/>
        </w:rPr>
        <w:t xml:space="preserve">, </w:t>
      </w:r>
      <w:r w:rsidRPr="00F77D6A">
        <w:rPr>
          <w:rFonts w:ascii="StoneSans" w:hAnsi="StoneSans" w:cs="StoneSans"/>
          <w:kern w:val="0"/>
          <w:sz w:val="24"/>
          <w:szCs w:val="24"/>
        </w:rPr>
        <w:t xml:space="preserve">but because the </w:t>
      </w:r>
      <w:r w:rsidRPr="00F77D6A">
        <w:rPr>
          <w:rFonts w:ascii="StoneSans-Italic" w:hAnsi="StoneSans-Italic" w:cs="StoneSans-Italic"/>
          <w:i/>
          <w:iCs/>
          <w:kern w:val="0"/>
          <w:sz w:val="24"/>
          <w:szCs w:val="24"/>
        </w:rPr>
        <w:t>reference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-Italic" w:hAnsi="StoneSans-Italic" w:cs="StoneSans-Italic"/>
          <w:i/>
          <w:iCs/>
          <w:kern w:val="0"/>
          <w:sz w:val="24"/>
          <w:szCs w:val="24"/>
        </w:rPr>
        <w:t xml:space="preserve">assignment </w:t>
      </w:r>
      <w:r w:rsidRPr="00F77D6A">
        <w:rPr>
          <w:rFonts w:ascii="StoneSans" w:hAnsi="StoneSans" w:cs="StoneSans"/>
          <w:kern w:val="0"/>
          <w:sz w:val="24"/>
          <w:szCs w:val="24"/>
        </w:rPr>
        <w:t xml:space="preserve">operator is used, the other value 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kern w:val="0"/>
          <w:sz w:val="24"/>
          <w:szCs w:val="24"/>
        </w:rPr>
        <w:t>is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now set to 1. This value is important for two reasons.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The second one I will divulge a little bit later in this article,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and the first reason that makes this value important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is when we are reassigning a new value to one of the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three variables that all point to the same variable container.</w:t>
      </w:r>
    </w:p>
    <w:p w:rsidR="00174489" w:rsidRPr="00F77D6A" w:rsidRDefault="00174489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 xml:space="preserve">If the 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kern w:val="0"/>
          <w:sz w:val="24"/>
          <w:szCs w:val="24"/>
        </w:rPr>
        <w:t>value is set to 0 when a new value is set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lastRenderedPageBreak/>
        <w:t>for a specific variable, the PHP engine will create a new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variable container as you could see in step 3 of Figure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 xml:space="preserve">2. But if the 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kern w:val="0"/>
          <w:sz w:val="24"/>
          <w:szCs w:val="24"/>
        </w:rPr>
        <w:t>value is set to 1, then the PHP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engine will not create a new variable container and simply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only update the value to which one of the variable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names point as you can see in step 2 of Figure 4. The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exact same result would be reached when the statement</w:t>
      </w:r>
    </w:p>
    <w:p w:rsidR="00174489" w:rsidRPr="00F77D6A" w:rsidRDefault="00174489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kern w:val="0"/>
          <w:sz w:val="24"/>
          <w:szCs w:val="24"/>
        </w:rPr>
        <w:t xml:space="preserve">$a = 42 </w:t>
      </w:r>
      <w:r w:rsidRPr="00F77D6A">
        <w:rPr>
          <w:rFonts w:ascii="StoneSans" w:hAnsi="StoneSans" w:cs="StoneSans"/>
          <w:kern w:val="0"/>
          <w:sz w:val="24"/>
          <w:szCs w:val="24"/>
        </w:rPr>
        <w:t xml:space="preserve">was used instead of 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>$b = 42</w:t>
      </w:r>
      <w:r w:rsidRPr="00F77D6A">
        <w:rPr>
          <w:rFonts w:ascii="StoneSans" w:hAnsi="StoneSans" w:cs="StoneSans"/>
          <w:kern w:val="0"/>
          <w:sz w:val="24"/>
          <w:szCs w:val="24"/>
        </w:rPr>
        <w:t>. After the</w:t>
      </w:r>
    </w:p>
    <w:p w:rsidR="00174489" w:rsidRPr="00F77D6A" w:rsidRDefault="00174489" w:rsidP="00174489">
      <w:pPr>
        <w:rPr>
          <w:rFonts w:ascii="TT86FO00" w:eastAsia="TT86FO00" w:hAnsi="StoneSans" w:cs="TT86FO00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 xml:space="preserve">variable container is modified, all three variables 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>$a</w:t>
      </w:r>
      <w:r w:rsidRPr="00F77D6A">
        <w:rPr>
          <w:rFonts w:ascii="StoneSans" w:hAnsi="StoneSans" w:cs="StoneSans"/>
          <w:kern w:val="0"/>
          <w:sz w:val="24"/>
          <w:szCs w:val="24"/>
        </w:rPr>
        <w:t xml:space="preserve">, 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>$b</w:t>
      </w:r>
    </w:p>
    <w:p w:rsidR="00B14538" w:rsidRPr="00F77D6A" w:rsidRDefault="00B14538" w:rsidP="00174489">
      <w:pPr>
        <w:rPr>
          <w:rFonts w:ascii="TT86FO00" w:eastAsia="TT86FO00" w:hAnsi="StoneSans" w:cs="TT86FO00"/>
          <w:kern w:val="0"/>
          <w:sz w:val="24"/>
          <w:szCs w:val="24"/>
        </w:rPr>
      </w:pP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$c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will contain the value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42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.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In step 4, we use the </w:t>
      </w: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 xml:space="preserve">unset()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language construct to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remove a variable—in this case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$c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. Using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 xml:space="preserve">unset()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on a variable means that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of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variable container that the variable points to gets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decreased by 1. This works exactly the same for referenced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variables. There is one difference, though, that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shows in step 5. When the reference count of a variable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container reaches 1 and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is set to 1, the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is reset to 0. The reason for this is that a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variable container can only be marked as a referenced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variable container when there is more than one variable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pointing to the variable container.</w:t>
      </w:r>
    </w:p>
    <w:p w:rsidR="00B14538" w:rsidRPr="00F77D6A" w:rsidRDefault="00B14538" w:rsidP="0060041E">
      <w:pPr>
        <w:autoSpaceDE w:val="0"/>
        <w:autoSpaceDN w:val="0"/>
        <w:adjustRightInd w:val="0"/>
        <w:jc w:val="left"/>
        <w:outlineLvl w:val="0"/>
        <w:rPr>
          <w:rFonts w:ascii="TT88CO00" w:eastAsia="TT88CO00" w:hAnsi="StoneSans" w:cs="TT88CO00"/>
          <w:color w:val="FF0000"/>
          <w:kern w:val="0"/>
          <w:sz w:val="24"/>
          <w:szCs w:val="24"/>
        </w:rPr>
      </w:pPr>
      <w:r w:rsidRPr="00F77D6A">
        <w:rPr>
          <w:rFonts w:ascii="TT88CO00" w:eastAsia="TT88CO00" w:hAnsi="StoneSans" w:cs="TT88CO00"/>
          <w:color w:val="FF0000"/>
          <w:kern w:val="0"/>
          <w:sz w:val="24"/>
          <w:szCs w:val="24"/>
        </w:rPr>
        <w:t>Mixing Assign-by-Value and Assign-by-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TT88CO00" w:eastAsia="TT88CO00" w:hAnsi="StoneSans" w:cs="TT88CO00"/>
          <w:color w:val="FF0000"/>
          <w:kern w:val="0"/>
          <w:sz w:val="24"/>
          <w:szCs w:val="24"/>
        </w:rPr>
      </w:pPr>
      <w:r w:rsidRPr="00F77D6A">
        <w:rPr>
          <w:rFonts w:ascii="TT88CO00" w:eastAsia="TT88CO00" w:hAnsi="StoneSans" w:cs="TT88CO00"/>
          <w:color w:val="FF0000"/>
          <w:kern w:val="0"/>
          <w:sz w:val="24"/>
          <w:szCs w:val="24"/>
        </w:rPr>
        <w:t>Reference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Something interesting—and perhaps unexpected—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happens if you mix an assign-by-value call and an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assign-by-reference call. This shows in Figure 5. In the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first step we create two variables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$b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, where the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latter is assigned-by-value to the former. This creates a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situation where there is one variable container with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set to 0 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set to 2. This should be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familiar by now.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In step 2 we proceed by assigning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$c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by reference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to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$b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. Here, the PHP engine will create</w:t>
      </w:r>
    </w:p>
    <w:p w:rsidR="00B14538" w:rsidRPr="00F77D6A" w:rsidRDefault="00B14538" w:rsidP="00B14538">
      <w:pPr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 copy of the variable container. The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keeps</w:t>
      </w:r>
    </w:p>
    <w:p w:rsidR="00B14538" w:rsidRPr="00F77D6A" w:rsidRDefault="00B14538" w:rsidP="00B14538">
      <w:pPr>
        <w:rPr>
          <w:rFonts w:ascii="StoneSans" w:hAnsi="StoneSans" w:cs="StoneSans"/>
          <w:color w:val="000000"/>
          <w:kern w:val="0"/>
          <w:sz w:val="24"/>
          <w:szCs w:val="24"/>
        </w:rPr>
      </w:pPr>
    </w:p>
    <w:p w:rsidR="00B14538" w:rsidRPr="00F77D6A" w:rsidRDefault="00B14538" w:rsidP="00B14538">
      <w:pPr>
        <w:rPr>
          <w:sz w:val="24"/>
          <w:szCs w:val="24"/>
        </w:rPr>
      </w:pPr>
      <w:r w:rsidRPr="00F77D6A">
        <w:rPr>
          <w:noProof/>
          <w:sz w:val="24"/>
          <w:szCs w:val="24"/>
        </w:rPr>
        <w:lastRenderedPageBreak/>
        <w:drawing>
          <wp:inline distT="0" distB="0" distL="0" distR="0">
            <wp:extent cx="3781425" cy="25146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38" w:rsidRPr="00F77D6A" w:rsidRDefault="00B14538" w:rsidP="00B14538">
      <w:pPr>
        <w:rPr>
          <w:sz w:val="24"/>
          <w:szCs w:val="24"/>
        </w:rPr>
      </w:pPr>
    </w:p>
    <w:p w:rsidR="00B14538" w:rsidRPr="00F77D6A" w:rsidRDefault="00B14538" w:rsidP="00B14538">
      <w:pPr>
        <w:rPr>
          <w:sz w:val="24"/>
          <w:szCs w:val="24"/>
        </w:rPr>
      </w:pPr>
      <w:r w:rsidRPr="00F77D6A">
        <w:rPr>
          <w:noProof/>
          <w:sz w:val="24"/>
          <w:szCs w:val="24"/>
        </w:rPr>
        <w:drawing>
          <wp:inline distT="0" distB="0" distL="0" distR="0">
            <wp:extent cx="3724275" cy="25527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38" w:rsidRPr="00F77D6A" w:rsidRDefault="00B14538" w:rsidP="00B14538">
      <w:pPr>
        <w:rPr>
          <w:sz w:val="24"/>
          <w:szCs w:val="24"/>
        </w:rPr>
      </w:pP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pointing to the original variable container but the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is, of course, decreased to 1 as there is only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one variable pointing the this variable container now.</w:t>
      </w:r>
    </w:p>
    <w:p w:rsidR="00B14538" w:rsidRPr="00F77D6A" w:rsidRDefault="00B14538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The variables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$b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$c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point to the copied container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which has now a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of 2 and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is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set to 1.</w:t>
      </w:r>
    </w:p>
    <w:p w:rsidR="00B14538" w:rsidRPr="00F77D6A" w:rsidRDefault="00B14538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You can see that in this case, using a reference does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-Italic" w:hAnsi="StoneSans-Italic" w:cs="StoneSans-Italic"/>
          <w:i/>
          <w:iCs/>
          <w:color w:val="000000"/>
          <w:kern w:val="0"/>
          <w:sz w:val="24"/>
          <w:szCs w:val="24"/>
        </w:rPr>
        <w:t xml:space="preserve">not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save you any memory, it actually uses more memory,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as it had to duplicate the original variable container.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container had to be copied, otherwise the PHP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engine would have no way of knowing how to deal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with the reassignment of one of the three variables as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two of them were references to the same container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$b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$c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, while the other was not supposed to be a reference.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If there is only one container with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set to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3, 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set to 1, then it is impossible to figure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lastRenderedPageBreak/>
        <w:t>that out. That is the reason why the PHP engine needs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to create a copy of the container when you do an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assignment-by-reference.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If we switch the order of assignments—first we assign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by reference to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$b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and then we assign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by value to</w:t>
      </w:r>
    </w:p>
    <w:p w:rsidR="00B14538" w:rsidRPr="00F77D6A" w:rsidRDefault="00B14538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$c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—then something similar happens. Figure 6 shows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how this is handled. In the first step we assign the variable</w:t>
      </w:r>
    </w:p>
    <w:p w:rsidR="00B14538" w:rsidRPr="00F77D6A" w:rsidRDefault="00B14538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to the string “this is” and then we proceed to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assign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by reference to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$b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. We now have one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variable container where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is 1 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is 2.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In step 2, we assign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by value to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$c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,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now a copy of the variable container is made in order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for the PHP engine to be able to handle modifications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to the variables, correctly, with the same reasons as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stated in the previous paragraph.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But if you go back to step 2 of Figure 2, where we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assign the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to both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$b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$c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, you see that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no copy is made here.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TT88CO00" w:eastAsia="TT88CO00" w:hAnsi="StoneSans" w:cs="TT88CO00"/>
          <w:color w:val="FF0000"/>
          <w:kern w:val="0"/>
          <w:sz w:val="24"/>
          <w:szCs w:val="24"/>
        </w:rPr>
      </w:pPr>
      <w:r w:rsidRPr="00F77D6A">
        <w:rPr>
          <w:rFonts w:ascii="TT88CO00" w:eastAsia="TT88CO00" w:hAnsi="StoneSans" w:cs="TT88CO00"/>
          <w:color w:val="FF0000"/>
          <w:kern w:val="0"/>
          <w:sz w:val="24"/>
          <w:szCs w:val="24"/>
        </w:rPr>
        <w:t>Passing References to Functions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Variables can also be passed-by-reference to functions.</w:t>
      </w:r>
    </w:p>
    <w:p w:rsidR="00B14538" w:rsidRPr="00F77D6A" w:rsidRDefault="00B14538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This is useful when a function needs to modify the value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of a specific variable when it is called. The script in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Figure 7 is a slightly modified version of the script that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you have already seen in Figure 3. The only difference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is the ampersand (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&amp;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) in front of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$s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variable in the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declaration of the function </w:t>
      </w: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>do_something()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. This ampersand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instructs the PHP engine that the variable to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which the ampersand is applied is going to be passed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by reference and not by value. A different name for a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passed-by-reference variable is an “out variable”.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When a variable is passed by reference to a function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new variable in the function’s symbol table is pointed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to the old container and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is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increased by 2 (one for the symbol table, and one for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stack). Just as in a normal assignment-by-reference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inside the variable container is also set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to 1 as you can see in step 2. From here on, the same</w:t>
      </w:r>
    </w:p>
    <w:p w:rsidR="00B14538" w:rsidRPr="00F77D6A" w:rsidRDefault="00B14538" w:rsidP="00B14538">
      <w:pPr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things happen as with a normal reference like in step 3,</w:t>
      </w:r>
    </w:p>
    <w:p w:rsidR="00DB047D" w:rsidRPr="00F77D6A" w:rsidRDefault="00DB047D" w:rsidP="00B14538">
      <w:pPr>
        <w:rPr>
          <w:rFonts w:ascii="StoneSans" w:hAnsi="StoneSans" w:cs="StoneSans"/>
          <w:color w:val="000000"/>
          <w:kern w:val="0"/>
          <w:sz w:val="24"/>
          <w:szCs w:val="24"/>
        </w:rPr>
      </w:pPr>
    </w:p>
    <w:p w:rsidR="00DB047D" w:rsidRPr="00F77D6A" w:rsidRDefault="00DB047D" w:rsidP="00B14538">
      <w:pPr>
        <w:rPr>
          <w:rFonts w:ascii="StoneSans" w:hAnsi="StoneSans" w:cs="StoneSans"/>
          <w:color w:val="000000"/>
          <w:kern w:val="0"/>
          <w:sz w:val="24"/>
          <w:szCs w:val="24"/>
        </w:rPr>
      </w:pP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where no copy of the variable container is made if we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assign a new value to the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$s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.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return $s;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statement is basically the same as the</w:t>
      </w:r>
    </w:p>
    <w:p w:rsidR="00DB047D" w:rsidRPr="00F77D6A" w:rsidRDefault="00DB047D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$c = 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statement in step 2 of Figure 6. The global variable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lastRenderedPageBreak/>
        <w:t xml:space="preserve">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and the local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$s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are both references to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same variable container and the logic dictates that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if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is set to 1 for a specific container and this container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is assigned to another variable by-value, the container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does not need to be duplicated. This is exactly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what happens here, except that the newly created variable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is created in the global symbol table by the assignment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of the return value of the function with the statement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$b = do_something($s)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.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TT88CO00" w:eastAsia="TT88CO00" w:hAnsi="StoneSans" w:cs="TT88CO00"/>
          <w:color w:val="FF0000"/>
          <w:kern w:val="0"/>
          <w:sz w:val="24"/>
          <w:szCs w:val="24"/>
        </w:rPr>
      </w:pPr>
      <w:r w:rsidRPr="00F77D6A">
        <w:rPr>
          <w:rFonts w:ascii="TT88CO00" w:eastAsia="TT88CO00" w:hAnsi="StoneSans" w:cs="TT88CO00"/>
          <w:color w:val="FF0000"/>
          <w:kern w:val="0"/>
          <w:sz w:val="24"/>
          <w:szCs w:val="24"/>
        </w:rPr>
        <w:t>Returning by Reference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Another feature in PHP is the ability to “return by reference”.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This is useful, for example, if you want to select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 variable for modification with a function, such as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selecting an array element or a node in a tree structure.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In Figure 8 we show how returning by references work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by means of an example. In this example (step 1), we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define a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$tree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variable (which is actually not a tree, but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 simple array) that contains three elements. The three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elements have key values of 1, 2 and 3, and all of them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point to a string describing the English word that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matches with the key’s value (ie.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one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,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two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three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).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This array gets passed to the </w:t>
      </w: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 xml:space="preserve">find_node()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function by</w:t>
      </w:r>
    </w:p>
    <w:p w:rsidR="00DB047D" w:rsidRPr="00F77D6A" w:rsidRDefault="00DB047D" w:rsidP="00DB047D">
      <w:pPr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reference, along with the key of the element that the</w:t>
      </w:r>
    </w:p>
    <w:p w:rsidR="00DB047D" w:rsidRPr="00F77D6A" w:rsidRDefault="00DB047D" w:rsidP="00DB047D">
      <w:pPr>
        <w:rPr>
          <w:rFonts w:ascii="StoneSans" w:hAnsi="StoneSans" w:cs="StoneSans"/>
          <w:color w:val="000000"/>
          <w:kern w:val="0"/>
          <w:sz w:val="24"/>
          <w:szCs w:val="24"/>
        </w:rPr>
      </w:pPr>
    </w:p>
    <w:p w:rsidR="00DB047D" w:rsidRPr="00F77D6A" w:rsidRDefault="00DB047D" w:rsidP="00DB047D">
      <w:pPr>
        <w:rPr>
          <w:rFonts w:ascii="StoneSans" w:hAnsi="StoneSans" w:cs="StoneSans"/>
          <w:color w:val="000000"/>
          <w:kern w:val="0"/>
          <w:sz w:val="24"/>
          <w:szCs w:val="24"/>
        </w:rPr>
      </w:pP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cs="TT86FO00"/>
          <w:color w:val="0000FF"/>
          <w:kern w:val="0"/>
          <w:sz w:val="24"/>
          <w:szCs w:val="24"/>
        </w:rPr>
        <w:t xml:space="preserve">find_node()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function should look for and return. We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need to pass by reference here, otherwise we can not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return a reference to one of the elements, as we will be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returning a reference to a copy of the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>$tree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. When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$tree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is passed to the function it has a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of 3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is set to 1. Nothing new here.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TT86FO00" w:eastAsia="TT86FO00" w:cs="TT86FO00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The first statement in the function,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>$item =&amp;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>$node[$key]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, causes a new variable to be created in the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symbol table of the function, which points to the array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TT86FO00" w:eastAsia="TT86FO00" w:cs="TT86FO00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element where the key is “3” (because the variable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>$key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is set to 3). In this step 3 you see that the creation of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the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$item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by assigning it by reference to the array element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causes the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value of the variable container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that belongs to the array element to be increased by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1. The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value of that variable container is now 1,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too, of course.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The interesting things happen in step 4 where we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return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$item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(by reference) back to the calling scope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and assign it (by reference) to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>$node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. This causes the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lastRenderedPageBreak/>
        <w:t xml:space="preserve">refcount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of the variable container to which the 3rd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array key points to be set to 3. At this point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>$tree[3]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,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$item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(from the function’s scope) and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$node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(global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scope) all point to this variable container. When the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symbol table of the function is destroyed (in step 5),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the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value decreases from 1 to 2.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$node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is now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a reference to the third element in the array.</w:t>
      </w:r>
    </w:p>
    <w:p w:rsidR="00DB047D" w:rsidRPr="00F77D6A" w:rsidRDefault="00DB047D" w:rsidP="0060041E">
      <w:pPr>
        <w:autoSpaceDE w:val="0"/>
        <w:autoSpaceDN w:val="0"/>
        <w:adjustRightInd w:val="0"/>
        <w:jc w:val="left"/>
        <w:outlineLvl w:val="0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If the variable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$item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would not have been assigned by</w:t>
      </w:r>
    </w:p>
    <w:p w:rsidR="00DB047D" w:rsidRPr="00F77D6A" w:rsidRDefault="00DB047D" w:rsidP="00DB047D">
      <w:pPr>
        <w:rPr>
          <w:rFonts w:ascii="TT86FO00" w:eastAsia="TT86FO00" w:cs="TT86FO00"/>
          <w:color w:val="0000FF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reference to the return value of the </w:t>
      </w:r>
      <w:r w:rsidRPr="00F77D6A">
        <w:rPr>
          <w:rFonts w:ascii="TT86FO00" w:eastAsia="TT86FO00" w:cs="TT86FO00"/>
          <w:color w:val="0000FF"/>
          <w:kern w:val="0"/>
          <w:sz w:val="24"/>
          <w:szCs w:val="24"/>
        </w:rPr>
        <w:t>do_something()</w:t>
      </w:r>
    </w:p>
    <w:p w:rsidR="00DB047D" w:rsidRPr="00F77D6A" w:rsidRDefault="00DB047D" w:rsidP="00DB047D">
      <w:pPr>
        <w:rPr>
          <w:rFonts w:ascii="TT86FO00" w:eastAsia="TT86FO00" w:cs="TT86FO00"/>
          <w:color w:val="0000FF"/>
          <w:kern w:val="0"/>
          <w:sz w:val="24"/>
          <w:szCs w:val="24"/>
        </w:rPr>
      </w:pPr>
    </w:p>
    <w:p w:rsidR="00DB047D" w:rsidRPr="00F77D6A" w:rsidRDefault="00DB047D" w:rsidP="00DB047D">
      <w:pPr>
        <w:rPr>
          <w:sz w:val="24"/>
          <w:szCs w:val="24"/>
        </w:rPr>
      </w:pPr>
      <w:r w:rsidRPr="00F77D6A">
        <w:rPr>
          <w:noProof/>
          <w:sz w:val="24"/>
          <w:szCs w:val="24"/>
        </w:rPr>
        <w:drawing>
          <wp:inline distT="0" distB="0" distL="0" distR="0">
            <wp:extent cx="5274310" cy="334039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47D" w:rsidRPr="00F77D6A" w:rsidRDefault="00DB047D" w:rsidP="00DB047D">
      <w:pPr>
        <w:rPr>
          <w:sz w:val="24"/>
          <w:szCs w:val="24"/>
        </w:rPr>
      </w:pPr>
    </w:p>
    <w:p w:rsidR="00DB047D" w:rsidRPr="00F77D6A" w:rsidRDefault="00DB047D" w:rsidP="00DB047D">
      <w:pPr>
        <w:rPr>
          <w:sz w:val="24"/>
          <w:szCs w:val="24"/>
        </w:rPr>
      </w:pPr>
      <w:r w:rsidRPr="00F77D6A">
        <w:rPr>
          <w:noProof/>
          <w:sz w:val="24"/>
          <w:szCs w:val="24"/>
        </w:rPr>
        <w:lastRenderedPageBreak/>
        <w:drawing>
          <wp:inline distT="0" distB="0" distL="0" distR="0">
            <wp:extent cx="4924425" cy="65722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47D" w:rsidRPr="00F77D6A" w:rsidRDefault="00DB047D" w:rsidP="00DB047D">
      <w:pPr>
        <w:rPr>
          <w:sz w:val="24"/>
          <w:szCs w:val="24"/>
        </w:rPr>
      </w:pP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function, but instead would have been assigned by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value, then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$node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would not have been a reference to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$tree[3]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. In this case,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of the variable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container to which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$tree[3]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points is then 1 after the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function ends, but for some strange reason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is_ref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is not reset to 0 as you might expect. My tests did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not find any problems with this, though, in this simple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example. If the function </w:t>
      </w: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 xml:space="preserve">do_something()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would not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have been a “return-by-reference function”, then again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lastRenderedPageBreak/>
        <w:t xml:space="preserve">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$node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variable would not be a reference to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$tree[3]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. In this case,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of the variable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container would have been reset to 0.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Finally, in step 6, we modify the value in the variable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container to which both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$node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$tree[3]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point.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Please do note that it </w:t>
      </w:r>
      <w:r w:rsidRPr="00F77D6A">
        <w:rPr>
          <w:rFonts w:ascii="StoneSans-Italic" w:hAnsi="StoneSans-Italic" w:cs="StoneSans-Italic"/>
          <w:i/>
          <w:iCs/>
          <w:color w:val="000000"/>
          <w:kern w:val="0"/>
          <w:sz w:val="24"/>
          <w:szCs w:val="24"/>
        </w:rPr>
        <w:t xml:space="preserve">is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harmful not to accept a reference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from a function that returns a reference. In some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cases, PHP will get confused and cause memory corruptions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which are very hard to find and debug. It is also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not a good idea to return a static value as reference, as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PHP engine has problems with that too. In PHP 4.3,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both cases can lead to very hard to reproduce bugs and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crashes of PHP and the web server. In PHP 5, this works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all a little bit better. Here you can expect a warning and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it will behave “properly”. Hopefully, a backported fix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for this problem makes it into a new minor version of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PHP 4—PHP 4.4.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TT88CO00" w:eastAsia="TT88CO00" w:hAnsi="StoneSans" w:cs="TT88CO00"/>
          <w:color w:val="FF0000"/>
          <w:kern w:val="0"/>
          <w:sz w:val="24"/>
          <w:szCs w:val="24"/>
        </w:rPr>
      </w:pPr>
      <w:r w:rsidRPr="00F77D6A">
        <w:rPr>
          <w:rFonts w:ascii="TT88CO00" w:eastAsia="TT88CO00" w:hAnsi="StoneSans" w:cs="TT88CO00"/>
          <w:color w:val="FF0000"/>
          <w:kern w:val="0"/>
          <w:sz w:val="24"/>
          <w:szCs w:val="24"/>
        </w:rPr>
        <w:t>The Global Keyword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PHP has a feature that allows the use of a global variable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inside a function: you can make this connection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with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global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keyword. This keyword will create a reference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between the local variable and the global one.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Figure 9 shows this in an example.</w:t>
      </w:r>
    </w:p>
    <w:p w:rsidR="00DB047D" w:rsidRPr="00F77D6A" w:rsidRDefault="00A07090" w:rsidP="00A07090">
      <w:pPr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In step 1 and 2, we create the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$var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and call</w:t>
      </w:r>
    </w:p>
    <w:p w:rsidR="00A07090" w:rsidRPr="00F77D6A" w:rsidRDefault="00A07090" w:rsidP="00A07090">
      <w:pPr>
        <w:rPr>
          <w:rFonts w:ascii="StoneSans" w:hAnsi="StoneSans" w:cs="StoneSans"/>
          <w:color w:val="000000"/>
          <w:kern w:val="0"/>
          <w:sz w:val="24"/>
          <w:szCs w:val="24"/>
        </w:rPr>
      </w:pPr>
    </w:p>
    <w:p w:rsidR="00A07090" w:rsidRPr="00F77D6A" w:rsidRDefault="00A07090" w:rsidP="00A07090">
      <w:pPr>
        <w:rPr>
          <w:rFonts w:ascii="StoneSans" w:hAnsi="StoneSans" w:cs="StoneSans"/>
          <w:color w:val="000000"/>
          <w:kern w:val="0"/>
          <w:sz w:val="24"/>
          <w:szCs w:val="24"/>
        </w:rPr>
      </w:pPr>
    </w:p>
    <w:p w:rsidR="00A07090" w:rsidRPr="00F77D6A" w:rsidRDefault="00186819" w:rsidP="00A07090">
      <w:pPr>
        <w:rPr>
          <w:sz w:val="24"/>
          <w:szCs w:val="24"/>
        </w:rPr>
      </w:pPr>
      <w:r w:rsidRPr="00F77D6A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470334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3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819" w:rsidRPr="00F77D6A" w:rsidRDefault="00186819" w:rsidP="00A07090">
      <w:pPr>
        <w:rPr>
          <w:sz w:val="24"/>
          <w:szCs w:val="24"/>
        </w:rPr>
      </w:pPr>
    </w:p>
    <w:p w:rsidR="00186819" w:rsidRPr="00F77D6A" w:rsidRDefault="00186819" w:rsidP="00A07090">
      <w:pPr>
        <w:rPr>
          <w:sz w:val="24"/>
          <w:szCs w:val="24"/>
        </w:rPr>
      </w:pPr>
    </w:p>
    <w:p w:rsidR="00186819" w:rsidRPr="00F77D6A" w:rsidRDefault="00186819" w:rsidP="00A07090">
      <w:pPr>
        <w:rPr>
          <w:sz w:val="24"/>
          <w:szCs w:val="24"/>
        </w:rPr>
      </w:pPr>
    </w:p>
    <w:p w:rsidR="00186819" w:rsidRPr="00F77D6A" w:rsidRDefault="00186819" w:rsidP="00A07090">
      <w:pPr>
        <w:rPr>
          <w:sz w:val="24"/>
          <w:szCs w:val="24"/>
        </w:rPr>
      </w:pPr>
      <w:r w:rsidRPr="00F77D6A">
        <w:rPr>
          <w:noProof/>
          <w:sz w:val="24"/>
          <w:szCs w:val="24"/>
        </w:rPr>
        <w:drawing>
          <wp:inline distT="0" distB="0" distL="0" distR="0">
            <wp:extent cx="5274310" cy="267439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4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511" w:rsidRPr="00F77D6A" w:rsidRDefault="00B33511" w:rsidP="00A07090">
      <w:pPr>
        <w:rPr>
          <w:sz w:val="24"/>
          <w:szCs w:val="24"/>
        </w:rPr>
      </w:pPr>
    </w:p>
    <w:p w:rsidR="00B33511" w:rsidRPr="00F77D6A" w:rsidRDefault="00B33511" w:rsidP="00A07090">
      <w:pPr>
        <w:rPr>
          <w:sz w:val="24"/>
          <w:szCs w:val="24"/>
        </w:rPr>
      </w:pP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the function </w:t>
      </w: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 xml:space="preserve">update_var()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with the string literal “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one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”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lastRenderedPageBreak/>
        <w:t>as the sole parameter. At this point, we have two variable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containers. The first one is pointed to from the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global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$var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, and the second one is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$val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variable in the called function. The latter variable container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has a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of 2, as both the variable on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the stack and the local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$val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point to it.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global $var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statement, in the function, creates a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new variable in the local scope, which is created as a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reference to the variable with the same name in the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global scope. As you can see in step 3, this increases the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of the variable container from 1 to 2 and this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also sets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to 1.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In step 4, we unset the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$var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. Against some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people’s expectation, the global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$var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does not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get unset—as the </w:t>
      </w: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 xml:space="preserve">unset()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was done on a reference to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the global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$var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and not that variable itself. To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reestablish the reference, we employ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global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keyword,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again in step 5. As you can see, we have re-created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same situation as in step 3. Instead of using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global $var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we could just as well have used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$var =&amp;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$GLOBALS[</w:t>
      </w:r>
      <w:r w:rsidRPr="00F77D6A">
        <w:rPr>
          <w:rFonts w:ascii="TT86FO00" w:eastAsia="TT86FO00" w:hAnsi="StoneSans" w:cs="TT86FO00" w:hint="eastAsia"/>
          <w:color w:val="000000"/>
          <w:kern w:val="0"/>
          <w:sz w:val="24"/>
          <w:szCs w:val="24"/>
        </w:rPr>
        <w:t>‘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var</w:t>
      </w:r>
      <w:r w:rsidRPr="00F77D6A">
        <w:rPr>
          <w:rFonts w:ascii="TT86FO00" w:eastAsia="TT86FO00" w:hAnsi="StoneSans" w:cs="TT86FO00" w:hint="eastAsia"/>
          <w:color w:val="000000"/>
          <w:kern w:val="0"/>
          <w:sz w:val="24"/>
          <w:szCs w:val="24"/>
        </w:rPr>
        <w:t>’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]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as it would have created the exact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same situation.</w:t>
      </w:r>
    </w:p>
    <w:p w:rsidR="001B4F83" w:rsidRPr="00F77D6A" w:rsidRDefault="001B4F83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In step 6, we continue to reassign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$var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variable to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the function’s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$val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argument. This changes the value to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which both the global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$var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and the local variable</w:t>
      </w:r>
    </w:p>
    <w:p w:rsidR="001B4F83" w:rsidRPr="00F77D6A" w:rsidRDefault="001B4F83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$var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point; this is what you would expect from a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referenced variable. When the function ends, in step 7,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reference from the variable in the scope of the function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disappears, and we end up with one variable container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with a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of 1 and an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of 0.</w:t>
      </w:r>
    </w:p>
    <w:p w:rsidR="001B4F83" w:rsidRPr="00F77D6A" w:rsidRDefault="001B4F83" w:rsidP="0060041E">
      <w:pPr>
        <w:autoSpaceDE w:val="0"/>
        <w:autoSpaceDN w:val="0"/>
        <w:adjustRightInd w:val="0"/>
        <w:jc w:val="left"/>
        <w:outlineLvl w:val="0"/>
        <w:rPr>
          <w:rFonts w:ascii="TT88CO00" w:eastAsia="TT88CO00" w:hAnsi="StoneSans" w:cs="TT88CO00"/>
          <w:color w:val="FF0000"/>
          <w:kern w:val="0"/>
          <w:sz w:val="24"/>
          <w:szCs w:val="24"/>
        </w:rPr>
      </w:pPr>
      <w:r w:rsidRPr="00F77D6A">
        <w:rPr>
          <w:rFonts w:ascii="TT88CO00" w:eastAsia="TT88CO00" w:hAnsi="StoneSans" w:cs="TT88CO00"/>
          <w:color w:val="FF0000"/>
          <w:kern w:val="0"/>
          <w:sz w:val="24"/>
          <w:szCs w:val="24"/>
        </w:rPr>
        <w:t>Abusing References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In this section, I will give a few examples that show you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how references should not be used—in some cases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these examples might even create memory corruptions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in PHP 4.3 and lower.</w:t>
      </w:r>
    </w:p>
    <w:p w:rsidR="001B4F83" w:rsidRPr="00F77D6A" w:rsidRDefault="001B4F83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Example 1: “Returning static values by-reference”. In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Figure 10, we have a very small script with a return-byreference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function called </w:t>
      </w: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>definition()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. This function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simply returns an array that contains some elements.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Returning by reference makes no sense here, as the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exact same things would happen internally if the variable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container holding the array was returned by value,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except that in the intermediate step (step 3)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is_ref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of the container would not be set to 1, of course.</w:t>
      </w:r>
    </w:p>
    <w:p w:rsidR="001B4F83" w:rsidRPr="00F77D6A" w:rsidRDefault="001B4F83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lastRenderedPageBreak/>
        <w:t xml:space="preserve">In case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$def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variable in the function’s scope would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have been referenced by another variable, something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that might happen in a class method where you do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$def = $this-&gt;def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then the return-by-reference properties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of the function would have copied the array,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because this creates a similar situation as in step 2 of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Figure 5.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Example 2: “Accepting references from a function</w:t>
      </w:r>
    </w:p>
    <w:p w:rsidR="00B33511" w:rsidRPr="00F77D6A" w:rsidRDefault="001B4F83" w:rsidP="001B4F83">
      <w:pPr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that doesn’t return references”. This is potentially dan-</w:t>
      </w:r>
    </w:p>
    <w:p w:rsidR="001B4F83" w:rsidRPr="00F77D6A" w:rsidRDefault="001B4F83" w:rsidP="001B4F83">
      <w:pPr>
        <w:rPr>
          <w:rFonts w:ascii="StoneSans" w:hAnsi="StoneSans" w:cs="StoneSans"/>
          <w:color w:val="000000"/>
          <w:kern w:val="0"/>
          <w:sz w:val="24"/>
          <w:szCs w:val="24"/>
        </w:rPr>
      </w:pPr>
    </w:p>
    <w:p w:rsidR="001B4F83" w:rsidRPr="00F77D6A" w:rsidRDefault="001B4F83" w:rsidP="001B4F83">
      <w:pPr>
        <w:rPr>
          <w:sz w:val="24"/>
          <w:szCs w:val="24"/>
        </w:rPr>
      </w:pPr>
      <w:r w:rsidRPr="00F77D6A">
        <w:rPr>
          <w:noProof/>
          <w:sz w:val="24"/>
          <w:szCs w:val="24"/>
        </w:rPr>
        <w:drawing>
          <wp:inline distT="0" distB="0" distL="0" distR="0">
            <wp:extent cx="3495675" cy="170497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5F0" w:rsidRPr="00F77D6A" w:rsidRDefault="005B55F0" w:rsidP="001B4F83">
      <w:pPr>
        <w:rPr>
          <w:sz w:val="24"/>
          <w:szCs w:val="24"/>
        </w:rPr>
      </w:pP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why it doesn’t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work. The first reason is that the PHP internal function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 xml:space="preserve">preg_split()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does not return by reference—actually,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no internal function in PHP can return anything by reference.</w:t>
      </w:r>
    </w:p>
    <w:p w:rsidR="005B55F0" w:rsidRPr="00F77D6A" w:rsidRDefault="005B55F0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So, assigning the return value by reference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from a function that doesn’t return a reference is pointless.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second reason why there is no performance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benefit, here, is the same one as in Example 1, in the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previous paragraph: you’re returning a static value—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not a reference to a variable—it does not make sense to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make the </w:t>
      </w: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 xml:space="preserve">split_list()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function to return-by-reference.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TT88CO00" w:eastAsia="TT88CO00" w:hAnsi="StoneSans" w:cs="TT88CO00"/>
          <w:color w:val="FF0000"/>
          <w:kern w:val="0"/>
          <w:sz w:val="24"/>
          <w:szCs w:val="24"/>
        </w:rPr>
      </w:pPr>
      <w:r w:rsidRPr="00F77D6A">
        <w:rPr>
          <w:rFonts w:ascii="TT88CO00" w:eastAsia="TT88CO00" w:hAnsi="StoneSans" w:cs="TT88CO00"/>
          <w:color w:val="FF0000"/>
          <w:kern w:val="0"/>
          <w:sz w:val="24"/>
          <w:szCs w:val="24"/>
        </w:rPr>
        <w:t>Conclusion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After reading this article, I hope that you now fully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understand how references, refcounting, and variables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work in PHP. It should also have explained that assigning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by reference does not always save you memory—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it’s better to let the PHP engine handle this optimization.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Do not try to outsmart PHP yourself here and only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use references when they are really needed.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In PHP 4.3, there are still some problems with references,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for which patches are in the works. These patches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are backports from PHP 5-specific code, and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although they work fine, they will break binary compatibility—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meaning that compiled extensions no longer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lastRenderedPageBreak/>
        <w:t>work after those patches are put into PHP. In my opinion,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those hard to produce memory corruption errors</w:t>
      </w:r>
    </w:p>
    <w:p w:rsidR="005B55F0" w:rsidRPr="00F77D6A" w:rsidRDefault="005B55F0" w:rsidP="005B55F0">
      <w:pPr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should be fixed in PHP 4 too, though, so perhaps this</w:t>
      </w:r>
    </w:p>
    <w:p w:rsidR="005B55F0" w:rsidRPr="00F77D6A" w:rsidRDefault="005B55F0" w:rsidP="005B55F0">
      <w:pPr>
        <w:rPr>
          <w:rFonts w:ascii="StoneSans" w:hAnsi="StoneSans" w:cs="StoneSans"/>
          <w:color w:val="000000"/>
          <w:kern w:val="0"/>
          <w:sz w:val="24"/>
          <w:szCs w:val="24"/>
        </w:rPr>
      </w:pP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creates the need for a PHP 4.4 release. If you’re having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problems, you can try to use the patch located at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FF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>http://files.derickrethans.nl/patches/ze1-returnreference-</w:t>
      </w:r>
    </w:p>
    <w:p w:rsidR="005B55F0" w:rsidRPr="00F77D6A" w:rsidRDefault="005B55F0" w:rsidP="0060041E">
      <w:pPr>
        <w:autoSpaceDE w:val="0"/>
        <w:autoSpaceDN w:val="0"/>
        <w:adjustRightInd w:val="0"/>
        <w:jc w:val="left"/>
        <w:outlineLvl w:val="0"/>
        <w:rPr>
          <w:rFonts w:ascii="TT86FO00" w:eastAsia="TT86FO00" w:hAnsi="StoneSans" w:cs="TT86FO00"/>
          <w:color w:val="0000FF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>20050429.diff.txt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PHP Manual also has some information on references,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although it does not explain the internals very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well. The URL for the section in PHP’s Manual is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FF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>http://php.net/language.references</w:t>
      </w:r>
    </w:p>
    <w:p w:rsidR="005B55F0" w:rsidRPr="00F77D6A" w:rsidRDefault="005B55F0" w:rsidP="0060041E">
      <w:pPr>
        <w:autoSpaceDE w:val="0"/>
        <w:autoSpaceDN w:val="0"/>
        <w:adjustRightInd w:val="0"/>
        <w:jc w:val="left"/>
        <w:outlineLvl w:val="0"/>
        <w:rPr>
          <w:rFonts w:ascii="TT8B3O00" w:eastAsia="TT8B3O00" w:hAnsi="StoneSans" w:cs="TT8B3O00"/>
          <w:color w:val="FF4E00"/>
          <w:kern w:val="0"/>
          <w:sz w:val="24"/>
          <w:szCs w:val="24"/>
        </w:rPr>
      </w:pPr>
      <w:r w:rsidRPr="00F77D6A">
        <w:rPr>
          <w:rFonts w:ascii="TT8B3O00" w:eastAsia="TT8B3O00" w:hAnsi="StoneSans" w:cs="TT8B3O00"/>
          <w:color w:val="FF4E00"/>
          <w:kern w:val="0"/>
          <w:sz w:val="24"/>
          <w:szCs w:val="24"/>
        </w:rPr>
        <w:t>FEATURE</w:t>
      </w:r>
    </w:p>
    <w:p w:rsidR="005B55F0" w:rsidRPr="00F77D6A" w:rsidRDefault="005B55F0" w:rsidP="005B55F0">
      <w:pPr>
        <w:rPr>
          <w:sz w:val="24"/>
          <w:szCs w:val="24"/>
        </w:rPr>
      </w:pPr>
      <w:r w:rsidRPr="00F77D6A">
        <w:rPr>
          <w:rFonts w:ascii="TT88CO00" w:eastAsia="TT88CO00" w:hAnsi="StoneSans" w:cs="TT88CO00"/>
          <w:color w:val="000000"/>
          <w:kern w:val="0"/>
          <w:sz w:val="24"/>
          <w:szCs w:val="24"/>
        </w:rPr>
        <w:t>June 2005</w:t>
      </w:r>
    </w:p>
    <w:sectPr w:rsidR="005B55F0" w:rsidRPr="00F77D6A" w:rsidSect="007D6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821" w:rsidRDefault="004E5821" w:rsidP="0052353D">
      <w:r>
        <w:separator/>
      </w:r>
    </w:p>
  </w:endnote>
  <w:endnote w:type="continuationSeparator" w:id="1">
    <w:p w:rsidR="004E5821" w:rsidRDefault="004E5821" w:rsidP="00523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887O0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tone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88CO0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T86FO0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toneSans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8B3O0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821" w:rsidRDefault="004E5821" w:rsidP="0052353D">
      <w:r>
        <w:separator/>
      </w:r>
    </w:p>
  </w:footnote>
  <w:footnote w:type="continuationSeparator" w:id="1">
    <w:p w:rsidR="004E5821" w:rsidRDefault="004E5821" w:rsidP="005235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353D"/>
    <w:rsid w:val="00036782"/>
    <w:rsid w:val="000535C6"/>
    <w:rsid w:val="000D1A2F"/>
    <w:rsid w:val="00174489"/>
    <w:rsid w:val="00186819"/>
    <w:rsid w:val="001B4F83"/>
    <w:rsid w:val="00201BAE"/>
    <w:rsid w:val="00227966"/>
    <w:rsid w:val="002D704F"/>
    <w:rsid w:val="003226F6"/>
    <w:rsid w:val="003C01B9"/>
    <w:rsid w:val="00444EBC"/>
    <w:rsid w:val="004620CA"/>
    <w:rsid w:val="00467941"/>
    <w:rsid w:val="004E5821"/>
    <w:rsid w:val="0052353D"/>
    <w:rsid w:val="005420C1"/>
    <w:rsid w:val="00571A68"/>
    <w:rsid w:val="005A441C"/>
    <w:rsid w:val="005B55F0"/>
    <w:rsid w:val="005D77D5"/>
    <w:rsid w:val="0060041E"/>
    <w:rsid w:val="00603557"/>
    <w:rsid w:val="0073206E"/>
    <w:rsid w:val="007A2BA8"/>
    <w:rsid w:val="007B62ED"/>
    <w:rsid w:val="007D60B0"/>
    <w:rsid w:val="00906F17"/>
    <w:rsid w:val="009A20EF"/>
    <w:rsid w:val="009C0F62"/>
    <w:rsid w:val="009C41EF"/>
    <w:rsid w:val="009C462F"/>
    <w:rsid w:val="009F2D0D"/>
    <w:rsid w:val="00A07090"/>
    <w:rsid w:val="00A54A49"/>
    <w:rsid w:val="00AD4618"/>
    <w:rsid w:val="00B14538"/>
    <w:rsid w:val="00B33511"/>
    <w:rsid w:val="00BB632C"/>
    <w:rsid w:val="00C22982"/>
    <w:rsid w:val="00C36E40"/>
    <w:rsid w:val="00CA2112"/>
    <w:rsid w:val="00CF198A"/>
    <w:rsid w:val="00DB047D"/>
    <w:rsid w:val="00DB111B"/>
    <w:rsid w:val="00ED5DA7"/>
    <w:rsid w:val="00F163B3"/>
    <w:rsid w:val="00F77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B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3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353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23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353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53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3D"/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041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04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17</Pages>
  <Words>2937</Words>
  <Characters>16746</Characters>
  <Application>Microsoft Office Word</Application>
  <DocSecurity>0</DocSecurity>
  <Lines>139</Lines>
  <Paragraphs>39</Paragraphs>
  <ScaleCrop>false</ScaleCrop>
  <Company/>
  <LinksUpToDate>false</LinksUpToDate>
  <CharactersWithSpaces>19644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</dc:creator>
  <cp:keywords/>
  <dc:description/>
  <cp:lastModifiedBy>niuniu</cp:lastModifiedBy>
  <cp:revision>72</cp:revision>
  <dcterms:created xsi:type="dcterms:W3CDTF">2011-03-02T12:07:00Z</dcterms:created>
  <dcterms:modified xsi:type="dcterms:W3CDTF">2011-03-02T14:53:00Z</dcterms:modified>
</cp:coreProperties>
</file>