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bookmarkStart w:id="0" w:name="_Hlk340913265"/>
      <w:bookmarkStart w:id="1" w:name="_GoBack"/>
      <w:bookmarkEnd w:id="1"/>
      <w:r>
        <w:rPr>
          <w:sz w:val="28"/>
          <w:szCs w:val="28"/>
        </w:rPr>
        <w:t>ГОУ ВПО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spacing w:line="240" w:lineRule="auto"/>
        <w:ind w:left="705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  <w:i/>
        </w:rPr>
        <w:t>Разработка приложения</w:t>
      </w: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r w:rsidRPr="009F6974">
        <w:rPr>
          <w:b/>
        </w:rPr>
        <w:t>Моделирование работы остановки городского транспорта</w:t>
      </w:r>
      <w:r>
        <w:rPr>
          <w:b/>
        </w:rPr>
        <w:t>»</w:t>
      </w: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к курсовой работе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 xml:space="preserve">по дисциплине </w:t>
      </w:r>
      <w:r>
        <w:rPr>
          <w:b/>
          <w:i/>
        </w:rPr>
        <w:t>«</w:t>
      </w:r>
      <w:r w:rsidRPr="009F6974">
        <w:rPr>
          <w:b/>
          <w:i/>
        </w:rPr>
        <w:t>Объектно-ориентированное программирование</w:t>
      </w:r>
      <w:r>
        <w:rPr>
          <w:b/>
          <w:i/>
        </w:rPr>
        <w:t>»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9F6974" w:rsidTr="009F6974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  <w:r>
        <w:t>Уфа - 2012 г.</w:t>
      </w:r>
    </w:p>
    <w:bookmarkEnd w:id="0"/>
    <w:p w:rsidR="009F6974" w:rsidRDefault="009F6974" w:rsidP="009F6974">
      <w:pPr>
        <w:spacing w:after="200" w:line="276" w:lineRule="auto"/>
        <w:ind w:firstLine="0"/>
        <w:jc w:val="left"/>
      </w:pPr>
    </w:p>
    <w:p w:rsidR="009F6974" w:rsidRDefault="009F6974" w:rsidP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spacing w:line="240" w:lineRule="auto"/>
        <w:jc w:val="center"/>
      </w:pPr>
      <w:r>
        <w:lastRenderedPageBreak/>
        <w:t>Федеральное агентство по образованию</w:t>
      </w:r>
    </w:p>
    <w:p w:rsidR="009F6974" w:rsidRDefault="009F6974" w:rsidP="009F6974">
      <w:pPr>
        <w:spacing w:line="24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9F6974" w:rsidRDefault="009F6974" w:rsidP="009F6974">
      <w:pPr>
        <w:spacing w:line="240" w:lineRule="auto"/>
        <w:jc w:val="center"/>
      </w:pPr>
      <w:r>
        <w:t>«УФИМСКИЙ ГОСУДАРСТВЕННЫЙ АВИАЦИОННЫЙ ТЕХНИЧЕСКИЙ УНИВЕРСИТЕТ»</w:t>
      </w:r>
    </w:p>
    <w:p w:rsidR="009F6974" w:rsidRDefault="009F6974" w:rsidP="009F6974">
      <w:pPr>
        <w:spacing w:line="240" w:lineRule="auto"/>
        <w:jc w:val="center"/>
      </w:pPr>
    </w:p>
    <w:p w:rsidR="009F6974" w:rsidRDefault="009F6974" w:rsidP="009F6974">
      <w:pPr>
        <w:spacing w:line="240" w:lineRule="auto"/>
        <w:jc w:val="right"/>
      </w:pPr>
      <w:r>
        <w:t>Кафедра вычислительной математики и кибернетики</w:t>
      </w:r>
    </w:p>
    <w:p w:rsidR="009F6974" w:rsidRDefault="009F6974" w:rsidP="009F6974">
      <w:pPr>
        <w:spacing w:line="240" w:lineRule="auto"/>
        <w:jc w:val="center"/>
      </w:pPr>
    </w:p>
    <w:p w:rsidR="009F6974" w:rsidRDefault="009F6974" w:rsidP="009F6974">
      <w:pPr>
        <w:spacing w:line="240" w:lineRule="auto"/>
        <w:jc w:val="center"/>
      </w:pPr>
      <w:r>
        <w:t>ЗАДАНИЕ</w:t>
      </w:r>
    </w:p>
    <w:p w:rsidR="009F6974" w:rsidRDefault="009F6974" w:rsidP="009F6974">
      <w:pPr>
        <w:spacing w:line="240" w:lineRule="auto"/>
      </w:pPr>
      <w:r>
        <w:t>На курсовую работу по дисциплине «Базы данных»</w:t>
      </w:r>
    </w:p>
    <w:p w:rsidR="009F6974" w:rsidRDefault="009F6974" w:rsidP="009F6974">
      <w:pPr>
        <w:spacing w:line="240" w:lineRule="auto"/>
      </w:pPr>
    </w:p>
    <w:p w:rsidR="009F6974" w:rsidRDefault="009F6974" w:rsidP="009F6974">
      <w:pPr>
        <w:spacing w:line="240" w:lineRule="auto"/>
        <w:ind w:firstLine="0"/>
      </w:pPr>
      <w:r>
        <w:t>Студент __</w:t>
      </w:r>
      <w:r>
        <w:rPr>
          <w:u w:val="single"/>
        </w:rPr>
        <w:t xml:space="preserve">Доронин С.Г.  </w:t>
      </w:r>
      <w:r>
        <w:t xml:space="preserve"> Группа _</w:t>
      </w:r>
      <w:r>
        <w:rPr>
          <w:u w:val="single"/>
        </w:rPr>
        <w:t xml:space="preserve">ПРО-201в    </w:t>
      </w:r>
      <w:r>
        <w:t xml:space="preserve">     Консультант_____________________</w:t>
      </w:r>
    </w:p>
    <w:p w:rsidR="009F6974" w:rsidRDefault="009F6974" w:rsidP="009F697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Ф.И.О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номер акад. гр.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Ф.И.О.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</w:p>
    <w:p w:rsidR="009F6974" w:rsidRDefault="009F6974" w:rsidP="009F6974">
      <w:pPr>
        <w:spacing w:line="240" w:lineRule="auto"/>
        <w:rPr>
          <w:sz w:val="16"/>
          <w:szCs w:val="16"/>
        </w:rPr>
      </w:pPr>
    </w:p>
    <w:p w:rsidR="009F6974" w:rsidRDefault="009F6974" w:rsidP="009F6974">
      <w:pPr>
        <w:numPr>
          <w:ilvl w:val="0"/>
          <w:numId w:val="1"/>
        </w:numPr>
        <w:spacing w:line="240" w:lineRule="auto"/>
        <w:jc w:val="left"/>
      </w:pPr>
      <w:r>
        <w:t xml:space="preserve">Тема курсовой работы </w:t>
      </w:r>
    </w:p>
    <w:p w:rsidR="009F6974" w:rsidRDefault="009F6974" w:rsidP="009F6974">
      <w:pPr>
        <w:spacing w:line="240" w:lineRule="auto"/>
        <w:jc w:val="center"/>
      </w:pPr>
      <w:r w:rsidRPr="009F6974">
        <w:t>Моделирование работы остановки городского транспорта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9F6974" w:rsidTr="009F6974">
        <w:tc>
          <w:tcPr>
            <w:tcW w:w="10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6974" w:rsidRDefault="009F6974">
            <w:pPr>
              <w:spacing w:line="240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наименование темы</w:t>
            </w:r>
          </w:p>
          <w:p w:rsidR="009F6974" w:rsidRDefault="009F6974">
            <w:pPr>
              <w:spacing w:line="240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F6974" w:rsidTr="009F6974">
        <w:tc>
          <w:tcPr>
            <w:tcW w:w="10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6974" w:rsidRDefault="009F6974">
            <w:pPr>
              <w:spacing w:line="240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spacing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2"/>
        <w:gridCol w:w="6479"/>
      </w:tblGrid>
      <w:tr w:rsidR="009F6974" w:rsidTr="009F6974">
        <w:tc>
          <w:tcPr>
            <w:tcW w:w="3177" w:type="dxa"/>
            <w:hideMark/>
          </w:tcPr>
          <w:p w:rsidR="009F6974" w:rsidRDefault="009F6974" w:rsidP="00685AD3">
            <w:pPr>
              <w:numPr>
                <w:ilvl w:val="0"/>
                <w:numId w:val="1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Основное содержание: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6974" w:rsidRDefault="009F6974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информационной модели предметной области, </w:t>
            </w:r>
          </w:p>
        </w:tc>
      </w:tr>
      <w:tr w:rsidR="009F6974" w:rsidTr="009F6974">
        <w:tc>
          <w:tcPr>
            <w:tcW w:w="9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6974" w:rsidRDefault="009F6974" w:rsidP="009F6974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программного продукта,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создание программной документации</w:t>
            </w:r>
          </w:p>
        </w:tc>
      </w:tr>
      <w:tr w:rsidR="009F6974" w:rsidTr="009F6974">
        <w:tc>
          <w:tcPr>
            <w:tcW w:w="99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F6974" w:rsidRDefault="009F6974">
            <w:pPr>
              <w:spacing w:line="240" w:lineRule="auto"/>
              <w:rPr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numPr>
          <w:ilvl w:val="0"/>
          <w:numId w:val="1"/>
        </w:numPr>
        <w:spacing w:line="240" w:lineRule="auto"/>
        <w:jc w:val="left"/>
      </w:pPr>
      <w:r>
        <w:t>Требования к оформлению</w:t>
      </w:r>
    </w:p>
    <w:p w:rsidR="009F6974" w:rsidRDefault="009F6974" w:rsidP="009F6974">
      <w:pPr>
        <w:numPr>
          <w:ilvl w:val="1"/>
          <w:numId w:val="1"/>
        </w:numPr>
        <w:spacing w:line="240" w:lineRule="auto"/>
        <w:jc w:val="left"/>
      </w:pPr>
      <w:r>
        <w:t xml:space="preserve">Техническое задание для программного продукта должно быть оформлено согласно ГОСТу 19.201-78 «Техническое задание. Требования к содержанию и оформлению». </w:t>
      </w:r>
    </w:p>
    <w:p w:rsidR="009F6974" w:rsidRDefault="009F6974" w:rsidP="009F6974">
      <w:pPr>
        <w:numPr>
          <w:ilvl w:val="1"/>
          <w:numId w:val="1"/>
        </w:numPr>
        <w:spacing w:line="240" w:lineRule="auto"/>
        <w:jc w:val="left"/>
        <w:rPr>
          <w:sz w:val="18"/>
          <w:szCs w:val="18"/>
        </w:rPr>
      </w:pPr>
      <w:r>
        <w:t xml:space="preserve">Руководство пользователя (оператора) разрабатывается и оформляется согласно ГОСТу19.505-79 «Руководство оператора. Требования к содержанию и оформлению». </w:t>
      </w:r>
    </w:p>
    <w:p w:rsidR="009F6974" w:rsidRDefault="009F6974" w:rsidP="009F6974">
      <w:pPr>
        <w:numPr>
          <w:ilvl w:val="1"/>
          <w:numId w:val="1"/>
        </w:numPr>
        <w:spacing w:line="240" w:lineRule="auto"/>
        <w:jc w:val="left"/>
      </w:pPr>
      <w:r>
        <w:t>В пояснительной записке должны содержаться следующие разделы: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Введение – в этой части описывается цель курсовой работы, требования к разрабатываемой базе данных и приложению.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Техническое задание, оформленное согласно ГОСТу.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ER-диаграмма (логический и физический уровень).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Программная реализация ER-диаграммы  (с комментариями SQL-кода).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Разработка приложения – в этой части должна быть представлена структура модулей программы и их взаимосвязь, описана схема работы с базой данных на уровне компонентов, описаны особенности реализации приложения.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Руководство пользователя, оформленное согласно ГОСТу.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Заключение – эта часть содержит описание основных результатов работы, сферу его применения.</w:t>
      </w:r>
    </w:p>
    <w:p w:rsidR="009F6974" w:rsidRDefault="009F6974" w:rsidP="009F6974">
      <w:pPr>
        <w:spacing w:line="240" w:lineRule="auto"/>
      </w:pPr>
    </w:p>
    <w:p w:rsidR="009F6974" w:rsidRDefault="009F6974" w:rsidP="009F6974">
      <w:pPr>
        <w:spacing w:line="240" w:lineRule="auto"/>
        <w:ind w:left="360"/>
      </w:pPr>
      <w:r>
        <w:t>Дата выдачи  ____________                         Дата окончания  ________________</w:t>
      </w:r>
    </w:p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spacing w:line="240" w:lineRule="auto"/>
        <w:ind w:left="360"/>
      </w:pPr>
      <w:r>
        <w:t xml:space="preserve">Руководитель ___________________ </w:t>
      </w:r>
      <w:proofErr w:type="spellStart"/>
      <w:r w:rsidRPr="009F6974">
        <w:t>Муслимова</w:t>
      </w:r>
      <w:proofErr w:type="spellEnd"/>
      <w:r w:rsidRPr="009F6974">
        <w:t xml:space="preserve"> Г.Р.</w:t>
      </w:r>
    </w:p>
    <w:p w:rsidR="009F6974" w:rsidRDefault="009F6974" w:rsidP="009F6974">
      <w:pPr>
        <w:spacing w:line="240" w:lineRule="auto"/>
        <w:ind w:left="360"/>
        <w:rPr>
          <w:sz w:val="18"/>
          <w:szCs w:val="18"/>
        </w:rPr>
      </w:pPr>
      <w:r>
        <w:t xml:space="preserve">                                      </w:t>
      </w:r>
      <w:r>
        <w:rPr>
          <w:sz w:val="18"/>
          <w:szCs w:val="18"/>
        </w:rPr>
        <w:t>Подпись</w:t>
      </w:r>
    </w:p>
    <w:p w:rsidR="009F6974" w:rsidRDefault="009F6974" w:rsidP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Введение</w:t>
      </w:r>
    </w:p>
    <w:p w:rsidR="009F6974" w:rsidRDefault="009F6974" w:rsidP="009F6974">
      <w:r>
        <w:t>В ЭГТИ используется большое количество площадок и рабочих для добычи нефти, в связи с этим для эффективной деятельности требуется построение графика работы сотрудников на площадках.</w:t>
      </w:r>
    </w:p>
    <w:p w:rsidR="00BE57D7" w:rsidRDefault="00BE57D7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bookmarkStart w:id="2" w:name="_Hlk340940876"/>
      <w:r>
        <w:rPr>
          <w:sz w:val="28"/>
          <w:szCs w:val="28"/>
        </w:rPr>
        <w:lastRenderedPageBreak/>
        <w:t>ГОУ ВПО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Программный продукт</w:t>
      </w:r>
    </w:p>
    <w:p w:rsidR="009F6974" w:rsidRDefault="009F6974" w:rsidP="009F6974">
      <w:pPr>
        <w:ind w:firstLine="720"/>
        <w:jc w:val="center"/>
        <w:rPr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F6974">
        <w:rPr>
          <w:b/>
          <w:bCs/>
          <w:sz w:val="28"/>
          <w:szCs w:val="20"/>
        </w:rPr>
        <w:t>Моделирование работы остановки городского транспорта</w:t>
      </w:r>
      <w:r>
        <w:rPr>
          <w:b/>
          <w:bCs/>
          <w:sz w:val="28"/>
          <w:szCs w:val="20"/>
        </w:rPr>
        <w:t>»</w:t>
      </w:r>
    </w:p>
    <w:p w:rsidR="009F6974" w:rsidRDefault="009F6974" w:rsidP="009F6974">
      <w:pPr>
        <w:ind w:firstLine="0"/>
        <w:rPr>
          <w:sz w:val="28"/>
          <w:szCs w:val="20"/>
        </w:rPr>
      </w:pPr>
    </w:p>
    <w:p w:rsidR="009F6974" w:rsidRDefault="009F6974" w:rsidP="009F6974">
      <w:pPr>
        <w:pStyle w:val="1"/>
      </w:pPr>
      <w:bookmarkStart w:id="3" w:name="_Toc12270947"/>
      <w:bookmarkStart w:id="4" w:name="_Toc9856789"/>
      <w:r>
        <w:t>Техническое задание</w:t>
      </w:r>
      <w:bookmarkEnd w:id="3"/>
      <w:bookmarkEnd w:id="4"/>
    </w:p>
    <w:p w:rsid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sz w:val="28"/>
          <w:szCs w:val="20"/>
        </w:rPr>
      </w:pPr>
      <w:r>
        <w:rPr>
          <w:b/>
          <w:bCs/>
          <w:sz w:val="28"/>
          <w:szCs w:val="20"/>
          <w:highlight w:val="yellow"/>
        </w:rPr>
        <w:t>Листов 6</w:t>
      </w: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0"/>
        <w:rPr>
          <w:sz w:val="28"/>
          <w:szCs w:val="20"/>
        </w:rPr>
      </w:pPr>
    </w:p>
    <w:p w:rsidR="009F6974" w:rsidRDefault="009F6974" w:rsidP="009F6974">
      <w:pPr>
        <w:ind w:firstLine="0"/>
        <w:jc w:val="center"/>
        <w:rPr>
          <w:sz w:val="28"/>
          <w:szCs w:val="20"/>
        </w:rPr>
      </w:pPr>
      <w:r>
        <w:rPr>
          <w:sz w:val="28"/>
          <w:szCs w:val="20"/>
        </w:rPr>
        <w:t>2012</w:t>
      </w:r>
      <w:bookmarkEnd w:id="2"/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Аннотация</w:t>
      </w:r>
    </w:p>
    <w:p w:rsidR="009F6974" w:rsidRPr="009F6974" w:rsidRDefault="009F6974" w:rsidP="009F6974">
      <w:bookmarkStart w:id="5" w:name="_Hlk340918597"/>
      <w:r w:rsidRPr="009F6974">
        <w:t>Программный продукт (ПП) «Автоматизированная система построения графика работы на площадках добычи нефти» предназначен для построения графика работы сотрудников на площадках добычи нефти.</w:t>
      </w:r>
    </w:p>
    <w:p w:rsidR="009F6974" w:rsidRPr="009F6974" w:rsidRDefault="009F6974" w:rsidP="009F6974">
      <w:r w:rsidRPr="009F6974">
        <w:t>Кроме того, программа может применяться для построения табелей работы сотрудников по областям.</w:t>
      </w:r>
    </w:p>
    <w:bookmarkEnd w:id="5"/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Введение</w:t>
      </w:r>
    </w:p>
    <w:p w:rsidR="009F6974" w:rsidRPr="009F6974" w:rsidRDefault="009F6974" w:rsidP="009F6974">
      <w:r w:rsidRPr="009F6974">
        <w:t>«Автоматизированная система построения графика работы на площадках добычи нефти» предназначена для построения графика работы сотрудников на площадках добычи нефти, а также автоматизированного построения отчетов о работе сотрудников.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Основание для разработки</w:t>
      </w:r>
    </w:p>
    <w:p w:rsidR="009F6974" w:rsidRPr="009F6974" w:rsidRDefault="009F6974" w:rsidP="009F6974">
      <w:r w:rsidRPr="009F6974">
        <w:t xml:space="preserve">Вышеназванный программный продукт разрабатывается на основании потребностей ЭГТИ. 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Назначение разработки</w:t>
      </w:r>
    </w:p>
    <w:p w:rsidR="009F6974" w:rsidRPr="009F6974" w:rsidRDefault="009F6974" w:rsidP="009F6974">
      <w:bookmarkStart w:id="6" w:name="_Hlk341005743"/>
      <w:r w:rsidRPr="009F6974">
        <w:t>ПП должен состоять из следующих функциональных модулей:</w:t>
      </w:r>
    </w:p>
    <w:p w:rsidR="009F6974" w:rsidRPr="009F6974" w:rsidRDefault="009F6974" w:rsidP="009F6974">
      <w:pPr>
        <w:numPr>
          <w:ilvl w:val="0"/>
          <w:numId w:val="4"/>
        </w:numPr>
      </w:pPr>
      <w:r w:rsidRPr="009F6974">
        <w:t>главный модуль, обеспечивающий добавление, удаление и редактирование работы сотрудников на графике, а также совместную работу всех модулей;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7" w:name="_Hlk340915402"/>
      <w:r w:rsidRPr="009F6974">
        <w:t>модуль ввода различных данных для создания графика и отчетности</w:t>
      </w:r>
      <w:bookmarkEnd w:id="7"/>
      <w:r w:rsidRPr="009F6974">
        <w:t>;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8" w:name="_Hlk340915987"/>
      <w:r w:rsidRPr="009F6974">
        <w:t xml:space="preserve">модуль импорта сотрудников из </w:t>
      </w:r>
      <w:r w:rsidRPr="009F6974">
        <w:rPr>
          <w:lang w:val="en-US"/>
        </w:rPr>
        <w:t>XLS</w:t>
      </w:r>
      <w:r w:rsidRPr="009F6974">
        <w:t>-файла, обеспечивает автоматизированное управление сотрудниками</w:t>
      </w:r>
      <w:bookmarkEnd w:id="8"/>
      <w:r w:rsidRPr="009F6974">
        <w:t>;</w:t>
      </w:r>
    </w:p>
    <w:p w:rsidR="009F6974" w:rsidRPr="009F6974" w:rsidRDefault="009F6974" w:rsidP="009F6974">
      <w:pPr>
        <w:numPr>
          <w:ilvl w:val="0"/>
          <w:numId w:val="4"/>
        </w:numPr>
      </w:pPr>
      <w:r w:rsidRPr="009F6974">
        <w:t>модуль построения табелей по областям, где работали сотрудники;</w:t>
      </w:r>
    </w:p>
    <w:p w:rsidR="009F6974" w:rsidRPr="009F6974" w:rsidRDefault="009F6974" w:rsidP="009F6974">
      <w:pPr>
        <w:numPr>
          <w:ilvl w:val="0"/>
          <w:numId w:val="4"/>
        </w:numPr>
      </w:pPr>
      <w:r w:rsidRPr="009F6974">
        <w:t>модуль хранения настроек приложения;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9" w:name="_Hlk340916501"/>
      <w:r w:rsidRPr="009F6974">
        <w:t>модуль хранения настроек для построения отчетности;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10" w:name="_Hlk340916594"/>
      <w:bookmarkEnd w:id="9"/>
      <w:r w:rsidRPr="009F6974">
        <w:t>модуль авторизации, обеспечивает защиту данных от неавторизованных пользователей.</w:t>
      </w:r>
    </w:p>
    <w:bookmarkEnd w:id="6"/>
    <w:bookmarkEnd w:id="10"/>
    <w:p w:rsidR="009F6974" w:rsidRPr="009F6974" w:rsidRDefault="009F6974" w:rsidP="009F6974">
      <w:pPr>
        <w:ind w:firstLine="0"/>
      </w:pP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bookmarkStart w:id="11" w:name="_Toc389902164"/>
      <w:bookmarkStart w:id="12" w:name="_Toc389902106"/>
      <w:bookmarkStart w:id="13" w:name="_Toc389902075"/>
      <w:bookmarkStart w:id="14" w:name="_Toc389902033"/>
      <w:bookmarkStart w:id="15" w:name="_Toc389901649"/>
      <w:r w:rsidRPr="009F6974">
        <w:rPr>
          <w:b/>
          <w:i/>
          <w:iCs/>
        </w:rPr>
        <w:t>Требования к программе</w:t>
      </w:r>
    </w:p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16" w:name="_Toc389745363"/>
      <w:bookmarkStart w:id="17" w:name="_Toc388844140"/>
      <w:bookmarkStart w:id="18" w:name="_Toc388843409"/>
      <w:r w:rsidRPr="009F6974">
        <w:rPr>
          <w:rFonts w:ascii="Cambria" w:hAnsi="Cambria"/>
          <w:bCs/>
          <w:i/>
          <w:iCs/>
        </w:rPr>
        <w:t>Требования к функциональным характеристикам</w:t>
      </w:r>
      <w:bookmarkEnd w:id="16"/>
      <w:bookmarkEnd w:id="17"/>
      <w:bookmarkEnd w:id="18"/>
    </w:p>
    <w:p w:rsidR="009F6974" w:rsidRPr="009F6974" w:rsidRDefault="009F6974" w:rsidP="009F6974">
      <w:pPr>
        <w:numPr>
          <w:ilvl w:val="0"/>
          <w:numId w:val="5"/>
        </w:numPr>
      </w:pPr>
      <w:r w:rsidRPr="009F6974">
        <w:t xml:space="preserve">Модуль ввода различных данных для создания графика и отчетности должен обеспечить добавление, удаление, редактирование, сохранение в БД и проверку корректности введенных данных </w:t>
      </w:r>
      <w:proofErr w:type="gramStart"/>
      <w:r w:rsidRPr="009F6974">
        <w:t>для</w:t>
      </w:r>
      <w:proofErr w:type="gramEnd"/>
      <w:r w:rsidRPr="009F6974">
        <w:t>:</w:t>
      </w:r>
    </w:p>
    <w:p w:rsidR="009F6974" w:rsidRPr="009F6974" w:rsidRDefault="009F6974" w:rsidP="009F6974">
      <w:pPr>
        <w:numPr>
          <w:ilvl w:val="2"/>
          <w:numId w:val="5"/>
        </w:numPr>
      </w:pPr>
      <w:bookmarkStart w:id="19" w:name="_Hlk340920049"/>
      <w:r w:rsidRPr="009F6974">
        <w:t>типа дней (название, цвет на графике, описание);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областей, на которых находятся площадки (название, описание, название листа в отчете, заголовок в отчете);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типа площадок (название, описание);</w:t>
      </w:r>
    </w:p>
    <w:p w:rsidR="009F6974" w:rsidRPr="009F6974" w:rsidRDefault="009F6974" w:rsidP="009F6974">
      <w:pPr>
        <w:numPr>
          <w:ilvl w:val="2"/>
          <w:numId w:val="5"/>
        </w:numPr>
      </w:pPr>
      <w:proofErr w:type="gramStart"/>
      <w:r w:rsidRPr="009F6974">
        <w:lastRenderedPageBreak/>
        <w:t>площадок, на которых производятся работы (название, описание, область, тип площадки, номер площадки, № телефона, заказчик, тип вагона, тип оборудования);</w:t>
      </w:r>
      <w:proofErr w:type="gramEnd"/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подразделений, в которых находятся сотрудники</w:t>
      </w:r>
      <w:bookmarkStart w:id="20" w:name="_Hlk341530551"/>
      <w:r w:rsidRPr="009F6974">
        <w:t xml:space="preserve"> (название, описание)</w:t>
      </w:r>
      <w:bookmarkEnd w:id="20"/>
      <w:r w:rsidRPr="009F6974">
        <w:t>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должностей сотрудников (название, описание);</w:t>
      </w:r>
    </w:p>
    <w:p w:rsidR="009F6974" w:rsidRPr="009F6974" w:rsidRDefault="009F6974" w:rsidP="009F6974">
      <w:pPr>
        <w:numPr>
          <w:ilvl w:val="2"/>
          <w:numId w:val="5"/>
        </w:numPr>
      </w:pPr>
      <w:proofErr w:type="gramStart"/>
      <w:r w:rsidRPr="009F6974">
        <w:t>сотрудников (табельный №, подразделение, должность, фамилия, имя, отчество, дата рождения, дата приема на работу, образование, ИНН, № паспорта, пенсионный №, адрес по прописке, заработная плата);</w:t>
      </w:r>
      <w:proofErr w:type="gramEnd"/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рабочих часов (количество часов, краткое описание, описание);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нормы выработки за месяц для сотрудников (год, январь, февраль, март и т.д.);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праздничных дней (дата).</w:t>
      </w:r>
    </w:p>
    <w:p w:rsidR="009F6974" w:rsidRPr="009F6974" w:rsidRDefault="009F6974" w:rsidP="009F6974">
      <w:pPr>
        <w:numPr>
          <w:ilvl w:val="0"/>
          <w:numId w:val="5"/>
        </w:numPr>
      </w:pPr>
      <w:r w:rsidRPr="009F6974">
        <w:t>главный модуль должен обеспечить добавление, удаление и редактирование работы сотрудников на графике (тип дня, сотрудник, площадка, количество часов, дата начала, дата конца, № сотрудника).</w:t>
      </w:r>
    </w:p>
    <w:bookmarkEnd w:id="19"/>
    <w:p w:rsidR="009F6974" w:rsidRPr="009F6974" w:rsidRDefault="009F6974" w:rsidP="009F6974">
      <w:pPr>
        <w:numPr>
          <w:ilvl w:val="0"/>
          <w:numId w:val="5"/>
        </w:numPr>
      </w:pPr>
      <w:r w:rsidRPr="009F6974">
        <w:t xml:space="preserve">модуль импорта сотрудников из </w:t>
      </w:r>
      <w:r w:rsidRPr="009F6974">
        <w:rPr>
          <w:lang w:val="en-US"/>
        </w:rPr>
        <w:t>XLS</w:t>
      </w:r>
      <w:r w:rsidRPr="009F6974">
        <w:t>-файла должен обеспечить выполнение следующих функций:</w:t>
      </w:r>
    </w:p>
    <w:p w:rsidR="009F6974" w:rsidRPr="009F6974" w:rsidRDefault="009F6974" w:rsidP="009F6974">
      <w:pPr>
        <w:numPr>
          <w:ilvl w:val="2"/>
          <w:numId w:val="5"/>
        </w:numPr>
      </w:pPr>
      <w:bookmarkStart w:id="21" w:name="_Hlk341005408"/>
      <w:r w:rsidRPr="009F6974">
        <w:t xml:space="preserve">автоматизированное </w:t>
      </w:r>
      <w:bookmarkEnd w:id="21"/>
      <w:r w:rsidRPr="009F6974">
        <w:t>добавление новых сотрудников в БД;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вывод в виде списка уже существующих сотрудников;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вывод в виде списка сотрудников с частью различных данных (для ручной правки).</w:t>
      </w:r>
    </w:p>
    <w:p w:rsidR="009F6974" w:rsidRPr="009F6974" w:rsidRDefault="009F6974" w:rsidP="009F6974">
      <w:pPr>
        <w:numPr>
          <w:ilvl w:val="0"/>
          <w:numId w:val="5"/>
        </w:numPr>
      </w:pPr>
      <w:r w:rsidRPr="009F6974">
        <w:t>модуль построения табелей по областям, где работали сотрудники, должен обеспечить: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 xml:space="preserve">автоматизированное создание табелей по всем областям, где работали сотрудники в </w:t>
      </w:r>
      <w:r w:rsidRPr="009F6974">
        <w:rPr>
          <w:lang w:val="en-US"/>
        </w:rPr>
        <w:t>XLS</w:t>
      </w:r>
      <w:r w:rsidRPr="009F6974">
        <w:t>-файл на нескольких листах (каждая область на новом листе).</w:t>
      </w:r>
    </w:p>
    <w:p w:rsidR="009F6974" w:rsidRPr="009F6974" w:rsidRDefault="009F6974" w:rsidP="009F6974">
      <w:pPr>
        <w:numPr>
          <w:ilvl w:val="0"/>
          <w:numId w:val="5"/>
        </w:numPr>
      </w:pPr>
      <w:r w:rsidRPr="009F6974">
        <w:t>модуль хранения настроек приложения должен обеспечить: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изменение настроек приложения без его перезапуска;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хранение настроек приложения в БД (дата последнего запуска приложения).</w:t>
      </w:r>
    </w:p>
    <w:p w:rsidR="009F6974" w:rsidRPr="009F6974" w:rsidRDefault="009F6974" w:rsidP="009F6974">
      <w:pPr>
        <w:numPr>
          <w:ilvl w:val="0"/>
          <w:numId w:val="5"/>
        </w:numPr>
      </w:pPr>
      <w:r w:rsidRPr="009F6974">
        <w:t>модуль хранения настроек для построения отчетности должен обеспечить: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изменение настроек построения отчетности без перезапуска приложения;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 xml:space="preserve">хранения настроек для отчетности в БД (стоимость отпускного дня, размер премии </w:t>
      </w:r>
      <w:proofErr w:type="gramStart"/>
      <w:r w:rsidRPr="009F6974">
        <w:t>в</w:t>
      </w:r>
      <w:proofErr w:type="gramEnd"/>
      <w:r w:rsidRPr="009F6974">
        <w:t xml:space="preserve"> %).</w:t>
      </w:r>
    </w:p>
    <w:p w:rsidR="009F6974" w:rsidRPr="009F6974" w:rsidRDefault="009F6974" w:rsidP="009F6974">
      <w:pPr>
        <w:numPr>
          <w:ilvl w:val="0"/>
          <w:numId w:val="5"/>
        </w:numPr>
      </w:pPr>
      <w:r w:rsidRPr="009F6974">
        <w:t>модуль авторизации должен обеспечить: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lastRenderedPageBreak/>
        <w:t>возможность просмотра данных и создания отчетности для пользователей с ролями «Пользователь» и «Администратор» (название роли, описание);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возможность запуска приложения только зарегистрированным пользователям, имеющим логин и пароль (имя, логин, пароль, роль);</w:t>
      </w:r>
    </w:p>
    <w:p w:rsidR="009F6974" w:rsidRPr="009F6974" w:rsidRDefault="009F6974" w:rsidP="009F6974">
      <w:pPr>
        <w:numPr>
          <w:ilvl w:val="2"/>
          <w:numId w:val="5"/>
        </w:numPr>
      </w:pPr>
      <w:r w:rsidRPr="009F6974">
        <w:t>возможность изменения, удаления и добавления данных только пользователям с ролью «Администратор».</w:t>
      </w:r>
    </w:p>
    <w:p w:rsidR="009F6974" w:rsidRPr="009F6974" w:rsidRDefault="009F6974" w:rsidP="009F6974">
      <w:pPr>
        <w:ind w:firstLine="0"/>
      </w:pPr>
    </w:p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2" w:name="_Toc389745364"/>
      <w:bookmarkStart w:id="23" w:name="_Toc388844141"/>
      <w:bookmarkStart w:id="24" w:name="_Toc388843410"/>
      <w:r w:rsidRPr="009F6974">
        <w:rPr>
          <w:rFonts w:ascii="Cambria" w:hAnsi="Cambria"/>
          <w:bCs/>
          <w:i/>
          <w:iCs/>
        </w:rPr>
        <w:t>Требования к надежности</w:t>
      </w:r>
      <w:bookmarkEnd w:id="22"/>
      <w:bookmarkEnd w:id="23"/>
      <w:bookmarkEnd w:id="24"/>
    </w:p>
    <w:p w:rsidR="009F6974" w:rsidRPr="009F6974" w:rsidRDefault="009F6974" w:rsidP="009F6974">
      <w:r w:rsidRPr="009F6974">
        <w:t>«Автоматизированная система построения графика работы на площадках добычи нефти» должна обеспечивать следующие требования к надежности: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устойчивая работа системы в целом;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контроль на ошибочность вводимых данных;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проверка на допустимость числовых данных.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5" w:name="_Toc389745365"/>
      <w:bookmarkStart w:id="26" w:name="_Toc388844142"/>
      <w:bookmarkStart w:id="27" w:name="_Toc388843411"/>
      <w:r w:rsidRPr="009F6974">
        <w:rPr>
          <w:rFonts w:ascii="Cambria" w:hAnsi="Cambria"/>
          <w:bCs/>
          <w:i/>
          <w:iCs/>
        </w:rPr>
        <w:t>Требования к составу и параметрам технических средств</w:t>
      </w:r>
      <w:bookmarkEnd w:id="25"/>
      <w:bookmarkEnd w:id="26"/>
      <w:bookmarkEnd w:id="27"/>
    </w:p>
    <w:p w:rsidR="009F6974" w:rsidRPr="009F6974" w:rsidRDefault="009F6974" w:rsidP="009F6974">
      <w:r w:rsidRPr="009F6974">
        <w:t>К разрабатываемому программному продукту предъявляются следующие минимальные аппаратные требования:</w:t>
      </w:r>
    </w:p>
    <w:p w:rsidR="009F6974" w:rsidRPr="009F6974" w:rsidRDefault="009F6974" w:rsidP="009F6974">
      <w:r w:rsidRPr="009F6974">
        <w:t>Сервер: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IV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>оперативная память – не менее 2048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 xml:space="preserve">веб-сервер </w:t>
      </w:r>
      <w:r w:rsidRPr="009F6974">
        <w:rPr>
          <w:lang w:val="en-US"/>
        </w:rPr>
        <w:t>Apache Tomcat 7;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 xml:space="preserve">сервер баз данных </w:t>
      </w:r>
      <w:r w:rsidRPr="009F6974">
        <w:rPr>
          <w:lang w:val="en-US"/>
        </w:rPr>
        <w:t>MySQL</w:t>
      </w:r>
      <w:r w:rsidRPr="009F6974">
        <w:t xml:space="preserve"> (</w:t>
      </w:r>
      <w:r w:rsidRPr="009F6974">
        <w:rPr>
          <w:lang w:val="en-US"/>
        </w:rPr>
        <w:t>MS</w:t>
      </w:r>
      <w:r w:rsidRPr="009F6974">
        <w:t xml:space="preserve"> </w:t>
      </w:r>
      <w:r w:rsidRPr="009F6974">
        <w:rPr>
          <w:lang w:val="en-US"/>
        </w:rPr>
        <w:t>SQL</w:t>
      </w:r>
      <w:r w:rsidRPr="009F6974">
        <w:t xml:space="preserve">, </w:t>
      </w:r>
      <w:r w:rsidRPr="009F6974">
        <w:rPr>
          <w:lang w:val="en-US"/>
        </w:rPr>
        <w:t>DB</w:t>
      </w:r>
      <w:r w:rsidRPr="009F6974">
        <w:t xml:space="preserve">2, </w:t>
      </w:r>
      <w:proofErr w:type="spellStart"/>
      <w:r w:rsidRPr="009F6974">
        <w:rPr>
          <w:lang w:val="en-US"/>
        </w:rPr>
        <w:t>PostgreSQL</w:t>
      </w:r>
      <w:proofErr w:type="spellEnd"/>
      <w:r w:rsidRPr="009F6974">
        <w:t>).</w:t>
      </w:r>
    </w:p>
    <w:p w:rsidR="009F6974" w:rsidRPr="009F6974" w:rsidRDefault="009F6974" w:rsidP="009F6974">
      <w:pPr>
        <w:rPr>
          <w:b/>
        </w:rPr>
      </w:pPr>
    </w:p>
    <w:p w:rsidR="009F6974" w:rsidRPr="009F6974" w:rsidRDefault="009F6974" w:rsidP="009F6974">
      <w:r w:rsidRPr="009F6974">
        <w:t>Клиент: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клавиатура;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манипулятор типа «мышь»;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веб-браузер </w:t>
      </w:r>
      <w:r w:rsidRPr="009F6974">
        <w:rPr>
          <w:lang w:val="en-US"/>
        </w:rPr>
        <w:t>Google</w:t>
      </w:r>
      <w:r w:rsidRPr="009F6974">
        <w:t xml:space="preserve"> </w:t>
      </w:r>
      <w:r w:rsidRPr="009F6974">
        <w:rPr>
          <w:lang w:val="en-US"/>
        </w:rPr>
        <w:t>Chrome</w:t>
      </w:r>
      <w:r w:rsidRPr="009F6974">
        <w:t xml:space="preserve">, </w:t>
      </w:r>
      <w:r w:rsidRPr="009F6974">
        <w:rPr>
          <w:lang w:val="en-US"/>
        </w:rPr>
        <w:t>Opera</w:t>
      </w:r>
      <w:r w:rsidRPr="009F6974">
        <w:t xml:space="preserve">, </w:t>
      </w:r>
      <w:r w:rsidRPr="009F6974">
        <w:rPr>
          <w:lang w:val="en-US"/>
        </w:rPr>
        <w:t>Firefox</w:t>
      </w:r>
      <w:r w:rsidRPr="009F6974">
        <w:t xml:space="preserve">, </w:t>
      </w:r>
      <w:r w:rsidRPr="009F6974">
        <w:rPr>
          <w:lang w:val="en-US"/>
        </w:rPr>
        <w:t>IE</w:t>
      </w:r>
      <w:r w:rsidRPr="009F6974">
        <w:t xml:space="preserve"> (не ниже 10 версии);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8" w:name="_Toc389745366"/>
      <w:bookmarkStart w:id="29" w:name="_Toc388844143"/>
      <w:bookmarkStart w:id="30" w:name="_Toc388843412"/>
      <w:r w:rsidRPr="009F6974">
        <w:rPr>
          <w:rFonts w:ascii="Cambria" w:hAnsi="Cambria"/>
          <w:bCs/>
          <w:i/>
          <w:iCs/>
        </w:rPr>
        <w:lastRenderedPageBreak/>
        <w:t>Требования к информационной и программной совместимости</w:t>
      </w:r>
      <w:bookmarkEnd w:id="28"/>
      <w:bookmarkEnd w:id="29"/>
      <w:bookmarkEnd w:id="30"/>
    </w:p>
    <w:p w:rsidR="009F6974" w:rsidRPr="009F6974" w:rsidRDefault="009F6974" w:rsidP="009F6974">
      <w:r w:rsidRPr="009F6974">
        <w:t xml:space="preserve">Часть входных данных вводится вручную, данные берутся из документов. Часть данных импортируется из </w:t>
      </w:r>
      <w:r w:rsidRPr="009F6974">
        <w:rPr>
          <w:lang w:val="en-US"/>
        </w:rPr>
        <w:t>XLS</w:t>
      </w:r>
      <w:r w:rsidRPr="009F6974">
        <w:t xml:space="preserve">-файла, </w:t>
      </w:r>
      <w:proofErr w:type="gramStart"/>
      <w:r w:rsidRPr="009F6974">
        <w:t>который</w:t>
      </w:r>
      <w:proofErr w:type="gramEnd"/>
      <w:r w:rsidRPr="009F6974">
        <w:t xml:space="preserve"> берется из «1</w:t>
      </w:r>
      <w:r w:rsidRPr="009F6974">
        <w:rPr>
          <w:lang w:val="en-US"/>
        </w:rPr>
        <w:t>C</w:t>
      </w:r>
      <w:r w:rsidRPr="009F6974">
        <w:t xml:space="preserve">-Бухгалтерия». Выходные данные сохраняются в виде </w:t>
      </w:r>
      <w:r w:rsidRPr="009F6974">
        <w:rPr>
          <w:lang w:val="en-US"/>
        </w:rPr>
        <w:t>XLS</w:t>
      </w:r>
      <w:r w:rsidRPr="009F6974">
        <w:t>-файла.</w:t>
      </w:r>
    </w:p>
    <w:p w:rsidR="009F6974" w:rsidRPr="009F6974" w:rsidRDefault="009F6974" w:rsidP="009F6974">
      <w:r w:rsidRPr="009F6974">
        <w:t xml:space="preserve">Программа должна быть реализована на </w:t>
      </w:r>
      <w:proofErr w:type="spellStart"/>
      <w:r w:rsidRPr="009F6974">
        <w:t>фреймворке</w:t>
      </w:r>
      <w:proofErr w:type="spellEnd"/>
      <w:r w:rsidRPr="009F6974">
        <w:t xml:space="preserve"> </w:t>
      </w:r>
      <w:r w:rsidRPr="009F6974">
        <w:rPr>
          <w:lang w:val="en-US"/>
        </w:rPr>
        <w:t>Grails</w:t>
      </w:r>
      <w:r w:rsidRPr="009F6974">
        <w:t xml:space="preserve"> 2.0.4 в интегрированной среде разработки </w:t>
      </w:r>
      <w:proofErr w:type="spellStart"/>
      <w:r w:rsidRPr="009F6974">
        <w:rPr>
          <w:lang w:val="en-US"/>
        </w:rPr>
        <w:t>IntelliJ</w:t>
      </w:r>
      <w:proofErr w:type="spellEnd"/>
      <w:r w:rsidRPr="009F6974">
        <w:t xml:space="preserve"> </w:t>
      </w:r>
      <w:r w:rsidRPr="009F6974">
        <w:rPr>
          <w:lang w:val="en-US"/>
        </w:rPr>
        <w:t>IDEA</w:t>
      </w:r>
      <w:r w:rsidRPr="009F6974">
        <w:t xml:space="preserve"> 11 с возможностью дальнейшего расширения и переработки с использованием этой среды или ее более поздних версий.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Требования к программной документации</w:t>
      </w:r>
    </w:p>
    <w:p w:rsidR="009F6974" w:rsidRPr="009F6974" w:rsidRDefault="009F6974" w:rsidP="009F6974">
      <w:r w:rsidRPr="009F6974">
        <w:t xml:space="preserve">Документация на программный продукт должна включать в себя следующие документы: техническое задание, руководство пользователя. </w:t>
      </w:r>
      <w:bookmarkEnd w:id="11"/>
      <w:bookmarkEnd w:id="12"/>
      <w:bookmarkEnd w:id="13"/>
      <w:bookmarkEnd w:id="14"/>
      <w:bookmarkEnd w:id="15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9F6974">
        <w:rPr>
          <w:b/>
          <w:bCs/>
          <w:sz w:val="28"/>
          <w:szCs w:val="28"/>
        </w:rPr>
        <w:lastRenderedPageBreak/>
        <w:t xml:space="preserve">Программная реализация </w:t>
      </w:r>
      <w:r w:rsidRPr="009F6974">
        <w:rPr>
          <w:b/>
          <w:bCs/>
          <w:sz w:val="28"/>
          <w:szCs w:val="28"/>
          <w:lang w:val="en-US"/>
        </w:rPr>
        <w:t>ER</w:t>
      </w:r>
      <w:r w:rsidRPr="009F6974">
        <w:rPr>
          <w:b/>
          <w:bCs/>
          <w:sz w:val="28"/>
          <w:szCs w:val="28"/>
        </w:rPr>
        <w:t>-диаграммы (с комментариями SQL-кода)</w:t>
      </w:r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Разработка приложения</w:t>
      </w:r>
    </w:p>
    <w:p w:rsidR="009F6974" w:rsidRDefault="009F6974" w:rsidP="009F6974">
      <w:r>
        <w:t>Программа состоит из следующих функциональных модулей:</w:t>
      </w:r>
    </w:p>
    <w:p w:rsidR="009F6974" w:rsidRDefault="009F6974" w:rsidP="009F6974">
      <w:pPr>
        <w:numPr>
          <w:ilvl w:val="0"/>
          <w:numId w:val="10"/>
        </w:numPr>
      </w:pPr>
      <w:r>
        <w:t>главный модуль, обеспечивающий добавление, удаление и редактирование работы сотрудников на графике, а также совместную работу всех модулей;</w:t>
      </w:r>
    </w:p>
    <w:p w:rsidR="009F6974" w:rsidRDefault="009F6974" w:rsidP="009F6974">
      <w:pPr>
        <w:numPr>
          <w:ilvl w:val="0"/>
          <w:numId w:val="10"/>
        </w:numPr>
      </w:pPr>
      <w:r>
        <w:t>модуль ввода различных данных для создания графика и отчетности;</w:t>
      </w:r>
    </w:p>
    <w:p w:rsidR="009F6974" w:rsidRDefault="009F6974" w:rsidP="009F6974">
      <w:pPr>
        <w:numPr>
          <w:ilvl w:val="0"/>
          <w:numId w:val="10"/>
        </w:numPr>
      </w:pPr>
      <w:r>
        <w:t xml:space="preserve">модуль импорта сотрудников из </w:t>
      </w:r>
      <w:r>
        <w:rPr>
          <w:lang w:val="en-US"/>
        </w:rPr>
        <w:t>XLS</w:t>
      </w:r>
      <w:r>
        <w:t>-файла, обеспечивает автоматизированное управление сотрудниками;</w:t>
      </w:r>
    </w:p>
    <w:p w:rsidR="009F6974" w:rsidRDefault="009F6974" w:rsidP="009F6974">
      <w:pPr>
        <w:numPr>
          <w:ilvl w:val="0"/>
          <w:numId w:val="10"/>
        </w:numPr>
      </w:pPr>
      <w:r>
        <w:t>модуль построения табелей по областям, где работали сотрудники;</w:t>
      </w:r>
    </w:p>
    <w:p w:rsidR="009F6974" w:rsidRDefault="009F6974" w:rsidP="009F6974">
      <w:pPr>
        <w:numPr>
          <w:ilvl w:val="0"/>
          <w:numId w:val="10"/>
        </w:numPr>
      </w:pPr>
      <w:r>
        <w:t>модуль хранения настроек приложения;</w:t>
      </w:r>
    </w:p>
    <w:p w:rsidR="009F6974" w:rsidRDefault="009F6974" w:rsidP="009F6974">
      <w:pPr>
        <w:numPr>
          <w:ilvl w:val="0"/>
          <w:numId w:val="10"/>
        </w:numPr>
      </w:pPr>
      <w:r>
        <w:t>модуль хранения настроек для построения отчетности;</w:t>
      </w:r>
    </w:p>
    <w:p w:rsidR="009F6974" w:rsidRDefault="009F6974" w:rsidP="009F6974">
      <w:pPr>
        <w:numPr>
          <w:ilvl w:val="0"/>
          <w:numId w:val="10"/>
        </w:numPr>
      </w:pPr>
      <w:r>
        <w:t>модуль авторизации, обеспечивает защиту данных от неавторизованных пользователей.</w:t>
      </w:r>
    </w:p>
    <w:p w:rsidR="009F6974" w:rsidRDefault="009F6974" w:rsidP="009F6974">
      <w:r>
        <w:t xml:space="preserve">Программа написана на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Grails</w:t>
      </w:r>
      <w:r>
        <w:t xml:space="preserve"> 2.0.4, </w:t>
      </w:r>
      <w:proofErr w:type="gramStart"/>
      <w:r>
        <w:t>который</w:t>
      </w:r>
      <w:proofErr w:type="gramEnd"/>
      <w:r>
        <w:t xml:space="preserve"> для взаимодействия с БД использует библиотеку </w:t>
      </w:r>
      <w:r>
        <w:rPr>
          <w:lang w:val="en-US"/>
        </w:rPr>
        <w:t>Hibernate</w:t>
      </w:r>
      <w:r>
        <w:t xml:space="preserve"> 3.6.10. </w:t>
      </w:r>
      <w:proofErr w:type="gramStart"/>
      <w:r>
        <w:rPr>
          <w:lang w:val="en-US"/>
        </w:rPr>
        <w:t>Hibernate</w:t>
      </w:r>
      <w:proofErr w:type="gramEnd"/>
      <w:r w:rsidRPr="009F6974">
        <w:t xml:space="preserve"> </w:t>
      </w:r>
      <w:r>
        <w:t xml:space="preserve">позволяет абстрагироваться от БД и работать не с таблицами, а с объектами. </w:t>
      </w:r>
      <w:proofErr w:type="gramStart"/>
      <w:r>
        <w:t xml:space="preserve">Это в свою очередь, позволяет не привязываться к конкретной СУБД, а использовать любую, которую поддерживает </w:t>
      </w:r>
      <w:r>
        <w:rPr>
          <w:lang w:val="en-US"/>
        </w:rPr>
        <w:t>Hibernate</w:t>
      </w:r>
      <w:r>
        <w:t xml:space="preserve"> (все популярные БД и не очень, </w:t>
      </w:r>
      <w:r>
        <w:rPr>
          <w:lang w:val="en-US"/>
        </w:rPr>
        <w:t>Hibernate</w:t>
      </w:r>
      <w:r w:rsidRPr="009F6974">
        <w:t xml:space="preserve"> </w:t>
      </w:r>
      <w:r>
        <w:t>поддерживает, например:</w:t>
      </w:r>
      <w:proofErr w:type="gramEnd"/>
      <w:r>
        <w:t xml:space="preserve"> </w:t>
      </w:r>
      <w:proofErr w:type="gramStart"/>
      <w:r>
        <w:rPr>
          <w:lang w:val="en-US"/>
        </w:rPr>
        <w:t>MySQL</w:t>
      </w:r>
      <w:r>
        <w:t xml:space="preserve">, </w:t>
      </w:r>
      <w:r>
        <w:rPr>
          <w:lang w:val="en-US"/>
        </w:rPr>
        <w:t>MS</w:t>
      </w:r>
      <w:r w:rsidRPr="009F6974">
        <w:t xml:space="preserve"> </w:t>
      </w:r>
      <w:r>
        <w:rPr>
          <w:lang w:val="en-US"/>
        </w:rPr>
        <w:t>SQL</w:t>
      </w:r>
      <w:r>
        <w:t xml:space="preserve">, </w:t>
      </w:r>
      <w:r>
        <w:rPr>
          <w:lang w:val="en-US"/>
        </w:rPr>
        <w:t>Oracle</w:t>
      </w:r>
      <w:r>
        <w:t xml:space="preserve">, </w:t>
      </w:r>
      <w:r>
        <w:rPr>
          <w:lang w:val="en-US"/>
        </w:rPr>
        <w:t>DB</w:t>
      </w:r>
      <w:r>
        <w:t xml:space="preserve"> 2, </w:t>
      </w:r>
      <w:proofErr w:type="spellStart"/>
      <w:r>
        <w:rPr>
          <w:lang w:val="en-US"/>
        </w:rPr>
        <w:t>PostgreSQL</w:t>
      </w:r>
      <w:proofErr w:type="spellEnd"/>
      <w:r w:rsidRPr="009F6974">
        <w:t xml:space="preserve"> </w:t>
      </w:r>
      <w:r>
        <w:t>и т.д.).</w:t>
      </w:r>
      <w:proofErr w:type="gramEnd"/>
    </w:p>
    <w:p w:rsidR="009F6974" w:rsidRDefault="009F6974" w:rsidP="009F6974">
      <w:proofErr w:type="gramStart"/>
      <w:r>
        <w:rPr>
          <w:lang w:val="en-US"/>
        </w:rPr>
        <w:t>Grails</w:t>
      </w:r>
      <w:r w:rsidRPr="009F6974">
        <w:t xml:space="preserve"> </w:t>
      </w:r>
      <w:r>
        <w:t>использует шаблонное построение страниц для создания, просмотра, редактирования и удаления объектов.</w:t>
      </w:r>
      <w:proofErr w:type="gramEnd"/>
      <w:r>
        <w:t xml:space="preserve"> Это означает, что внешнее представление и логика работы для всех объектов одинаковая. Достаточно понять, как работать с одним объектом, чтобы начать работать со всем приложением в целом.</w:t>
      </w:r>
    </w:p>
    <w:p w:rsidR="009F6974" w:rsidRDefault="009F6974" w:rsidP="009F6974">
      <w:r>
        <w:t xml:space="preserve">В приложении используется система авторизации, она построена на фильтрах. При обращении к любой странице, сначала фильтр перехватывает управление, делает проверки и только если все проверки пройдены, он выдает пользователю запрашиваемую страницу. Такой подход позволяет сосредоточить всю логику работы системы безопасности в одном месте, а не разносить ее по всем страницам. Такое удобство работы достигается использованием библиотеки </w:t>
      </w:r>
      <w:r>
        <w:rPr>
          <w:lang w:val="en-US"/>
        </w:rPr>
        <w:t>Spring</w:t>
      </w:r>
      <w:r>
        <w:t xml:space="preserve"> 3.1.0.</w:t>
      </w:r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jc w:val="center"/>
        <w:rPr>
          <w:sz w:val="28"/>
          <w:szCs w:val="28"/>
        </w:rPr>
      </w:pPr>
      <w:r w:rsidRPr="009F6974">
        <w:rPr>
          <w:sz w:val="28"/>
          <w:szCs w:val="28"/>
        </w:rPr>
        <w:lastRenderedPageBreak/>
        <w:t>ГОУ ВПО</w:t>
      </w:r>
    </w:p>
    <w:p w:rsidR="009F6974" w:rsidRPr="009F6974" w:rsidRDefault="009F6974" w:rsidP="009F6974">
      <w:pPr>
        <w:jc w:val="center"/>
        <w:rPr>
          <w:sz w:val="28"/>
          <w:szCs w:val="28"/>
        </w:rPr>
      </w:pPr>
      <w:r w:rsidRPr="009F6974">
        <w:rPr>
          <w:sz w:val="28"/>
          <w:szCs w:val="28"/>
        </w:rPr>
        <w:t>Уфимский государственный авиационный технический университет</w:t>
      </w:r>
    </w:p>
    <w:p w:rsidR="009F6974" w:rsidRPr="009F6974" w:rsidRDefault="009F6974" w:rsidP="009F6974">
      <w:pPr>
        <w:jc w:val="center"/>
        <w:rPr>
          <w:sz w:val="28"/>
          <w:szCs w:val="28"/>
        </w:rPr>
      </w:pPr>
    </w:p>
    <w:p w:rsidR="009F6974" w:rsidRPr="009F6974" w:rsidRDefault="009F6974" w:rsidP="009F6974">
      <w:pPr>
        <w:jc w:val="center"/>
        <w:rPr>
          <w:sz w:val="28"/>
          <w:szCs w:val="28"/>
        </w:rPr>
      </w:pPr>
      <w:r w:rsidRPr="009F6974">
        <w:rPr>
          <w:sz w:val="28"/>
          <w:szCs w:val="28"/>
        </w:rPr>
        <w:t>Кафедра вычислительной математики и кибернетики</w:t>
      </w: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0"/>
        <w:jc w:val="center"/>
        <w:rPr>
          <w:b/>
          <w:bCs/>
          <w:sz w:val="28"/>
          <w:szCs w:val="20"/>
        </w:rPr>
      </w:pPr>
      <w:r w:rsidRPr="009F6974">
        <w:rPr>
          <w:b/>
          <w:bCs/>
          <w:sz w:val="28"/>
          <w:szCs w:val="20"/>
        </w:rPr>
        <w:t>Программный продукт</w:t>
      </w:r>
    </w:p>
    <w:p w:rsidR="009F6974" w:rsidRPr="009F6974" w:rsidRDefault="009F6974" w:rsidP="009F6974">
      <w:pPr>
        <w:ind w:firstLine="0"/>
        <w:jc w:val="center"/>
        <w:rPr>
          <w:sz w:val="28"/>
          <w:szCs w:val="20"/>
        </w:rPr>
      </w:pPr>
      <w:r w:rsidRPr="009F6974">
        <w:rPr>
          <w:b/>
          <w:bCs/>
          <w:sz w:val="28"/>
          <w:szCs w:val="20"/>
        </w:rPr>
        <w:t>«Автоматизированная система построения рейтингов»</w:t>
      </w:r>
    </w:p>
    <w:p w:rsidR="009F6974" w:rsidRP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Pr="009F6974" w:rsidRDefault="009F6974" w:rsidP="009F6974">
      <w:pPr>
        <w:ind w:firstLine="0"/>
        <w:rPr>
          <w:sz w:val="28"/>
          <w:szCs w:val="20"/>
        </w:rPr>
      </w:pPr>
    </w:p>
    <w:p w:rsidR="009F6974" w:rsidRPr="009F6974" w:rsidRDefault="009F6974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 w:val="28"/>
          <w:szCs w:val="28"/>
        </w:rPr>
      </w:pPr>
      <w:bookmarkStart w:id="31" w:name="_Toc12270950"/>
      <w:bookmarkStart w:id="32" w:name="_Toc9856792"/>
      <w:r w:rsidRPr="009F6974">
        <w:rPr>
          <w:b/>
          <w:bCs/>
          <w:sz w:val="28"/>
          <w:szCs w:val="28"/>
        </w:rPr>
        <w:t>Руководство пользователя</w:t>
      </w:r>
      <w:bookmarkEnd w:id="31"/>
      <w:bookmarkEnd w:id="32"/>
    </w:p>
    <w:p w:rsidR="009F6974" w:rsidRP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Pr="009F6974" w:rsidRDefault="009F6974" w:rsidP="009F6974">
      <w:pPr>
        <w:ind w:firstLine="0"/>
        <w:jc w:val="center"/>
        <w:rPr>
          <w:sz w:val="28"/>
          <w:szCs w:val="20"/>
        </w:rPr>
      </w:pPr>
      <w:r w:rsidRPr="009F6974">
        <w:rPr>
          <w:b/>
          <w:bCs/>
          <w:sz w:val="28"/>
          <w:szCs w:val="20"/>
          <w:highlight w:val="yellow"/>
        </w:rPr>
        <w:t>Листов 12</w:t>
      </w: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jc w:val="center"/>
      </w:pPr>
      <w:r w:rsidRPr="009F6974">
        <w:t>2012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bookmarkStart w:id="33" w:name="_Hlk340913884"/>
      <w:r w:rsidRPr="009F6974">
        <w:rPr>
          <w:b/>
          <w:i/>
          <w:iCs/>
        </w:rPr>
        <w:lastRenderedPageBreak/>
        <w:t>Аннотация</w:t>
      </w:r>
    </w:p>
    <w:p w:rsidR="009F6974" w:rsidRPr="009F6974" w:rsidRDefault="009F6974" w:rsidP="009F6974">
      <w:bookmarkStart w:id="34" w:name="_Hlk340918841"/>
      <w:r w:rsidRPr="009F6974">
        <w:t>Программный продукт (ПП) «Автоматизированная система построения графика работы на площадках добычи нефти» предназначен для построения графика работы сотрудников на площадках добычи нефти.</w:t>
      </w:r>
    </w:p>
    <w:p w:rsidR="009F6974" w:rsidRPr="009F6974" w:rsidRDefault="009F6974" w:rsidP="009F6974">
      <w:r w:rsidRPr="009F6974">
        <w:t>Кроме того, программа может применяться для построения табелей работы сотрудников по областям.</w:t>
      </w:r>
    </w:p>
    <w:p w:rsidR="009F6974" w:rsidRPr="009F6974" w:rsidRDefault="009F6974" w:rsidP="009F6974">
      <w:pPr>
        <w:rPr>
          <w:b/>
        </w:rPr>
      </w:pPr>
      <w:r w:rsidRPr="009F6974">
        <w:t>ПП может использоваться для решения как практических, так и исследовательских задач.</w:t>
      </w:r>
    </w:p>
    <w:bookmarkEnd w:id="34"/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  <w:bookmarkEnd w:id="33"/>
    </w:p>
    <w:p w:rsidR="009F6974" w:rsidRDefault="009F6974" w:rsidP="009F6974">
      <w:pPr>
        <w:jc w:val="center"/>
      </w:pP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Назначение программы</w:t>
      </w:r>
    </w:p>
    <w:p w:rsidR="009F6974" w:rsidRPr="009F6974" w:rsidRDefault="009F6974" w:rsidP="009F6974">
      <w:r w:rsidRPr="009F6974">
        <w:t>Программный продукт (ПП) «Автоматизированная система построения графика работы на площадках добычи нефти» предназначен для построения графика работы сотрудников на площадках добычи нефти.</w:t>
      </w:r>
    </w:p>
    <w:p w:rsidR="009F6974" w:rsidRPr="009F6974" w:rsidRDefault="009F6974" w:rsidP="009F6974">
      <w:r w:rsidRPr="009F6974">
        <w:t>Кроме того, программа может применяться для построения табелей работы сотрудников по областям.</w:t>
      </w:r>
    </w:p>
    <w:p w:rsidR="009F6974" w:rsidRPr="009F6974" w:rsidRDefault="009F6974" w:rsidP="009F6974">
      <w:pPr>
        <w:rPr>
          <w:b/>
        </w:rPr>
      </w:pP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Условия выполнения программы</w:t>
      </w:r>
    </w:p>
    <w:p w:rsidR="009F6974" w:rsidRPr="009F6974" w:rsidRDefault="009F6974" w:rsidP="009F6974">
      <w:r w:rsidRPr="009F6974">
        <w:t>Для выполнения программой заданных функций, ей необходимо следующее программно-аппаратной окружение:</w:t>
      </w:r>
    </w:p>
    <w:p w:rsidR="009F6974" w:rsidRPr="009F6974" w:rsidRDefault="009F6974" w:rsidP="009F6974">
      <w:bookmarkStart w:id="35" w:name="_Hlk341523072"/>
      <w:r w:rsidRPr="009F6974">
        <w:t>Сервер:</w:t>
      </w:r>
    </w:p>
    <w:p w:rsidR="009F6974" w:rsidRPr="009F6974" w:rsidRDefault="009F6974" w:rsidP="009F6974">
      <w:pPr>
        <w:numPr>
          <w:ilvl w:val="0"/>
          <w:numId w:val="7"/>
        </w:numPr>
      </w:pPr>
      <w:bookmarkStart w:id="36" w:name="_Hlk340919066"/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IV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>оперативная память – не менее 2048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 xml:space="preserve">веб-сервер </w:t>
      </w:r>
      <w:r w:rsidRPr="009F6974">
        <w:rPr>
          <w:lang w:val="en-US"/>
        </w:rPr>
        <w:t>Apache Tomcat 7;</w:t>
      </w:r>
    </w:p>
    <w:p w:rsidR="009F6974" w:rsidRPr="009F6974" w:rsidRDefault="009F6974" w:rsidP="009F6974">
      <w:pPr>
        <w:numPr>
          <w:ilvl w:val="0"/>
          <w:numId w:val="7"/>
        </w:numPr>
      </w:pPr>
      <w:r w:rsidRPr="009F6974">
        <w:t xml:space="preserve">сервер баз данных </w:t>
      </w:r>
      <w:r w:rsidRPr="009F6974">
        <w:rPr>
          <w:lang w:val="en-US"/>
        </w:rPr>
        <w:t>MySQL</w:t>
      </w:r>
      <w:r w:rsidRPr="009F6974">
        <w:t xml:space="preserve"> (</w:t>
      </w:r>
      <w:r w:rsidRPr="009F6974">
        <w:rPr>
          <w:lang w:val="en-US"/>
        </w:rPr>
        <w:t>MS</w:t>
      </w:r>
      <w:r w:rsidRPr="009F6974">
        <w:t xml:space="preserve"> </w:t>
      </w:r>
      <w:r w:rsidRPr="009F6974">
        <w:rPr>
          <w:lang w:val="en-US"/>
        </w:rPr>
        <w:t>SQL</w:t>
      </w:r>
      <w:r w:rsidRPr="009F6974">
        <w:t xml:space="preserve">, </w:t>
      </w:r>
      <w:r w:rsidRPr="009F6974">
        <w:rPr>
          <w:lang w:val="en-US"/>
        </w:rPr>
        <w:t>DB</w:t>
      </w:r>
      <w:r w:rsidRPr="009F6974">
        <w:t xml:space="preserve">2, </w:t>
      </w:r>
      <w:proofErr w:type="spellStart"/>
      <w:r w:rsidRPr="009F6974">
        <w:rPr>
          <w:lang w:val="en-US"/>
        </w:rPr>
        <w:t>PostgreSQL</w:t>
      </w:r>
      <w:proofErr w:type="spellEnd"/>
      <w:r w:rsidRPr="009F6974">
        <w:t>).</w:t>
      </w:r>
    </w:p>
    <w:bookmarkEnd w:id="36"/>
    <w:p w:rsidR="009F6974" w:rsidRPr="009F6974" w:rsidRDefault="009F6974" w:rsidP="009F6974">
      <w:pPr>
        <w:rPr>
          <w:b/>
        </w:rPr>
      </w:pPr>
    </w:p>
    <w:p w:rsidR="009F6974" w:rsidRPr="009F6974" w:rsidRDefault="009F6974" w:rsidP="009F6974">
      <w:r w:rsidRPr="009F6974">
        <w:t>Клиент: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клавиатура;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манипулятор типа «мышь»;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веб-браузер </w:t>
      </w:r>
      <w:r w:rsidRPr="009F6974">
        <w:rPr>
          <w:lang w:val="en-US"/>
        </w:rPr>
        <w:t>Google</w:t>
      </w:r>
      <w:r w:rsidRPr="009F6974">
        <w:t xml:space="preserve"> </w:t>
      </w:r>
      <w:r w:rsidRPr="009F6974">
        <w:rPr>
          <w:lang w:val="en-US"/>
        </w:rPr>
        <w:t>Chrome</w:t>
      </w:r>
      <w:r w:rsidRPr="009F6974">
        <w:t xml:space="preserve">, </w:t>
      </w:r>
      <w:r w:rsidRPr="009F6974">
        <w:rPr>
          <w:lang w:val="en-US"/>
        </w:rPr>
        <w:t>Opera</w:t>
      </w:r>
      <w:r w:rsidRPr="009F6974">
        <w:t xml:space="preserve">, </w:t>
      </w:r>
      <w:r w:rsidRPr="009F6974">
        <w:rPr>
          <w:lang w:val="en-US"/>
        </w:rPr>
        <w:t>Firefox</w:t>
      </w:r>
      <w:r w:rsidRPr="009F6974">
        <w:t xml:space="preserve">, </w:t>
      </w:r>
      <w:r w:rsidRPr="009F6974">
        <w:rPr>
          <w:lang w:val="en-US"/>
        </w:rPr>
        <w:t>IE</w:t>
      </w:r>
      <w:r w:rsidRPr="009F6974">
        <w:t xml:space="preserve"> (не ниже 10 версии);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bookmarkEnd w:id="35"/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 xml:space="preserve"> Выполнение программы</w:t>
      </w:r>
    </w:p>
    <w:p w:rsidR="009F6974" w:rsidRPr="009F6974" w:rsidRDefault="009F6974" w:rsidP="009F6974">
      <w:r w:rsidRPr="009F6974">
        <w:t>Предполагается, что программа установлена на сервере, клиенты находятся в одной локальной сети с сервером, у клиентов установлен браузер.</w:t>
      </w:r>
    </w:p>
    <w:p w:rsidR="009F6974" w:rsidRPr="009F6974" w:rsidRDefault="009F6974" w:rsidP="009F6974">
      <w:r w:rsidRPr="009F6974">
        <w:t>Работы с программой состоит из следующих основных этапов:</w:t>
      </w:r>
    </w:p>
    <w:p w:rsidR="009F6974" w:rsidRPr="009F6974" w:rsidRDefault="009F6974" w:rsidP="009F6974">
      <w:pPr>
        <w:numPr>
          <w:ilvl w:val="0"/>
          <w:numId w:val="11"/>
        </w:numPr>
      </w:pPr>
      <w:r w:rsidRPr="009F6974">
        <w:t xml:space="preserve">ввод сотрудников вручную или импорт из </w:t>
      </w:r>
      <w:r w:rsidRPr="009F6974">
        <w:rPr>
          <w:lang w:val="en-US"/>
        </w:rPr>
        <w:t>XLS</w:t>
      </w:r>
      <w:r w:rsidRPr="009F6974">
        <w:t>-файла;</w:t>
      </w:r>
    </w:p>
    <w:p w:rsidR="009F6974" w:rsidRPr="009F6974" w:rsidRDefault="009F6974" w:rsidP="009F6974">
      <w:pPr>
        <w:numPr>
          <w:ilvl w:val="0"/>
          <w:numId w:val="11"/>
        </w:numPr>
      </w:pPr>
      <w:proofErr w:type="gramStart"/>
      <w:r w:rsidRPr="009F6974">
        <w:t>ввод вспомогательных различных данных: типа дней, площадок, типа площадок, областей, подразделений, должностей сотрудников, нормы выработки за месяц, праздничных дней;</w:t>
      </w:r>
      <w:proofErr w:type="gramEnd"/>
    </w:p>
    <w:p w:rsidR="009F6974" w:rsidRPr="009F6974" w:rsidRDefault="009F6974" w:rsidP="009F6974">
      <w:pPr>
        <w:numPr>
          <w:ilvl w:val="0"/>
          <w:numId w:val="11"/>
        </w:numPr>
      </w:pPr>
      <w:r w:rsidRPr="009F6974">
        <w:lastRenderedPageBreak/>
        <w:t>добавление работы сотрудников на графике;</w:t>
      </w:r>
    </w:p>
    <w:p w:rsidR="009F6974" w:rsidRPr="009F6974" w:rsidRDefault="009F6974" w:rsidP="009F6974">
      <w:pPr>
        <w:numPr>
          <w:ilvl w:val="0"/>
          <w:numId w:val="11"/>
        </w:numPr>
      </w:pPr>
      <w:r w:rsidRPr="009F6974">
        <w:t xml:space="preserve">Генерация табелей работы сотрудников на площадках в </w:t>
      </w:r>
      <w:r w:rsidRPr="009F6974">
        <w:rPr>
          <w:lang w:val="en-US"/>
        </w:rPr>
        <w:t>XLS</w:t>
      </w:r>
      <w:r w:rsidRPr="009F6974">
        <w:t>-файл.</w:t>
      </w:r>
    </w:p>
    <w:p w:rsidR="009F6974" w:rsidRPr="009F6974" w:rsidRDefault="009F6974" w:rsidP="009F6974"/>
    <w:p w:rsidR="009F6974" w:rsidRPr="009F6974" w:rsidRDefault="009F6974" w:rsidP="009F6974">
      <w:r w:rsidRPr="009F6974">
        <w:t>Для запуска программы с жесткого диска необходимо выполнить следующие действия: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 xml:space="preserve">установить веб-сервер </w:t>
      </w:r>
      <w:r w:rsidRPr="009F6974">
        <w:rPr>
          <w:lang w:val="en-US"/>
        </w:rPr>
        <w:t>Apache</w:t>
      </w:r>
      <w:r w:rsidRPr="009F6974">
        <w:t xml:space="preserve"> </w:t>
      </w:r>
      <w:r w:rsidRPr="009F6974">
        <w:rPr>
          <w:lang w:val="en-US"/>
        </w:rPr>
        <w:t>Tomcat</w:t>
      </w:r>
      <w:r w:rsidRPr="009F6974">
        <w:t xml:space="preserve"> 7;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 xml:space="preserve">установить БД </w:t>
      </w:r>
      <w:r w:rsidRPr="009F6974">
        <w:rPr>
          <w:lang w:val="en-US"/>
        </w:rPr>
        <w:t>MySQL</w:t>
      </w:r>
      <w:r w:rsidRPr="009F6974">
        <w:t xml:space="preserve"> и создать таблицу </w:t>
      </w:r>
      <w:proofErr w:type="spellStart"/>
      <w:r w:rsidRPr="009F6974">
        <w:rPr>
          <w:lang w:val="en-US"/>
        </w:rPr>
        <w:t>Tabel</w:t>
      </w:r>
      <w:proofErr w:type="spellEnd"/>
      <w:r w:rsidRPr="009F6974">
        <w:t xml:space="preserve"> с пользователем </w:t>
      </w:r>
      <w:proofErr w:type="spellStart"/>
      <w:r w:rsidRPr="009F6974">
        <w:rPr>
          <w:lang w:val="en-US"/>
        </w:rPr>
        <w:t>tabel</w:t>
      </w:r>
      <w:proofErr w:type="spellEnd"/>
      <w:r w:rsidRPr="009F6974">
        <w:t>;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>скопировать веб-архив с приложением в папку %</w:t>
      </w:r>
      <w:r w:rsidRPr="009F6974">
        <w:rPr>
          <w:lang w:val="en-US"/>
        </w:rPr>
        <w:t>TOMCAT</w:t>
      </w:r>
      <w:r w:rsidRPr="009F6974">
        <w:t>_</w:t>
      </w:r>
      <w:r w:rsidRPr="009F6974">
        <w:rPr>
          <w:lang w:val="en-US"/>
        </w:rPr>
        <w:t>HOME</w:t>
      </w:r>
      <w:r w:rsidRPr="009F6974">
        <w:t>%/</w:t>
      </w:r>
      <w:proofErr w:type="spellStart"/>
      <w:r w:rsidRPr="009F6974">
        <w:rPr>
          <w:lang w:val="en-US"/>
        </w:rPr>
        <w:t>webapps</w:t>
      </w:r>
      <w:proofErr w:type="spellEnd"/>
      <w:r w:rsidRPr="009F6974">
        <w:t>;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>запустить веб-сервер;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 xml:space="preserve">в браузере перейти по адресу: </w:t>
      </w:r>
      <w:r w:rsidRPr="009F6974">
        <w:rPr>
          <w:lang w:val="en-US"/>
        </w:rPr>
        <w:t>http</w:t>
      </w:r>
      <w:r w:rsidRPr="009F6974">
        <w:t>://</w:t>
      </w:r>
      <w:proofErr w:type="spellStart"/>
      <w:r w:rsidRPr="009F6974">
        <w:rPr>
          <w:lang w:val="en-US"/>
        </w:rPr>
        <w:t>localhost</w:t>
      </w:r>
      <w:proofErr w:type="spellEnd"/>
      <w:r w:rsidRPr="009F6974">
        <w:t>:8080/</w:t>
      </w:r>
      <w:proofErr w:type="spellStart"/>
      <w:r w:rsidRPr="009F6974">
        <w:rPr>
          <w:lang w:val="en-US"/>
        </w:rPr>
        <w:t>tabel</w:t>
      </w:r>
      <w:proofErr w:type="spellEnd"/>
      <w:r w:rsidRPr="009F6974">
        <w:t>.</w:t>
      </w:r>
    </w:p>
    <w:p w:rsidR="009F6974" w:rsidRPr="009F6974" w:rsidRDefault="009F6974" w:rsidP="009F6974">
      <w:r w:rsidRPr="009F6974">
        <w:t>После запуска на экране монитора появится рабочее окно программы, в котором можно увидеть приглашение ввести имя пользователя и пароль (</w:t>
      </w:r>
      <w:r w:rsidRPr="009F6974">
        <w:fldChar w:fldCharType="begin"/>
      </w:r>
      <w:r w:rsidRPr="009F6974">
        <w:instrText xml:space="preserve"> REF _Ref340927043 \h </w:instrText>
      </w:r>
      <w:r w:rsidRPr="009F6974">
        <w:fldChar w:fldCharType="separate"/>
      </w:r>
      <w:r w:rsidRPr="009F6974">
        <w:rPr>
          <w:sz w:val="28"/>
        </w:rPr>
        <w:t>Рисунок 4.</w:t>
      </w:r>
      <w:r w:rsidRPr="009F6974">
        <w:rPr>
          <w:noProof/>
          <w:sz w:val="28"/>
        </w:rPr>
        <w:t>1</w:t>
      </w:r>
      <w:r w:rsidRPr="009F6974">
        <w:fldChar w:fldCharType="end"/>
      </w:r>
      <w:r w:rsidRPr="009F6974">
        <w:t>).</w:t>
      </w:r>
    </w:p>
    <w:p w:rsidR="009F6974" w:rsidRDefault="009F6974" w:rsidP="009F6974">
      <w:pPr>
        <w:jc w:val="center"/>
      </w:pP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Заключение</w:t>
      </w:r>
    </w:p>
    <w:p w:rsidR="009F6974" w:rsidRDefault="009F6974" w:rsidP="009F6974">
      <w:r>
        <w:t>В соответствии с поставленной задачей в курсовой работе было выполнено следующее: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>Изучена работа планирования работы в ЭГТИ;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>разобран алгоритм построения графика работы на площадках;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>спроектирована база данных;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разработана программа на </w:t>
      </w:r>
      <w:proofErr w:type="spellStart"/>
      <w:r>
        <w:t>Java</w:t>
      </w:r>
      <w:proofErr w:type="spellEnd"/>
      <w:r>
        <w:t>, реализующая данный алгоритм.</w:t>
      </w:r>
    </w:p>
    <w:p w:rsidR="009F6974" w:rsidRDefault="009F6974" w:rsidP="009F6974">
      <w:pPr>
        <w:jc w:val="center"/>
      </w:pPr>
    </w:p>
    <w:sectPr w:rsidR="009F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F61"/>
    <w:multiLevelType w:val="hybridMultilevel"/>
    <w:tmpl w:val="C9B6056E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D516D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0313CAB"/>
    <w:multiLevelType w:val="multilevel"/>
    <w:tmpl w:val="4906F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01698E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7">
    <w:nsid w:val="443C69D5"/>
    <w:multiLevelType w:val="hybridMultilevel"/>
    <w:tmpl w:val="907A2BC2"/>
    <w:lvl w:ilvl="0" w:tplc="3B0231F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4341627"/>
    <w:multiLevelType w:val="hybridMultilevel"/>
    <w:tmpl w:val="1604F4DE"/>
    <w:lvl w:ilvl="0" w:tplc="FAA2BC46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70C3980"/>
    <w:multiLevelType w:val="hybridMultilevel"/>
    <w:tmpl w:val="2E8C1048"/>
    <w:lvl w:ilvl="0" w:tplc="0B5079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0">
    <w:nsid w:val="68735840"/>
    <w:multiLevelType w:val="hybridMultilevel"/>
    <w:tmpl w:val="8C42247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44772D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2">
    <w:nsid w:val="7C9061D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CA"/>
    <w:rsid w:val="00022D22"/>
    <w:rsid w:val="000B132F"/>
    <w:rsid w:val="00151115"/>
    <w:rsid w:val="00203BF0"/>
    <w:rsid w:val="00350ADB"/>
    <w:rsid w:val="0040582B"/>
    <w:rsid w:val="00415CFA"/>
    <w:rsid w:val="00495623"/>
    <w:rsid w:val="004A2B85"/>
    <w:rsid w:val="00521172"/>
    <w:rsid w:val="005A391B"/>
    <w:rsid w:val="00693648"/>
    <w:rsid w:val="006A32B6"/>
    <w:rsid w:val="006A6512"/>
    <w:rsid w:val="00732CB6"/>
    <w:rsid w:val="00845A18"/>
    <w:rsid w:val="008A5A37"/>
    <w:rsid w:val="008D7841"/>
    <w:rsid w:val="008F56CA"/>
    <w:rsid w:val="009B0257"/>
    <w:rsid w:val="009B2990"/>
    <w:rsid w:val="009F6974"/>
    <w:rsid w:val="00AD5155"/>
    <w:rsid w:val="00B21939"/>
    <w:rsid w:val="00BC2249"/>
    <w:rsid w:val="00BE57D7"/>
    <w:rsid w:val="00C61760"/>
    <w:rsid w:val="00C97F92"/>
    <w:rsid w:val="00CB6C5F"/>
    <w:rsid w:val="00DB04E7"/>
    <w:rsid w:val="00E65623"/>
    <w:rsid w:val="00F41885"/>
    <w:rsid w:val="00F44627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97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97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2089</Words>
  <Characters>11912</Characters>
  <Application>Microsoft Office Word</Application>
  <DocSecurity>0</DocSecurity>
  <Lines>99</Lines>
  <Paragraphs>27</Paragraphs>
  <ScaleCrop>false</ScaleCrop>
  <Company>SPecialiST RePack</Company>
  <LinksUpToDate>false</LinksUpToDate>
  <CharactersWithSpaces>13974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phpusr</cp:lastModifiedBy>
  <cp:revision>2</cp:revision>
  <dcterms:created xsi:type="dcterms:W3CDTF">2013-01-20T05:46:00Z</dcterms:created>
  <dcterms:modified xsi:type="dcterms:W3CDTF">2013-01-20T05:57:00Z</dcterms:modified>
</cp:coreProperties>
</file>