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A011" w14:textId="77777777" w:rsidR="00B56FA8" w:rsidRPr="00B56FA8" w:rsidRDefault="00B56FA8" w:rsidP="00F81BB8">
      <w:pPr>
        <w:jc w:val="center"/>
      </w:pPr>
      <w:r w:rsidRPr="00B56FA8">
        <w:t>Case Study: LunarTech &amp; AI Fraud Detection in Financial Services</w:t>
      </w:r>
    </w:p>
    <w:p w14:paraId="229E9B83" w14:textId="77777777" w:rsidR="00F81BB8" w:rsidRDefault="00F81BB8" w:rsidP="00B56FA8"/>
    <w:p w14:paraId="68808C4E" w14:textId="17A1509F" w:rsidR="00B56FA8" w:rsidRPr="00B56FA8" w:rsidRDefault="00B56FA8" w:rsidP="00B56FA8">
      <w:r w:rsidRPr="00B56FA8">
        <w:t>Introduction</w:t>
      </w:r>
    </w:p>
    <w:p w14:paraId="6B7BDE1B" w14:textId="77777777" w:rsidR="00A00B66" w:rsidRDefault="00A00B66" w:rsidP="00A00B66">
      <w:r>
        <w:t>In response to a growing wave of digital financial fraud, a leading global financial institution partnered with LunarTech, an advanced AI solutions provider, to modernize its legacy fraud detection systems. Traditional rule-based methods proved too rigid to identify the subtle and rapidly evolving tactics used by fraudsters, underscoring the need for an agile and scalable solution.</w:t>
      </w:r>
    </w:p>
    <w:p w14:paraId="0630F44A" w14:textId="77777777" w:rsidR="00154227" w:rsidRDefault="00A00B66" w:rsidP="00A00B66">
      <w:r>
        <w:t>Artificial Intelligence (AI) now plays a vital role in financial fraud mitigation by delivering real-time analysis, behavioral pattern recognition, and adaptive decision-making at scale. These capabilities enable institutions to not only protect customer assets but also uphold regulatory compliance and boost operational efficiency in an increasingly complex threat landscape.</w:t>
      </w:r>
    </w:p>
    <w:p w14:paraId="03B94AB7" w14:textId="0892E391" w:rsidR="00B56FA8" w:rsidRPr="00B56FA8" w:rsidRDefault="00B56FA8" w:rsidP="00A00B66">
      <w:r w:rsidRPr="00B56FA8">
        <w:t>Technology Overview</w:t>
      </w:r>
    </w:p>
    <w:p w14:paraId="7673FEF5" w14:textId="77777777" w:rsidR="00B56FA8" w:rsidRPr="00B56FA8" w:rsidRDefault="00B56FA8" w:rsidP="00B56FA8">
      <w:r w:rsidRPr="00B56FA8">
        <w:t>The AI-powered fraud detection solution from LunarTech integrates multiple advanced technologies:</w:t>
      </w:r>
    </w:p>
    <w:p w14:paraId="5B08EAD9" w14:textId="64BFD014" w:rsidR="00B56FA8" w:rsidRPr="00B56FA8" w:rsidRDefault="00B56FA8" w:rsidP="00B56FA8">
      <w:pPr>
        <w:numPr>
          <w:ilvl w:val="0"/>
          <w:numId w:val="1"/>
        </w:numPr>
      </w:pPr>
      <w:r w:rsidRPr="00B56FA8">
        <w:rPr>
          <w:b/>
          <w:bCs/>
        </w:rPr>
        <w:t>Machine Learning (ML) Models</w:t>
      </w:r>
      <w:r w:rsidRPr="00B56FA8">
        <w:t xml:space="preserve">: These models are trained on historical transactional data to identify </w:t>
      </w:r>
      <w:r w:rsidR="00EE54C7">
        <w:t>strange</w:t>
      </w:r>
      <w:r w:rsidRPr="00B56FA8">
        <w:t xml:space="preserve"> behavior patterns, such as sudden location shifts, inconsistent spending habits, or unauthorized access attempts.</w:t>
      </w:r>
    </w:p>
    <w:p w14:paraId="00266BC4" w14:textId="77777777" w:rsidR="00B56FA8" w:rsidRPr="00B56FA8" w:rsidRDefault="00B56FA8" w:rsidP="00B56FA8">
      <w:pPr>
        <w:numPr>
          <w:ilvl w:val="0"/>
          <w:numId w:val="1"/>
        </w:numPr>
      </w:pPr>
      <w:r w:rsidRPr="00B56FA8">
        <w:rPr>
          <w:b/>
          <w:bCs/>
        </w:rPr>
        <w:t>Anomaly Detection</w:t>
      </w:r>
      <w:r w:rsidRPr="00B56FA8">
        <w:t>: AI algorithms continuously learn from new fraud cases, flagging transactions that deviate from established user behavior—even if the method is previously unseen.</w:t>
      </w:r>
    </w:p>
    <w:p w14:paraId="5D00E504" w14:textId="77777777" w:rsidR="00B56FA8" w:rsidRPr="00B56FA8" w:rsidRDefault="00B56FA8" w:rsidP="00B56FA8">
      <w:pPr>
        <w:numPr>
          <w:ilvl w:val="0"/>
          <w:numId w:val="1"/>
        </w:numPr>
      </w:pPr>
      <w:r w:rsidRPr="00B56FA8">
        <w:rPr>
          <w:b/>
          <w:bCs/>
        </w:rPr>
        <w:t>Real-Time Alerting System</w:t>
      </w:r>
      <w:r w:rsidRPr="00B56FA8">
        <w:t>: As transactions are processed, the system evaluates risk scores and triggers immediate alerts for high-risk activity.</w:t>
      </w:r>
    </w:p>
    <w:p w14:paraId="065EA7BF" w14:textId="77777777" w:rsidR="00B56FA8" w:rsidRPr="00B56FA8" w:rsidRDefault="00B56FA8" w:rsidP="00B56FA8">
      <w:pPr>
        <w:numPr>
          <w:ilvl w:val="0"/>
          <w:numId w:val="1"/>
        </w:numPr>
      </w:pPr>
      <w:r w:rsidRPr="00B56FA8">
        <w:rPr>
          <w:b/>
          <w:bCs/>
        </w:rPr>
        <w:t>Model Feedback Loop</w:t>
      </w:r>
      <w:r w:rsidRPr="00B56FA8">
        <w:t>: The system incorporates human analyst feedback to improve detection accuracy over time, ensuring it adapts to evolving fraud tactics.</w:t>
      </w:r>
    </w:p>
    <w:p w14:paraId="7855EB5A" w14:textId="6924FDE4" w:rsidR="00B56FA8" w:rsidRPr="00B56FA8" w:rsidRDefault="00B56FA8" w:rsidP="00B56FA8">
      <w:r w:rsidRPr="00B56FA8">
        <w:t>Benefits</w:t>
      </w:r>
    </w:p>
    <w:p w14:paraId="1332D8E7" w14:textId="77777777" w:rsidR="00B56FA8" w:rsidRDefault="00B56FA8" w:rsidP="00B56FA8">
      <w:r w:rsidRPr="00B56FA8">
        <w:t>The deployment of AI led to measurable improvements:</w:t>
      </w:r>
    </w:p>
    <w:p w14:paraId="335ACD4D" w14:textId="77777777" w:rsidR="00381902" w:rsidRDefault="00381902" w:rsidP="00B56FA8"/>
    <w:p w14:paraId="5F0AB87E" w14:textId="77777777" w:rsidR="00381902" w:rsidRPr="00B56FA8" w:rsidRDefault="00381902" w:rsidP="00B56FA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4835"/>
      </w:tblGrid>
      <w:tr w:rsidR="00B56FA8" w:rsidRPr="00B56FA8" w14:paraId="62E318DF" w14:textId="77777777" w:rsidTr="00B56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7DD7A" w14:textId="77777777" w:rsidR="00B56FA8" w:rsidRPr="00B56FA8" w:rsidRDefault="00B56FA8" w:rsidP="00381902">
            <w:pPr>
              <w:jc w:val="center"/>
              <w:rPr>
                <w:b/>
                <w:bCs/>
              </w:rPr>
            </w:pPr>
            <w:r w:rsidRPr="00B56FA8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48B856B4" w14:textId="77777777" w:rsidR="00B56FA8" w:rsidRPr="00B56FA8" w:rsidRDefault="00B56FA8" w:rsidP="00381902">
            <w:pPr>
              <w:jc w:val="center"/>
              <w:rPr>
                <w:b/>
                <w:bCs/>
              </w:rPr>
            </w:pPr>
            <w:r w:rsidRPr="00B56FA8">
              <w:rPr>
                <w:b/>
                <w:bCs/>
              </w:rPr>
              <w:t>Impact</w:t>
            </w:r>
          </w:p>
        </w:tc>
      </w:tr>
      <w:tr w:rsidR="00B56FA8" w:rsidRPr="00B56FA8" w14:paraId="721B9E6F" w14:textId="77777777" w:rsidTr="00B56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08EA" w14:textId="77777777" w:rsidR="00B56FA8" w:rsidRPr="00B56FA8" w:rsidRDefault="00B56FA8" w:rsidP="00381902">
            <w:pPr>
              <w:jc w:val="center"/>
            </w:pPr>
            <w:r w:rsidRPr="00B56FA8">
              <w:t>Fraud Detection Accuracy</w:t>
            </w:r>
          </w:p>
        </w:tc>
        <w:tc>
          <w:tcPr>
            <w:tcW w:w="0" w:type="auto"/>
            <w:vAlign w:val="center"/>
            <w:hideMark/>
          </w:tcPr>
          <w:p w14:paraId="0FE8D40D" w14:textId="77777777" w:rsidR="00B56FA8" w:rsidRPr="00B56FA8" w:rsidRDefault="00B56FA8" w:rsidP="00381902">
            <w:pPr>
              <w:jc w:val="center"/>
            </w:pPr>
            <w:r w:rsidRPr="00B56FA8">
              <w:t xml:space="preserve">Increased by </w:t>
            </w:r>
            <w:r w:rsidRPr="00B56FA8">
              <w:rPr>
                <w:b/>
                <w:bCs/>
              </w:rPr>
              <w:t>75%</w:t>
            </w:r>
          </w:p>
        </w:tc>
      </w:tr>
      <w:tr w:rsidR="00B56FA8" w:rsidRPr="00B56FA8" w14:paraId="53EE16A2" w14:textId="77777777" w:rsidTr="00B56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EC81" w14:textId="77777777" w:rsidR="00B56FA8" w:rsidRPr="00B56FA8" w:rsidRDefault="00B56FA8" w:rsidP="00381902">
            <w:pPr>
              <w:jc w:val="center"/>
            </w:pPr>
            <w:r w:rsidRPr="00B56FA8"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3412E529" w14:textId="77777777" w:rsidR="00B56FA8" w:rsidRPr="00B56FA8" w:rsidRDefault="00B56FA8" w:rsidP="00381902">
            <w:pPr>
              <w:jc w:val="center"/>
            </w:pPr>
            <w:r w:rsidRPr="00B56FA8">
              <w:t>Significantly reduced</w:t>
            </w:r>
          </w:p>
        </w:tc>
      </w:tr>
      <w:tr w:rsidR="00B56FA8" w:rsidRPr="00B56FA8" w14:paraId="6636167E" w14:textId="77777777" w:rsidTr="00B56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1C4A" w14:textId="77777777" w:rsidR="00B56FA8" w:rsidRPr="00B56FA8" w:rsidRDefault="00B56FA8" w:rsidP="00381902">
            <w:pPr>
              <w:jc w:val="center"/>
            </w:pPr>
            <w:r w:rsidRPr="00B56FA8">
              <w:t>Manual Review Load</w:t>
            </w:r>
          </w:p>
        </w:tc>
        <w:tc>
          <w:tcPr>
            <w:tcW w:w="0" w:type="auto"/>
            <w:vAlign w:val="center"/>
            <w:hideMark/>
          </w:tcPr>
          <w:p w14:paraId="1035421D" w14:textId="77777777" w:rsidR="00B56FA8" w:rsidRPr="00B56FA8" w:rsidRDefault="00B56FA8" w:rsidP="00381902">
            <w:pPr>
              <w:jc w:val="center"/>
            </w:pPr>
            <w:r w:rsidRPr="00B56FA8">
              <w:t>Decreased, enabling faster resolution times</w:t>
            </w:r>
          </w:p>
        </w:tc>
      </w:tr>
      <w:tr w:rsidR="00B56FA8" w:rsidRPr="00B56FA8" w14:paraId="77FB9E44" w14:textId="77777777" w:rsidTr="00B56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D64F" w14:textId="77777777" w:rsidR="00B56FA8" w:rsidRPr="00B56FA8" w:rsidRDefault="00B56FA8" w:rsidP="00381902">
            <w:pPr>
              <w:jc w:val="center"/>
            </w:pPr>
            <w:r w:rsidRPr="00B56FA8">
              <w:t>Customer Trust</w:t>
            </w:r>
          </w:p>
        </w:tc>
        <w:tc>
          <w:tcPr>
            <w:tcW w:w="0" w:type="auto"/>
            <w:vAlign w:val="center"/>
            <w:hideMark/>
          </w:tcPr>
          <w:p w14:paraId="486F7C2D" w14:textId="77777777" w:rsidR="00B56FA8" w:rsidRPr="00B56FA8" w:rsidRDefault="00B56FA8" w:rsidP="00381902">
            <w:pPr>
              <w:jc w:val="center"/>
            </w:pPr>
            <w:r w:rsidRPr="00B56FA8">
              <w:t>Strengthened through prompt fraud resolution</w:t>
            </w:r>
          </w:p>
        </w:tc>
      </w:tr>
      <w:tr w:rsidR="00B56FA8" w:rsidRPr="00B56FA8" w14:paraId="55631064" w14:textId="77777777" w:rsidTr="00B56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8154" w14:textId="77777777" w:rsidR="00B56FA8" w:rsidRPr="00B56FA8" w:rsidRDefault="00B56FA8" w:rsidP="00381902">
            <w:pPr>
              <w:jc w:val="center"/>
            </w:pPr>
            <w:r w:rsidRPr="00B56FA8">
              <w:t>Operational Efficiency</w:t>
            </w:r>
          </w:p>
        </w:tc>
        <w:tc>
          <w:tcPr>
            <w:tcW w:w="0" w:type="auto"/>
            <w:vAlign w:val="center"/>
            <w:hideMark/>
          </w:tcPr>
          <w:p w14:paraId="3AB53946" w14:textId="77777777" w:rsidR="00B56FA8" w:rsidRPr="00B56FA8" w:rsidRDefault="00B56FA8" w:rsidP="00381902">
            <w:pPr>
              <w:jc w:val="center"/>
            </w:pPr>
            <w:r w:rsidRPr="00B56FA8">
              <w:t>Improved with seamless system integration</w:t>
            </w:r>
          </w:p>
        </w:tc>
      </w:tr>
    </w:tbl>
    <w:p w14:paraId="008113BE" w14:textId="77777777" w:rsidR="00381902" w:rsidRDefault="00381902" w:rsidP="00B56FA8"/>
    <w:p w14:paraId="54789DA0" w14:textId="3954AD17" w:rsidR="00B56FA8" w:rsidRPr="00B56FA8" w:rsidRDefault="00B56FA8" w:rsidP="00B56FA8">
      <w:r w:rsidRPr="00B56FA8">
        <w:t>Challenges</w:t>
      </w:r>
    </w:p>
    <w:p w14:paraId="3243E00A" w14:textId="77777777" w:rsidR="00B56FA8" w:rsidRPr="00B56FA8" w:rsidRDefault="00B56FA8" w:rsidP="00B56FA8">
      <w:r w:rsidRPr="00B56FA8">
        <w:t>Despite its success, the implementation was not without obstacles:</w:t>
      </w:r>
    </w:p>
    <w:p w14:paraId="70F69C19" w14:textId="77777777" w:rsidR="00B56FA8" w:rsidRPr="00B56FA8" w:rsidRDefault="00B56FA8" w:rsidP="00B56FA8">
      <w:pPr>
        <w:numPr>
          <w:ilvl w:val="0"/>
          <w:numId w:val="2"/>
        </w:numPr>
      </w:pPr>
      <w:r w:rsidRPr="00B56FA8">
        <w:rPr>
          <w:b/>
          <w:bCs/>
        </w:rPr>
        <w:t>Technical Challenges</w:t>
      </w:r>
      <w:r w:rsidRPr="00B56FA8">
        <w:t>: Integrating LunarTech's platform with the bank’s legacy systems required custom APIs and data pipeline transformations.</w:t>
      </w:r>
    </w:p>
    <w:p w14:paraId="3FCF5B53" w14:textId="77777777" w:rsidR="00B56FA8" w:rsidRPr="00B56FA8" w:rsidRDefault="00B56FA8" w:rsidP="00B56FA8">
      <w:pPr>
        <w:numPr>
          <w:ilvl w:val="0"/>
          <w:numId w:val="2"/>
        </w:numPr>
      </w:pPr>
      <w:r w:rsidRPr="00B56FA8">
        <w:rPr>
          <w:b/>
          <w:bCs/>
        </w:rPr>
        <w:t>Ethical Concerns</w:t>
      </w:r>
      <w:r w:rsidRPr="00B56FA8">
        <w:t>: The institution had to balance performance with transparency, ensuring AI decisions were explainable and bias-free.</w:t>
      </w:r>
    </w:p>
    <w:p w14:paraId="10EF5CE4" w14:textId="77777777" w:rsidR="00B56FA8" w:rsidRPr="00B56FA8" w:rsidRDefault="00B56FA8" w:rsidP="00B56FA8">
      <w:pPr>
        <w:numPr>
          <w:ilvl w:val="0"/>
          <w:numId w:val="2"/>
        </w:numPr>
      </w:pPr>
      <w:r w:rsidRPr="00B56FA8">
        <w:rPr>
          <w:b/>
          <w:bCs/>
        </w:rPr>
        <w:t>Operational Change</w:t>
      </w:r>
      <w:r w:rsidRPr="00B56FA8">
        <w:t>: Fraud analysts required upskilling to effectively collaborate with AI tools and understand automated alerts.</w:t>
      </w:r>
    </w:p>
    <w:p w14:paraId="49CB5338" w14:textId="3E37E9B5" w:rsidR="00B56FA8" w:rsidRPr="00B56FA8" w:rsidRDefault="00B56FA8" w:rsidP="00B56FA8">
      <w:r w:rsidRPr="00B56FA8">
        <w:t>Conclusion</w:t>
      </w:r>
    </w:p>
    <w:p w14:paraId="1844749F" w14:textId="77777777" w:rsidR="00B56FA8" w:rsidRPr="00B56FA8" w:rsidRDefault="00B56FA8" w:rsidP="00B56FA8">
      <w:r w:rsidRPr="00B56FA8">
        <w:t>This case underscores how AI can enhance fraud detection through rapid decision-making, adaptive learning, and seamless integration into existing financial systems. With a 75% improvement in detection accuracy and notable operational benefits, the institution demonstrated the powerful impact of AI in safeguarding customer trust and institutional stability.</w:t>
      </w:r>
    </w:p>
    <w:p w14:paraId="153AB31C" w14:textId="77777777" w:rsidR="00B56FA8" w:rsidRPr="00B56FA8" w:rsidRDefault="00B56FA8" w:rsidP="00B56FA8">
      <w:r w:rsidRPr="00B56FA8">
        <w:rPr>
          <w:b/>
          <w:bCs/>
        </w:rPr>
        <w:t>Recommendation:</w:t>
      </w:r>
      <w:r w:rsidRPr="00B56FA8">
        <w:br/>
        <w:t>Institutions exploring AI for fraud detection should prioritize systems that offer interpretability, continuous learning, and ease of integration. Partnering with AI providers that emphasize ethical AI practices can future-proof fraud prevention strategies while ensuring compliance and accountability.</w:t>
      </w:r>
    </w:p>
    <w:p w14:paraId="07F5E742" w14:textId="39B7C2EE" w:rsidR="00B56FA8" w:rsidRPr="00B56FA8" w:rsidRDefault="00B56FA8" w:rsidP="00B56FA8">
      <w:r w:rsidRPr="00B56FA8">
        <w:t>References</w:t>
      </w:r>
    </w:p>
    <w:p w14:paraId="2502D616" w14:textId="1333219A" w:rsidR="00C10297" w:rsidRDefault="00B56FA8">
      <w:r w:rsidRPr="00B56FA8">
        <w:rPr>
          <w:i/>
          <w:iCs/>
        </w:rPr>
        <w:lastRenderedPageBreak/>
        <w:t>LunarTech internal documentation, fraud detection deployment report (2025).</w:t>
      </w:r>
      <w:r w:rsidRPr="00B56FA8">
        <w:br/>
      </w:r>
      <w:r w:rsidRPr="00B56FA8">
        <w:rPr>
          <w:i/>
          <w:iCs/>
        </w:rPr>
        <w:t>AI in Finance: Real-Time Fraud Detection and Prevention. (2024). Journal of Financial Technology &amp; Analytics, 12(2), 87–104.</w:t>
      </w:r>
    </w:p>
    <w:sectPr w:rsidR="00C1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6A5"/>
    <w:multiLevelType w:val="multilevel"/>
    <w:tmpl w:val="FFCC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8370E"/>
    <w:multiLevelType w:val="multilevel"/>
    <w:tmpl w:val="BCF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78846">
    <w:abstractNumId w:val="1"/>
  </w:num>
  <w:num w:numId="2" w16cid:durableId="63533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51"/>
    <w:rsid w:val="000D1B51"/>
    <w:rsid w:val="00154227"/>
    <w:rsid w:val="001E33F1"/>
    <w:rsid w:val="00381902"/>
    <w:rsid w:val="00536D5E"/>
    <w:rsid w:val="00A00B66"/>
    <w:rsid w:val="00B56FA8"/>
    <w:rsid w:val="00C10297"/>
    <w:rsid w:val="00EE54C7"/>
    <w:rsid w:val="00F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54CF"/>
  <w15:chartTrackingRefBased/>
  <w15:docId w15:val="{60CCD61D-868A-450B-8D0E-C96E2C4C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Garza</dc:creator>
  <cp:keywords/>
  <dc:description/>
  <cp:lastModifiedBy>Alfredo Garza</cp:lastModifiedBy>
  <cp:revision>7</cp:revision>
  <dcterms:created xsi:type="dcterms:W3CDTF">2025-06-28T18:35:00Z</dcterms:created>
  <dcterms:modified xsi:type="dcterms:W3CDTF">2025-06-28T18:48:00Z</dcterms:modified>
</cp:coreProperties>
</file>