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>This document contains sample tables for testing the bboxes library. All data is fictional and for demonstration purposes only.</w:t>
      </w:r>
    </w:p>
    <w:p>
      <w:pPr>
        <w:pStyle w:val="Heading2"/>
      </w:pPr>
      <w:r>
        <w:t>Sales by Region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Region</w:t>
            </w:r>
          </w:p>
        </w:tc>
        <w:tc>
          <w:tcPr>
            <w:tcW w:type="dxa" w:w="2880"/>
          </w:tcPr>
          <w:p>
            <w:r>
              <w:t>Units Sold</w:t>
            </w:r>
          </w:p>
        </w:tc>
        <w:tc>
          <w:tcPr>
            <w:tcW w:type="dxa" w:w="2880"/>
          </w:tcPr>
          <w:p>
            <w:r>
              <w:t>Revenue</w:t>
            </w:r>
          </w:p>
        </w:tc>
      </w:tr>
      <w:tr>
        <w:tc>
          <w:tcPr>
            <w:tcW w:type="dxa" w:w="2880"/>
          </w:tcPr>
          <w:p>
            <w:r>
              <w:t>North</w:t>
            </w:r>
          </w:p>
        </w:tc>
        <w:tc>
          <w:tcPr>
            <w:tcW w:type="dxa" w:w="2880"/>
          </w:tcPr>
          <w:p>
            <w:r>
              <w:t>450</w:t>
            </w:r>
          </w:p>
        </w:tc>
        <w:tc>
          <w:tcPr>
            <w:tcW w:type="dxa" w:w="2880"/>
          </w:tcPr>
          <w:p>
            <w:r>
              <w:t>$12,500</w:t>
            </w:r>
          </w:p>
        </w:tc>
      </w:tr>
      <w:tr>
        <w:tc>
          <w:tcPr>
            <w:tcW w:type="dxa" w:w="2880"/>
          </w:tcPr>
          <w:p>
            <w:r>
              <w:t>South</w:t>
            </w:r>
          </w:p>
        </w:tc>
        <w:tc>
          <w:tcPr>
            <w:tcW w:type="dxa" w:w="2880"/>
          </w:tcPr>
          <w:p>
            <w:r>
              <w:t>620</w:t>
            </w:r>
          </w:p>
        </w:tc>
        <w:tc>
          <w:tcPr>
            <w:tcW w:type="dxa" w:w="2880"/>
          </w:tcPr>
          <w:p>
            <w:r>
              <w:t>$17,800</w:t>
            </w:r>
          </w:p>
        </w:tc>
      </w:tr>
      <w:tr>
        <w:tc>
          <w:tcPr>
            <w:tcW w:type="dxa" w:w="2880"/>
          </w:tcPr>
          <w:p>
            <w:r>
              <w:t>East</w:t>
            </w:r>
          </w:p>
        </w:tc>
        <w:tc>
          <w:tcPr>
            <w:tcW w:type="dxa" w:w="2880"/>
          </w:tcPr>
          <w:p>
            <w:r>
              <w:t>310</w:t>
            </w:r>
          </w:p>
        </w:tc>
        <w:tc>
          <w:tcPr>
            <w:tcW w:type="dxa" w:w="2880"/>
          </w:tcPr>
          <w:p>
            <w:r>
              <w:t>$8,900</w:t>
            </w:r>
          </w:p>
        </w:tc>
      </w:tr>
      <w:tr>
        <w:tc>
          <w:tcPr>
            <w:tcW w:type="dxa" w:w="2880"/>
          </w:tcPr>
          <w:p>
            <w:r>
              <w:t>West</w:t>
            </w:r>
          </w:p>
        </w:tc>
        <w:tc>
          <w:tcPr>
            <w:tcW w:type="dxa" w:w="2880"/>
          </w:tcPr>
          <w:p>
            <w:r>
              <w:t>280</w:t>
            </w:r>
          </w:p>
        </w:tc>
        <w:tc>
          <w:tcPr>
            <w:tcW w:type="dxa" w:w="2880"/>
          </w:tcPr>
          <w:p>
            <w:r>
              <w:t>$7,200</w:t>
            </w:r>
          </w:p>
        </w:tc>
      </w:tr>
    </w:tbl>
    <w:p/>
    <w:p>
      <w:pPr>
        <w:pStyle w:val="Heading2"/>
      </w:pPr>
      <w:r>
        <w:t>Product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SKU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Stock</w:t>
            </w:r>
          </w:p>
        </w:tc>
        <w:tc>
          <w:tcPr>
            <w:tcW w:type="dxa" w:w="2160"/>
          </w:tcPr>
          <w:p>
            <w:r>
              <w:t>Reorder Level</w:t>
            </w:r>
          </w:p>
        </w:tc>
      </w:tr>
      <w:tr>
        <w:tc>
          <w:tcPr>
            <w:tcW w:type="dxa" w:w="2160"/>
          </w:tcPr>
          <w:p>
            <w:r>
              <w:t>WA-001</w:t>
            </w:r>
          </w:p>
        </w:tc>
        <w:tc>
          <w:tcPr>
            <w:tcW w:type="dxa" w:w="2160"/>
          </w:tcPr>
          <w:p>
            <w:r>
              <w:t>Widget A</w:t>
            </w:r>
          </w:p>
        </w:tc>
        <w:tc>
          <w:tcPr>
            <w:tcW w:type="dxa" w:w="2160"/>
          </w:tcPr>
          <w:p>
            <w:r>
              <w:t>1200</w:t>
            </w:r>
          </w:p>
        </w:tc>
        <w:tc>
          <w:tcPr>
            <w:tcW w:type="dxa" w:w="2160"/>
          </w:tcPr>
          <w:p>
            <w:r>
              <w:t>500</w:t>
            </w:r>
          </w:p>
        </w:tc>
      </w:tr>
      <w:tr>
        <w:tc>
          <w:tcPr>
            <w:tcW w:type="dxa" w:w="2160"/>
          </w:tcPr>
          <w:p>
            <w:r>
              <w:t>WB-002</w:t>
            </w:r>
          </w:p>
        </w:tc>
        <w:tc>
          <w:tcPr>
            <w:tcW w:type="dxa" w:w="2160"/>
          </w:tcPr>
          <w:p>
            <w:r>
              <w:t>Widget B</w:t>
            </w:r>
          </w:p>
        </w:tc>
        <w:tc>
          <w:tcPr>
            <w:tcW w:type="dxa" w:w="2160"/>
          </w:tcPr>
          <w:p>
            <w:r>
              <w:t>340</w:t>
            </w:r>
          </w:p>
        </w:tc>
        <w:tc>
          <w:tcPr>
            <w:tcW w:type="dxa" w:w="2160"/>
          </w:tcPr>
          <w:p>
            <w:r>
              <w:t>200</w:t>
            </w:r>
          </w:p>
        </w:tc>
      </w:tr>
      <w:tr>
        <w:tc>
          <w:tcPr>
            <w:tcW w:type="dxa" w:w="2160"/>
          </w:tcPr>
          <w:p>
            <w:r>
              <w:t>GC-003</w:t>
            </w:r>
          </w:p>
        </w:tc>
        <w:tc>
          <w:tcPr>
            <w:tcW w:type="dxa" w:w="2160"/>
          </w:tcPr>
          <w:p>
            <w:r>
              <w:t>Gadget C</w:t>
            </w:r>
          </w:p>
        </w:tc>
        <w:tc>
          <w:tcPr>
            <w:tcW w:type="dxa" w:w="2160"/>
          </w:tcPr>
          <w:p>
            <w:r>
              <w:t>890</w:t>
            </w:r>
          </w:p>
        </w:tc>
        <w:tc>
          <w:tcPr>
            <w:tcW w:type="dxa" w:w="2160"/>
          </w:tcPr>
          <w:p>
            <w:r>
              <w:t>300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