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57523" w14:textId="77777777" w:rsidR="008E3605" w:rsidRDefault="00000000">
      <w:pPr>
        <w:pStyle w:val="Title"/>
      </w:pPr>
      <w:r>
        <w:t>Week 6 Robot Car Design Review</w:t>
      </w:r>
    </w:p>
    <w:p w14:paraId="472B7E05" w14:textId="77777777" w:rsidR="008E3605" w:rsidRDefault="00000000">
      <w:r>
        <w:t>AAI05  |  2 October 2026</w:t>
      </w:r>
      <w:proofErr w:type="gramStart"/>
      <w:r/>
      <w:proofErr w:type="gramEnd"/>
      <w:r/>
      <w:proofErr w:type="gramStart"/>
      <w:r/>
      <w:proofErr w:type="gramEnd"/>
      <w:r/>
    </w:p>
    <w:p w14:paraId="6A8E4DC8" w14:textId="77777777" w:rsidR="008E3605" w:rsidRDefault="00000000">
      <w:r>
        <w:t>The robot uses a Pico W and Robo Pico to follow the line, decode barcodes and execute encoder-controlled manoeuvres. It also estimates hump height, avoids obstacles and publishes telemetry. Software uses C, the Pico C SDK, micro T-Kernel and BARR-C:2018. Timing and calibration values are unmeasured test targets. Validate the electrical assumptions before full integration.</w:t>
      </w:r>
      <w:proofErr w:type="spellStart"/>
      <w:r/>
      <w:proofErr w:type="spellEnd"/>
      <w:r/>
      <w:proofErr w:type="gramStart"/>
      <w:r/>
      <w:proofErr w:type="gramEnd"/>
      <w:r/>
    </w:p>
    <w:p w14:paraId="704AF095" w14:textId="76983C68" w:rsidR="008E3605" w:rsidRDefault="00000000">
      <w:pPr>
        <w:rPr>
          <w:rFonts w:eastAsia="SimSun"/>
          <w:lang w:eastAsia="zh-CN"/>
        </w:rPr>
      </w:pPr>
      <w:r>
        <w:t xml:space="preserve">GitHub repository: </w:t>
      </w:r>
      <w:hyperlink r:id="rId19">
        <w:r>
          <w:rPr>
            <w:color w:val="1F4E79"/>
            <w:u w:val="single"/>
          </w:rPr>
          <w:t>https://github.com/phrypy/AAI05-robot-car</w:t>
        </w:r>
      </w:hyperlink>
    </w:p>
    <w:p w14:paraId="41B2D68B" w14:textId="77777777" w:rsidR="008E3605" w:rsidRDefault="00000000">
      <w:pPr>
        <w:pStyle w:val="Heading1"/>
      </w:pPr>
      <w:r>
        <w:t>1 Team ownership</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0" w:type="dxa"/>
          <w:bottom w:w="65" w:type="dxa"/>
          <w:right w:w="80" w:type="dxa"/>
        </w:tblCellMar>
        <w:tblLook w:val="04A0" w:firstRow="1" w:lastRow="0" w:firstColumn="1" w:lastColumn="0" w:noHBand="0" w:noVBand="1"/>
      </w:tblPr>
      <w:tblGrid>
        <w:gridCol w:w="3096"/>
        <w:gridCol w:w="7272"/>
      </w:tblGrid>
      <w:tr w:rsidR="008E3605" w14:paraId="50654C78" w14:textId="77777777">
        <w:trPr>
          <w:cantSplit/>
          <w:tblHeader/>
        </w:trPr>
        <w:tc>
          <w:tcPr>
            <w:tcW w:w="3096" w:type="dxa"/>
            <w:shd w:val="clear" w:color="auto" w:fill="193553"/>
            <w:vAlign w:val="center"/>
          </w:tcPr>
          <w:p w14:paraId="04DD6153" w14:textId="77777777" w:rsidR="008E3605" w:rsidRDefault="00000000">
            <w:pPr>
              <w:keepNext/>
              <w:spacing w:after="20" w:line="240" w:lineRule="auto"/>
            </w:pPr>
            <w:r>
              <w:rPr>
                <w:b/>
                <w:color w:val="FFFFFF"/>
                <w:sz w:val="19"/>
              </w:rPr>
              <w:t>Member</w:t>
            </w:r>
          </w:p>
        </w:tc>
        <w:tc>
          <w:tcPr>
            <w:tcW w:w="7272" w:type="dxa"/>
            <w:shd w:val="clear" w:color="auto" w:fill="193553"/>
            <w:vAlign w:val="center"/>
          </w:tcPr>
          <w:p w14:paraId="3BEB63ED" w14:textId="77777777" w:rsidR="008E3605" w:rsidRDefault="00000000">
            <w:pPr>
              <w:keepNext/>
              <w:spacing w:after="20" w:line="240" w:lineRule="auto"/>
            </w:pPr>
            <w:r>
              <w:rPr>
                <w:b/>
                <w:color w:val="FFFFFF"/>
                <w:sz w:val="19"/>
              </w:rPr>
              <w:t>Subsystem responsibility</w:t>
            </w:r>
          </w:p>
        </w:tc>
      </w:tr>
      <w:tr w:rsidR="008E3605" w14:paraId="5FA3FD60" w14:textId="77777777">
        <w:trPr>
          <w:cantSplit/>
        </w:trPr>
        <w:tc>
          <w:tcPr>
            <w:tcW w:w="3096" w:type="dxa"/>
            <w:shd w:val="clear" w:color="auto" w:fill="FFFFFF"/>
            <w:vAlign w:val="center"/>
          </w:tcPr>
          <w:p w14:paraId="59337B79" w14:textId="77777777" w:rsidR="008E3605" w:rsidRDefault="00000000">
            <w:pPr>
              <w:spacing w:after="20" w:line="240" w:lineRule="auto"/>
            </w:pPr>
            <w:r>
              <w:rPr>
                <w:sz w:val="19"/>
              </w:rPr>
              <w:t>You Yan</w:t>
            </w:r>
          </w:p>
        </w:tc>
        <w:tc>
          <w:tcPr>
            <w:tcW w:w="7272" w:type="dxa"/>
            <w:shd w:val="clear" w:color="auto" w:fill="FFFFFF"/>
            <w:vAlign w:val="center"/>
          </w:tcPr>
          <w:p w14:paraId="2714AFAB" w14:textId="77777777" w:rsidR="008E3605" w:rsidRDefault="00000000">
            <w:pPr>
              <w:spacing w:after="20" w:line="240" w:lineRule="auto"/>
            </w:pPr>
            <w:r>
              <w:rPr>
                <w:sz w:val="19"/>
              </w:rPr>
              <w:t>Mission, line following, barcode and integration</w:t>
            </w:r>
          </w:p>
        </w:tc>
      </w:tr>
      <w:tr w:rsidR="008E3605" w14:paraId="6742823A" w14:textId="77777777">
        <w:trPr>
          <w:cantSplit/>
        </w:trPr>
        <w:tc>
          <w:tcPr>
            <w:tcW w:w="3096" w:type="dxa"/>
            <w:shd w:val="clear" w:color="auto" w:fill="F0F4F8"/>
            <w:vAlign w:val="center"/>
          </w:tcPr>
          <w:p w14:paraId="313C25F1" w14:textId="77777777" w:rsidR="008E3605" w:rsidRDefault="00000000">
            <w:pPr>
              <w:spacing w:after="20" w:line="240" w:lineRule="auto"/>
            </w:pPr>
            <w:r>
              <w:rPr>
                <w:sz w:val="19"/>
              </w:rPr>
              <w:t>Daniyal</w:t>
            </w:r>
          </w:p>
        </w:tc>
        <w:tc>
          <w:tcPr>
            <w:tcW w:w="7272" w:type="dxa"/>
            <w:shd w:val="clear" w:color="auto" w:fill="F0F4F8"/>
            <w:vAlign w:val="center"/>
          </w:tcPr>
          <w:p w14:paraId="6B884EC3" w14:textId="77777777" w:rsidR="008E3605" w:rsidRDefault="00000000">
            <w:pPr>
              <w:spacing w:after="20" w:line="240" w:lineRule="auto"/>
            </w:pPr>
            <w:r>
              <w:rPr>
                <w:sz w:val="19"/>
              </w:rPr>
              <w:t>Motor drive, encoders, ultrasonic scan and servo avoidance</w:t>
            </w:r>
          </w:p>
        </w:tc>
      </w:tr>
      <w:tr w:rsidR="008E3605" w14:paraId="10520C4C" w14:textId="77777777">
        <w:trPr>
          <w:cantSplit/>
        </w:trPr>
        <w:tc>
          <w:tcPr>
            <w:tcW w:w="3096" w:type="dxa"/>
            <w:shd w:val="clear" w:color="auto" w:fill="FFFFFF"/>
            <w:vAlign w:val="center"/>
          </w:tcPr>
          <w:p w14:paraId="7D8AE0C7" w14:textId="77777777" w:rsidR="008E3605" w:rsidRDefault="00000000">
            <w:pPr>
              <w:spacing w:after="20" w:line="240" w:lineRule="auto"/>
            </w:pPr>
            <w:r>
              <w:rPr>
                <w:sz w:val="19"/>
              </w:rPr>
              <w:t>Patrick</w:t>
            </w:r>
          </w:p>
        </w:tc>
        <w:tc>
          <w:tcPr>
            <w:tcW w:w="7272" w:type="dxa"/>
            <w:shd w:val="clear" w:color="auto" w:fill="FFFFFF"/>
            <w:vAlign w:val="center"/>
          </w:tcPr>
          <w:p w14:paraId="53DE4035" w14:textId="77777777" w:rsidR="008E3605" w:rsidRDefault="00000000">
            <w:pPr>
              <w:spacing w:after="20" w:line="240" w:lineRule="auto"/>
            </w:pPr>
            <w:r>
              <w:rPr>
                <w:sz w:val="19"/>
              </w:rPr>
              <w:t>IMU calibration, hump detection and height estimation</w:t>
            </w:r>
          </w:p>
        </w:tc>
      </w:tr>
      <w:tr w:rsidR="008E3605" w14:paraId="39FF3650" w14:textId="77777777">
        <w:trPr>
          <w:cantSplit/>
        </w:trPr>
        <w:tc>
          <w:tcPr>
            <w:tcW w:w="3096" w:type="dxa"/>
            <w:shd w:val="clear" w:color="auto" w:fill="F0F4F8"/>
            <w:vAlign w:val="center"/>
          </w:tcPr>
          <w:p w14:paraId="36AE6753" w14:textId="77777777" w:rsidR="008E3605" w:rsidRDefault="00000000">
            <w:pPr>
              <w:spacing w:after="20" w:line="240" w:lineRule="auto"/>
            </w:pPr>
            <w:r>
              <w:rPr>
                <w:sz w:val="19"/>
              </w:rPr>
              <w:t>Brian</w:t>
            </w:r>
          </w:p>
        </w:tc>
        <w:tc>
          <w:tcPr>
            <w:tcW w:w="7272" w:type="dxa"/>
            <w:shd w:val="clear" w:color="auto" w:fill="F0F4F8"/>
            <w:vAlign w:val="center"/>
          </w:tcPr>
          <w:p w14:paraId="5BBE98F8" w14:textId="77777777" w:rsidR="008E3605" w:rsidRDefault="00000000">
            <w:pPr>
              <w:spacing w:after="20" w:line="240" w:lineRule="auto"/>
            </w:pPr>
            <w:proofErr w:type="spellStart"/>
            <w:r>
              <w:rPr>
                <w:sz w:val="19"/>
              </w:rPr>
              <w:t>WiFi</w:t>
            </w:r>
            <w:proofErr w:type="spellEnd"/>
            <w:r>
              <w:rPr>
                <w:sz w:val="19"/>
              </w:rPr>
              <w:t>, MQTT telemetry, commands and recovery</w:t>
            </w:r>
          </w:p>
        </w:tc>
      </w:tr>
    </w:tbl>
    <w:p w14:paraId="0ED37B33" w14:textId="77777777" w:rsidR="008E3605" w:rsidRDefault="008E3605">
      <w:pPr>
        <w:spacing w:after="20"/>
      </w:pPr>
    </w:p>
    <w:p w14:paraId="622A08BA" w14:textId="76A8A7C2" w:rsidR="008E3605" w:rsidRDefault="00000000">
      <w:r>
        <w:t>Integration may be shared.</w:t>
      </w:r>
      <w:r w:rsidR="005360B8"/>
    </w:p>
    <w:p w14:paraId="019DA011" w14:textId="77777777" w:rsidR="008E3605" w:rsidRDefault="00000000">
      <w:pPr>
        <w:pStyle w:val="Heading1"/>
      </w:pPr>
      <w:r>
        <w:t>2 Functional requirements and acceptance checks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0" w:type="dxa"/>
          <w:bottom w:w="65" w:type="dxa"/>
          <w:right w:w="80" w:type="dxa"/>
        </w:tblCellMar>
        <w:tblLook w:val="04A0" w:firstRow="1" w:lastRow="0" w:firstColumn="1" w:lastColumn="0" w:noHBand="0" w:noVBand="1"/>
      </w:tblPr>
      <w:tblGrid>
        <w:gridCol w:w="648"/>
        <w:gridCol w:w="6192"/>
        <w:gridCol w:w="3528"/>
      </w:tblGrid>
      <w:tr w:rsidR="008E3605" w14:paraId="22006BEE" w14:textId="77777777">
        <w:trPr>
          <w:cantSplit/>
          <w:tblHeader/>
        </w:trPr>
        <w:tc>
          <w:tcPr>
            <w:tcW w:w="648" w:type="dxa"/>
            <w:shd w:val="clear" w:color="auto" w:fill="193553"/>
            <w:vAlign w:val="center"/>
          </w:tcPr>
          <w:p w14:paraId="17124D26" w14:textId="77777777" w:rsidR="008E3605" w:rsidRDefault="00000000">
            <w:pPr>
              <w:keepNext/>
              <w:spacing w:after="20" w:line="240" w:lineRule="auto"/>
            </w:pPr>
            <w:r>
              <w:rPr>
                <w:b/>
                <w:color w:val="FFFFFF"/>
                <w:sz w:val="19"/>
              </w:rPr>
              <w:t>ID</w:t>
            </w:r>
          </w:p>
        </w:tc>
        <w:tc>
          <w:tcPr>
            <w:tcW w:w="6192" w:type="dxa"/>
            <w:shd w:val="clear" w:color="auto" w:fill="193553"/>
            <w:vAlign w:val="center"/>
          </w:tcPr>
          <w:p w14:paraId="34265B49" w14:textId="77777777" w:rsidR="008E3605" w:rsidRDefault="00000000">
            <w:pPr>
              <w:keepNext/>
              <w:spacing w:after="20" w:line="240" w:lineRule="auto"/>
            </w:pPr>
            <w:r>
              <w:rPr>
                <w:b/>
                <w:color w:val="FFFFFF"/>
                <w:sz w:val="19"/>
              </w:rPr>
              <w:t xml:space="preserve">Required </w:t>
            </w:r>
            <w:proofErr w:type="spellStart"/>
            <w:r>
              <w:rPr>
                <w:b/>
                <w:color w:val="FFFFFF"/>
                <w:sz w:val="19"/>
              </w:rPr>
              <w:t>behaviour</w:t>
            </w:r>
            <w:proofErr w:type="spellEnd"/>
          </w:p>
        </w:tc>
        <w:tc>
          <w:tcPr>
            <w:tcW w:w="3528" w:type="dxa"/>
            <w:shd w:val="clear" w:color="auto" w:fill="193553"/>
            <w:vAlign w:val="center"/>
          </w:tcPr>
          <w:p w14:paraId="3E88D281" w14:textId="77777777" w:rsidR="008E3605" w:rsidRDefault="00000000">
            <w:pPr>
              <w:keepNext/>
              <w:spacing w:after="20" w:line="240" w:lineRule="auto"/>
            </w:pPr>
            <w:r>
              <w:rPr>
                <w:b/>
                <w:color w:val="FFFFFF"/>
                <w:sz w:val="19"/>
              </w:rPr>
              <w:t>Acceptance test</w:t>
            </w:r>
          </w:p>
        </w:tc>
      </w:tr>
      <w:tr w:rsidR="008E3605" w14:paraId="3B4DFD57" w14:textId="77777777">
        <w:trPr>
          <w:cantSplit/>
        </w:trPr>
        <w:tc>
          <w:tcPr>
            <w:tcW w:w="648" w:type="dxa"/>
            <w:shd w:val="clear" w:color="auto" w:fill="FFFFFF"/>
            <w:vAlign w:val="center"/>
          </w:tcPr>
          <w:p w14:paraId="05394927" w14:textId="77777777" w:rsidR="008E3605" w:rsidRDefault="00000000">
            <w:pPr>
              <w:spacing w:after="20" w:line="240" w:lineRule="auto"/>
            </w:pPr>
            <w:r>
              <w:rPr>
                <w:sz w:val="19"/>
              </w:rPr>
              <w:t>FR1</w:t>
            </w:r>
          </w:p>
        </w:tc>
        <w:tc>
          <w:tcPr>
            <w:tcW w:w="6192" w:type="dxa"/>
            <w:shd w:val="clear" w:color="auto" w:fill="FFFFFF"/>
            <w:vAlign w:val="center"/>
          </w:tcPr>
          <w:p w14:paraId="01B81FC9" w14:textId="77777777" w:rsidR="008E3605" w:rsidRDefault="00000000">
            <w:pPr>
              <w:spacing w:after="20" w:line="240" w:lineRule="auto"/>
            </w:pPr>
            <w:r>
              <w:rPr>
                <w:sz w:val="19"/>
              </w:rPr>
              <w:t>Follow the 18 mm line using two analog IR sensors.</w:t>
            </w:r>
          </w:p>
        </w:tc>
        <w:tc>
          <w:tcPr>
            <w:tcW w:w="3528" w:type="dxa"/>
            <w:shd w:val="clear" w:color="auto" w:fill="FFFFFF"/>
            <w:vAlign w:val="center"/>
          </w:tcPr>
          <w:p w14:paraId="0FA8017E" w14:textId="77777777" w:rsidR="008E3605" w:rsidRDefault="00000000">
            <w:pPr>
              <w:spacing w:after="20" w:line="240" w:lineRule="auto"/>
            </w:pPr>
            <w:r>
              <w:rPr>
                <w:sz w:val="19"/>
              </w:rPr>
              <w:t>Complete the route; record line losses and recoveries.</w:t>
            </w:r>
          </w:p>
        </w:tc>
      </w:tr>
      <w:tr w:rsidR="008E3605" w14:paraId="18EF85D0" w14:textId="77777777">
        <w:trPr>
          <w:cantSplit/>
        </w:trPr>
        <w:tc>
          <w:tcPr>
            <w:tcW w:w="648" w:type="dxa"/>
            <w:shd w:val="clear" w:color="auto" w:fill="F0F4F8"/>
            <w:vAlign w:val="center"/>
          </w:tcPr>
          <w:p w14:paraId="39FCD6C9" w14:textId="77777777" w:rsidR="008E3605" w:rsidRDefault="00000000">
            <w:pPr>
              <w:spacing w:after="20" w:line="240" w:lineRule="auto"/>
            </w:pPr>
            <w:r>
              <w:rPr>
                <w:sz w:val="19"/>
              </w:rPr>
              <w:t>FR2</w:t>
            </w:r>
          </w:p>
        </w:tc>
        <w:tc>
          <w:tcPr>
            <w:tcW w:w="6192" w:type="dxa"/>
            <w:shd w:val="clear" w:color="auto" w:fill="F0F4F8"/>
            <w:vAlign w:val="center"/>
          </w:tcPr>
          <w:p w14:paraId="33C8B13D" w14:textId="77777777" w:rsidR="008E3605" w:rsidRDefault="00000000">
            <w:pPr>
              <w:spacing w:after="20" w:line="240" w:lineRule="auto"/>
            </w:pPr>
            <w:r>
              <w:rPr>
                <w:sz w:val="19"/>
              </w:rPr>
              <w:t>Decode the adjacent barcode; reject unknown / incomplete reads.</w:t>
            </w:r>
          </w:p>
        </w:tc>
        <w:tc>
          <w:tcPr>
            <w:tcW w:w="3528" w:type="dxa"/>
            <w:shd w:val="clear" w:color="auto" w:fill="F0F4F8"/>
            <w:vAlign w:val="center"/>
          </w:tcPr>
          <w:p w14:paraId="3544514B" w14:textId="77777777" w:rsidR="008E3605" w:rsidRDefault="00000000">
            <w:pPr>
              <w:spacing w:after="20" w:line="240" w:lineRule="auto"/>
            </w:pPr>
            <w:r>
              <w:rPr>
                <w:sz w:val="19"/>
              </w:rPr>
              <w:t>Test the supplied symbols across the speed range and confirm their commands.</w:t>
            </w:r>
          </w:p>
        </w:tc>
      </w:tr>
      <w:tr w:rsidR="008E3605" w14:paraId="10375826" w14:textId="77777777">
        <w:trPr>
          <w:cantSplit/>
        </w:trPr>
        <w:tc>
          <w:tcPr>
            <w:tcW w:w="648" w:type="dxa"/>
            <w:shd w:val="clear" w:color="auto" w:fill="FFFFFF"/>
            <w:vAlign w:val="center"/>
          </w:tcPr>
          <w:p w14:paraId="37ED2EB1" w14:textId="77777777" w:rsidR="008E3605" w:rsidRDefault="00000000">
            <w:pPr>
              <w:spacing w:after="20" w:line="240" w:lineRule="auto"/>
            </w:pPr>
            <w:r>
              <w:rPr>
                <w:sz w:val="19"/>
              </w:rPr>
              <w:t>FR3</w:t>
            </w:r>
          </w:p>
        </w:tc>
        <w:tc>
          <w:tcPr>
            <w:tcW w:w="6192" w:type="dxa"/>
            <w:shd w:val="clear" w:color="auto" w:fill="FFFFFF"/>
            <w:vAlign w:val="center"/>
          </w:tcPr>
          <w:p w14:paraId="212503A2" w14:textId="77777777" w:rsidR="008E3605" w:rsidRDefault="00000000">
            <w:pPr>
              <w:spacing w:after="20" w:line="240" w:lineRule="auto"/>
            </w:pPr>
            <w:r>
              <w:rPr>
                <w:sz w:val="19"/>
              </w:rPr>
              <w:t>Execute left, right, straight and U-turn commands.</w:t>
            </w:r>
          </w:p>
        </w:tc>
        <w:tc>
          <w:tcPr>
            <w:tcW w:w="3528" w:type="dxa"/>
            <w:shd w:val="clear" w:color="auto" w:fill="FFFFFF"/>
            <w:vAlign w:val="center"/>
          </w:tcPr>
          <w:p w14:paraId="240934B2" w14:textId="77777777" w:rsidR="008E3605" w:rsidRDefault="00000000">
            <w:pPr>
              <w:spacing w:after="20" w:line="240" w:lineRule="auto"/>
            </w:pPr>
            <w:r>
              <w:rPr>
                <w:sz w:val="19"/>
              </w:rPr>
              <w:t>Measure distance, turn error and line reacquisition.</w:t>
            </w:r>
          </w:p>
        </w:tc>
      </w:tr>
      <w:tr w:rsidR="008E3605" w14:paraId="7A1E0BAF" w14:textId="77777777">
        <w:trPr>
          <w:cantSplit/>
        </w:trPr>
        <w:tc>
          <w:tcPr>
            <w:tcW w:w="648" w:type="dxa"/>
            <w:shd w:val="clear" w:color="auto" w:fill="F0F4F8"/>
            <w:vAlign w:val="center"/>
          </w:tcPr>
          <w:p w14:paraId="363D6839" w14:textId="77777777" w:rsidR="008E3605" w:rsidRDefault="00000000">
            <w:pPr>
              <w:spacing w:after="20" w:line="240" w:lineRule="auto"/>
            </w:pPr>
            <w:r>
              <w:rPr>
                <w:sz w:val="19"/>
              </w:rPr>
              <w:t>FR4</w:t>
            </w:r>
          </w:p>
        </w:tc>
        <w:tc>
          <w:tcPr>
            <w:tcW w:w="6192" w:type="dxa"/>
            <w:shd w:val="clear" w:color="auto" w:fill="F0F4F8"/>
            <w:vAlign w:val="center"/>
          </w:tcPr>
          <w:p w14:paraId="6CD411F2" w14:textId="77777777" w:rsidR="008E3605" w:rsidRDefault="00000000">
            <w:pPr>
              <w:spacing w:after="20" w:line="240" w:lineRule="auto"/>
            </w:pPr>
            <w:r>
              <w:rPr>
                <w:sz w:val="19"/>
              </w:rPr>
              <w:t>Detect obstacles, run coarse/fine scans and estimate location, width, closest point and left/right clearance. Detour and regain the line.</w:t>
            </w:r>
          </w:p>
        </w:tc>
        <w:tc>
          <w:tcPr>
            <w:tcW w:w="3528" w:type="dxa"/>
            <w:shd w:val="clear" w:color="auto" w:fill="F0F4F8"/>
            <w:vAlign w:val="center"/>
          </w:tcPr>
          <w:p w14:paraId="1EC15672" w14:textId="77777777" w:rsidR="008E3605" w:rsidRDefault="00000000">
            <w:pPr>
              <w:spacing w:after="20" w:line="240" w:lineRule="auto"/>
            </w:pPr>
            <w:r>
              <w:rPr>
                <w:sz w:val="19"/>
              </w:rPr>
              <w:t>Compare with known obstacle positions and widths; stop before contact and regain the line.</w:t>
            </w:r>
          </w:p>
        </w:tc>
      </w:tr>
      <w:tr w:rsidR="008E3605" w14:paraId="1AE3361C" w14:textId="77777777">
        <w:trPr>
          <w:cantSplit/>
        </w:trPr>
        <w:tc>
          <w:tcPr>
            <w:tcW w:w="648" w:type="dxa"/>
            <w:shd w:val="clear" w:color="auto" w:fill="FFFFFF"/>
            <w:vAlign w:val="center"/>
          </w:tcPr>
          <w:p w14:paraId="6DB32238" w14:textId="77777777" w:rsidR="008E3605" w:rsidRDefault="00000000">
            <w:pPr>
              <w:spacing w:after="20" w:line="240" w:lineRule="auto"/>
            </w:pPr>
            <w:r>
              <w:rPr>
                <w:sz w:val="19"/>
              </w:rPr>
              <w:t>FR5</w:t>
            </w:r>
          </w:p>
        </w:tc>
        <w:tc>
          <w:tcPr>
            <w:tcW w:w="6192" w:type="dxa"/>
            <w:shd w:val="clear" w:color="auto" w:fill="FFFFFF"/>
            <w:vAlign w:val="center"/>
          </w:tcPr>
          <w:p w14:paraId="0C34C30C" w14:textId="77777777" w:rsidR="008E3605" w:rsidRDefault="00000000">
            <w:pPr>
              <w:spacing w:after="20" w:line="240" w:lineRule="auto"/>
            </w:pPr>
            <w:r>
              <w:rPr>
                <w:sz w:val="19"/>
              </w:rPr>
              <w:t>Estimate hump height in mm and retain the highest valid height.</w:t>
            </w:r>
          </w:p>
        </w:tc>
        <w:tc>
          <w:tcPr>
            <w:tcW w:w="3528" w:type="dxa"/>
            <w:shd w:val="clear" w:color="auto" w:fill="FFFFFF"/>
            <w:vAlign w:val="center"/>
          </w:tcPr>
          <w:p w14:paraId="5F2B4AD8" w14:textId="77777777" w:rsidR="008E3605" w:rsidRDefault="00000000">
            <w:pPr>
              <w:spacing w:after="20" w:line="240" w:lineRule="auto"/>
            </w:pPr>
            <w:r>
              <w:rPr>
                <w:sz w:val="19"/>
              </w:rPr>
              <w:t>Test known-height humps. Record height error and invalid estimates. The estimator is unvalidated.</w:t>
            </w:r>
          </w:p>
        </w:tc>
      </w:tr>
      <w:tr w:rsidR="008E3605" w14:paraId="67CAB017" w14:textId="77777777">
        <w:trPr>
          <w:cantSplit/>
        </w:trPr>
        <w:tc>
          <w:tcPr>
            <w:tcW w:w="648" w:type="dxa"/>
            <w:shd w:val="clear" w:color="auto" w:fill="F0F4F8"/>
            <w:vAlign w:val="center"/>
          </w:tcPr>
          <w:p w14:paraId="199F8A65" w14:textId="77777777" w:rsidR="008E3605" w:rsidRDefault="00000000">
            <w:pPr>
              <w:spacing w:after="20" w:line="240" w:lineRule="auto"/>
            </w:pPr>
            <w:r>
              <w:rPr>
                <w:sz w:val="19"/>
              </w:rPr>
              <w:t>FR6</w:t>
            </w:r>
          </w:p>
        </w:tc>
        <w:tc>
          <w:tcPr>
            <w:tcW w:w="6192" w:type="dxa"/>
            <w:shd w:val="clear" w:color="auto" w:fill="F0F4F8"/>
            <w:vAlign w:val="center"/>
          </w:tcPr>
          <w:p w14:paraId="188CFD57" w14:textId="77777777" w:rsidR="008E3605" w:rsidRDefault="00000000">
            <w:pPr>
              <w:spacing w:after="20" w:line="240" w:lineRule="auto"/>
            </w:pPr>
            <w:r>
              <w:rPr>
                <w:sz w:val="19"/>
              </w:rPr>
              <w:t>Publish state, wheel speed/counts, IR status, barcode, hump height, obstacle profile and travelled distance over MQTT. Accept validated start, stop and configuration commands; exclude remote steering.</w:t>
            </w:r>
          </w:p>
        </w:tc>
        <w:tc>
          <w:tcPr>
            <w:tcW w:w="3528" w:type="dxa"/>
            <w:shd w:val="clear" w:color="auto" w:fill="F0F4F8"/>
            <w:vAlign w:val="center"/>
          </w:tcPr>
          <w:p w14:paraId="73DFB25E" w14:textId="77777777" w:rsidR="008E3605" w:rsidRDefault="00000000">
            <w:pPr>
              <w:spacing w:after="20" w:line="240" w:lineRule="auto"/>
            </w:pPr>
            <w:r>
              <w:rPr>
                <w:sz w:val="19"/>
              </w:rPr>
              <w:t>Check broker logs and commands; test disconnect/reconnect.</w:t>
            </w:r>
          </w:p>
        </w:tc>
      </w:tr>
      <w:tr w:rsidR="008E3605" w14:paraId="00C19F83" w14:textId="77777777">
        <w:trPr>
          <w:cantSplit/>
        </w:trPr>
        <w:tc>
          <w:tcPr>
            <w:tcW w:w="648" w:type="dxa"/>
            <w:shd w:val="clear" w:color="auto" w:fill="FFFFFF"/>
            <w:vAlign w:val="center"/>
          </w:tcPr>
          <w:p w14:paraId="65D24A94" w14:textId="77777777" w:rsidR="008E3605" w:rsidRDefault="00000000">
            <w:pPr>
              <w:spacing w:after="20" w:line="240" w:lineRule="auto"/>
            </w:pPr>
            <w:r>
              <w:rPr>
                <w:sz w:val="19"/>
              </w:rPr>
              <w:t>FR7</w:t>
            </w:r>
          </w:p>
        </w:tc>
        <w:tc>
          <w:tcPr>
            <w:tcW w:w="6192" w:type="dxa"/>
            <w:shd w:val="clear" w:color="auto" w:fill="FFFFFF"/>
            <w:vAlign w:val="center"/>
          </w:tcPr>
          <w:p w14:paraId="4F840301" w14:textId="77777777" w:rsidR="008E3605" w:rsidRDefault="00000000">
            <w:pPr>
              <w:spacing w:after="20" w:line="240" w:lineRule="auto"/>
            </w:pPr>
            <w:r>
              <w:rPr>
                <w:sz w:val="19"/>
              </w:rPr>
              <w:t>Stop on explicit STOP, critical sensor fault, command expiry or recovery timeout.</w:t>
            </w:r>
          </w:p>
        </w:tc>
        <w:tc>
          <w:tcPr>
            <w:tcW w:w="3528" w:type="dxa"/>
            <w:shd w:val="clear" w:color="auto" w:fill="FFFFFF"/>
            <w:vAlign w:val="center"/>
          </w:tcPr>
          <w:p w14:paraId="16742524" w14:textId="77777777" w:rsidR="008E3605" w:rsidRDefault="00000000">
            <w:pPr>
              <w:spacing w:after="20" w:line="240" w:lineRule="auto"/>
            </w:pPr>
            <w:r>
              <w:rPr>
                <w:sz w:val="19"/>
              </w:rPr>
              <w:t>Inject faults in each active mission state and measure stop response.</w:t>
            </w:r>
          </w:p>
        </w:tc>
      </w:tr>
    </w:tbl>
    <w:p w14:paraId="1F11185E" w14:textId="77777777" w:rsidR="008E3605" w:rsidRDefault="008E3605">
      <w:pPr>
        <w:spacing w:after="20"/>
      </w:pPr>
    </w:p>
    <w:p w14:paraId="6DE09554" w14:textId="77777777" w:rsidR="008E3605" w:rsidRDefault="00000000">
      <w:pPr>
        <w:pStyle w:val="Heading1"/>
      </w:pPr>
      <w:r>
        <w:lastRenderedPageBreak/>
        <w:t>3 Nonfunctional requirements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0" w:type="dxa"/>
          <w:bottom w:w="65" w:type="dxa"/>
          <w:right w:w="80" w:type="dxa"/>
        </w:tblCellMar>
        <w:tblLook w:val="04A0" w:firstRow="1" w:lastRow="0" w:firstColumn="1" w:lastColumn="0" w:noHBand="0" w:noVBand="1"/>
      </w:tblPr>
      <w:tblGrid>
        <w:gridCol w:w="720"/>
        <w:gridCol w:w="6192"/>
        <w:gridCol w:w="3456"/>
      </w:tblGrid>
      <w:tr w:rsidR="008E3605" w14:paraId="5BAE7A54" w14:textId="77777777">
        <w:trPr>
          <w:cantSplit/>
          <w:tblHeader/>
        </w:trPr>
        <w:tc>
          <w:tcPr>
            <w:tcW w:w="720" w:type="dxa"/>
            <w:shd w:val="clear" w:color="auto" w:fill="193553"/>
            <w:vAlign w:val="center"/>
          </w:tcPr>
          <w:p w14:paraId="5BCDB249" w14:textId="77777777" w:rsidR="008E3605" w:rsidRDefault="00000000">
            <w:pPr>
              <w:keepNext/>
              <w:spacing w:after="20" w:line="240" w:lineRule="auto"/>
            </w:pPr>
            <w:r>
              <w:rPr>
                <w:b/>
                <w:color w:val="FFFFFF"/>
                <w:sz w:val="19"/>
              </w:rPr>
              <w:t>ID</w:t>
            </w:r>
          </w:p>
        </w:tc>
        <w:tc>
          <w:tcPr>
            <w:tcW w:w="6192" w:type="dxa"/>
            <w:shd w:val="clear" w:color="auto" w:fill="193553"/>
            <w:vAlign w:val="center"/>
          </w:tcPr>
          <w:p w14:paraId="7D3D7900" w14:textId="77777777" w:rsidR="008E3605" w:rsidRDefault="00000000">
            <w:pPr>
              <w:keepNext/>
              <w:spacing w:after="20" w:line="240" w:lineRule="auto"/>
            </w:pPr>
            <w:r>
              <w:rPr>
                <w:b/>
                <w:color w:val="FFFFFF"/>
                <w:sz w:val="19"/>
              </w:rPr>
              <w:t>Target</w:t>
            </w:r>
          </w:p>
        </w:tc>
        <w:tc>
          <w:tcPr>
            <w:tcW w:w="3456" w:type="dxa"/>
            <w:shd w:val="clear" w:color="auto" w:fill="193553"/>
            <w:vAlign w:val="center"/>
          </w:tcPr>
          <w:p w14:paraId="3A57F714" w14:textId="77777777" w:rsidR="008E3605" w:rsidRDefault="00000000">
            <w:pPr>
              <w:keepNext/>
              <w:spacing w:after="20" w:line="240" w:lineRule="auto"/>
            </w:pPr>
            <w:r>
              <w:rPr>
                <w:b/>
                <w:color w:val="FFFFFF"/>
                <w:sz w:val="19"/>
              </w:rPr>
              <w:t>Validation</w:t>
            </w:r>
          </w:p>
        </w:tc>
      </w:tr>
      <w:tr w:rsidR="008E3605" w14:paraId="6830AECE" w14:textId="77777777">
        <w:trPr>
          <w:cantSplit/>
        </w:trPr>
        <w:tc>
          <w:tcPr>
            <w:tcW w:w="720" w:type="dxa"/>
            <w:shd w:val="clear" w:color="auto" w:fill="FFFFFF"/>
            <w:vAlign w:val="center"/>
          </w:tcPr>
          <w:p w14:paraId="4F97CDF8" w14:textId="77777777" w:rsidR="008E3605" w:rsidRDefault="00000000">
            <w:pPr>
              <w:keepNext/>
              <w:spacing w:after="20" w:line="240" w:lineRule="auto"/>
            </w:pPr>
            <w:r>
              <w:rPr>
                <w:sz w:val="19"/>
              </w:rPr>
              <w:t>NFR1</w:t>
            </w:r>
          </w:p>
        </w:tc>
        <w:tc>
          <w:tcPr>
            <w:tcW w:w="6192" w:type="dxa"/>
            <w:shd w:val="clear" w:color="auto" w:fill="FFFFFF"/>
            <w:vAlign w:val="center"/>
          </w:tcPr>
          <w:p w14:paraId="0DC57AB0" w14:textId="77777777" w:rsidR="008E3605" w:rsidRDefault="00000000">
            <w:pPr>
              <w:keepNext/>
              <w:spacing w:after="20" w:line="240" w:lineRule="auto"/>
            </w:pPr>
            <w:r>
              <w:rPr>
                <w:sz w:val="19"/>
              </w:rPr>
              <w:t xml:space="preserve">Motion update 10 </w:t>
            </w:r>
            <w:proofErr w:type="spellStart"/>
            <w:r>
              <w:rPr>
                <w:sz w:val="19"/>
              </w:rPr>
              <w:t>ms</w:t>
            </w:r>
            <w:proofErr w:type="spellEnd"/>
            <w:r>
              <w:rPr>
                <w:sz w:val="19"/>
              </w:rPr>
              <w:t xml:space="preserve">; line ADC 5 </w:t>
            </w:r>
            <w:proofErr w:type="spellStart"/>
            <w:r>
              <w:rPr>
                <w:sz w:val="19"/>
              </w:rPr>
              <w:t>ms</w:t>
            </w:r>
            <w:proofErr w:type="spellEnd"/>
            <w:r>
              <w:rPr>
                <w:sz w:val="19"/>
              </w:rPr>
              <w:t xml:space="preserve">; IMU 20 </w:t>
            </w:r>
            <w:proofErr w:type="spellStart"/>
            <w:r>
              <w:rPr>
                <w:sz w:val="19"/>
              </w:rPr>
              <w:t>ms.</w:t>
            </w:r>
            <w:proofErr w:type="spellEnd"/>
          </w:p>
        </w:tc>
        <w:tc>
          <w:tcPr>
            <w:tcW w:w="3456" w:type="dxa"/>
            <w:shd w:val="clear" w:color="auto" w:fill="FFFFFF"/>
            <w:vAlign w:val="center"/>
          </w:tcPr>
          <w:p w14:paraId="6C007260" w14:textId="77777777" w:rsidR="008E3605" w:rsidRDefault="00000000">
            <w:pPr>
              <w:keepNext/>
              <w:spacing w:after="20" w:line="240" w:lineRule="auto"/>
            </w:pPr>
            <w:r>
              <w:rPr>
                <w:sz w:val="19"/>
              </w:rPr>
              <w:t>Record jitter and missed deadlines under full load.</w:t>
            </w:r>
          </w:p>
        </w:tc>
      </w:tr>
      <w:tr w:rsidR="008E3605" w14:paraId="6CA73727" w14:textId="77777777">
        <w:trPr>
          <w:cantSplit/>
        </w:trPr>
        <w:tc>
          <w:tcPr>
            <w:tcW w:w="720" w:type="dxa"/>
            <w:shd w:val="clear" w:color="auto" w:fill="F0F4F8"/>
            <w:vAlign w:val="center"/>
          </w:tcPr>
          <w:p w14:paraId="2EAEFE43" w14:textId="77777777" w:rsidR="008E3605" w:rsidRDefault="00000000">
            <w:pPr>
              <w:keepNext/>
              <w:spacing w:after="20" w:line="240" w:lineRule="auto"/>
            </w:pPr>
            <w:r>
              <w:rPr>
                <w:sz w:val="19"/>
              </w:rPr>
              <w:t>NFR2</w:t>
            </w:r>
          </w:p>
        </w:tc>
        <w:tc>
          <w:tcPr>
            <w:tcW w:w="6192" w:type="dxa"/>
            <w:shd w:val="clear" w:color="auto" w:fill="F0F4F8"/>
            <w:vAlign w:val="center"/>
          </w:tcPr>
          <w:p w14:paraId="0A5D19A0" w14:textId="77777777" w:rsidR="008E3605" w:rsidRDefault="00000000">
            <w:pPr>
              <w:keepNext/>
              <w:spacing w:after="20" w:line="240" w:lineRule="auto"/>
            </w:pPr>
            <w:r>
              <w:rPr>
                <w:sz w:val="19"/>
              </w:rPr>
              <w:t>Apply a latched STOP within one 10 ms Motion cycle; detection adds latency. Motion expires targets after 100 ms.</w:t>
            </w:r>
            <w:proofErr w:type="spellStart"/>
            <w:r>
              <w:rPr>
                <w:sz w:val="19"/>
              </w:rPr>
            </w:r>
            <w:proofErr w:type="spellEnd"/>
            <w:r>
              <w:rPr>
                <w:sz w:val="19"/>
              </w:rPr>
            </w:r>
            <w:proofErr w:type="spellStart"/>
            <w:r>
              <w:rPr>
                <w:sz w:val="19"/>
              </w:rPr>
            </w:r>
            <w:proofErr w:type="spellEnd"/>
          </w:p>
        </w:tc>
        <w:tc>
          <w:tcPr>
            <w:tcW w:w="3456" w:type="dxa"/>
            <w:shd w:val="clear" w:color="auto" w:fill="F0F4F8"/>
            <w:vAlign w:val="center"/>
          </w:tcPr>
          <w:p w14:paraId="30ACB4F7" w14:textId="77777777" w:rsidR="008E3605" w:rsidRDefault="00000000">
            <w:pPr>
              <w:keepNext/>
              <w:spacing w:after="20" w:line="240" w:lineRule="auto"/>
            </w:pPr>
            <w:r>
              <w:rPr>
                <w:sz w:val="19"/>
              </w:rPr>
              <w:t>Measure latency from STOP request to driver brake output.</w:t>
            </w:r>
          </w:p>
        </w:tc>
      </w:tr>
      <w:tr w:rsidR="008E3605" w14:paraId="20740E7F" w14:textId="77777777">
        <w:trPr>
          <w:cantSplit/>
        </w:trPr>
        <w:tc>
          <w:tcPr>
            <w:tcW w:w="720" w:type="dxa"/>
            <w:shd w:val="clear" w:color="auto" w:fill="FFFFFF"/>
            <w:vAlign w:val="center"/>
          </w:tcPr>
          <w:p w14:paraId="65FBC1AF" w14:textId="77777777" w:rsidR="008E3605" w:rsidRDefault="00000000">
            <w:pPr>
              <w:keepNext/>
              <w:spacing w:after="20" w:line="240" w:lineRule="auto"/>
            </w:pPr>
            <w:r>
              <w:rPr>
                <w:sz w:val="19"/>
              </w:rPr>
              <w:t>NFR3</w:t>
            </w:r>
          </w:p>
        </w:tc>
        <w:tc>
          <w:tcPr>
            <w:tcW w:w="6192" w:type="dxa"/>
            <w:shd w:val="clear" w:color="auto" w:fill="FFFFFF"/>
            <w:vAlign w:val="center"/>
          </w:tcPr>
          <w:p w14:paraId="064253C9" w14:textId="77777777" w:rsidR="008E3605" w:rsidRDefault="00000000">
            <w:pPr>
              <w:keepNext/>
              <w:spacing w:after="20" w:line="240" w:lineRule="auto"/>
            </w:pPr>
            <w:r>
              <w:rPr>
                <w:sz w:val="19"/>
              </w:rPr>
              <w:t>Control operates without WiFi. Network waits are bounded.</w:t>
            </w:r>
            <w:proofErr w:type="spellStart"/>
            <w:r>
              <w:rPr>
                <w:sz w:val="19"/>
              </w:rPr>
            </w:r>
            <w:proofErr w:type="spellEnd"/>
            <w:r>
              <w:rPr>
                <w:sz w:val="19"/>
              </w:rPr>
            </w:r>
          </w:p>
        </w:tc>
        <w:tc>
          <w:tcPr>
            <w:tcW w:w="3456" w:type="dxa"/>
            <w:shd w:val="clear" w:color="auto" w:fill="FFFFFF"/>
            <w:vAlign w:val="center"/>
          </w:tcPr>
          <w:p w14:paraId="3994E723" w14:textId="77777777" w:rsidR="008E3605" w:rsidRDefault="00000000">
            <w:pPr>
              <w:keepNext/>
              <w:spacing w:after="20" w:line="240" w:lineRule="auto"/>
            </w:pPr>
            <w:r>
              <w:rPr>
                <w:sz w:val="19"/>
              </w:rPr>
              <w:t>Disconnect WiFi and stall the broker during navigation.</w:t>
            </w:r>
          </w:p>
        </w:tc>
      </w:tr>
      <w:tr w:rsidR="008E3605" w14:paraId="1CF42B81" w14:textId="77777777">
        <w:trPr>
          <w:cantSplit/>
        </w:trPr>
        <w:tc>
          <w:tcPr>
            <w:tcW w:w="720" w:type="dxa"/>
            <w:shd w:val="clear" w:color="auto" w:fill="F0F4F8"/>
            <w:vAlign w:val="center"/>
          </w:tcPr>
          <w:p w14:paraId="1F5CDD61" w14:textId="77777777" w:rsidR="008E3605" w:rsidRDefault="00000000">
            <w:pPr>
              <w:keepNext/>
              <w:spacing w:after="20" w:line="240" w:lineRule="auto"/>
            </w:pPr>
            <w:r>
              <w:rPr>
                <w:sz w:val="19"/>
              </w:rPr>
              <w:t>NFR4</w:t>
            </w:r>
          </w:p>
        </w:tc>
        <w:tc>
          <w:tcPr>
            <w:tcW w:w="6192" w:type="dxa"/>
            <w:shd w:val="clear" w:color="auto" w:fill="F0F4F8"/>
            <w:vAlign w:val="center"/>
          </w:tcPr>
          <w:p w14:paraId="48A59167" w14:textId="77777777" w:rsidR="008E3605" w:rsidRDefault="00000000">
            <w:pPr>
              <w:keepNext/>
              <w:spacing w:after="20" w:line="240" w:lineRule="auto"/>
            </w:pPr>
            <w:r>
              <w:rPr>
                <w:sz w:val="19"/>
              </w:rPr>
              <w:t>Forward ping interval while moving: 65–70 ms. During stopped scans: ≥65 ms between pings, after servo settling. ECHO timeout: 30 ms. Stop requested motion if forward-data age exceeds 150 ms.</w:t>
            </w:r>
            <w:proofErr w:type="spellStart"/>
            <w:r>
              <w:rPr>
                <w:sz w:val="19"/>
              </w:rPr>
            </w:r>
            <w:proofErr w:type="spellEnd"/>
            <w:r>
              <w:rPr>
                <w:sz w:val="19"/>
              </w:rPr>
            </w:r>
            <w:proofErr w:type="spellStart"/>
            <w:r>
              <w:rPr>
                <w:sz w:val="19"/>
              </w:rPr>
            </w:r>
            <w:proofErr w:type="spellEnd"/>
            <w:r>
              <w:rPr>
                <w:sz w:val="19"/>
              </w:rPr>
            </w:r>
            <w:proofErr w:type="spellStart"/>
            <w:r>
              <w:rPr>
                <w:sz w:val="19"/>
              </w:rPr>
            </w:r>
            <w:proofErr w:type="spellEnd"/>
            <w:r>
              <w:rPr>
                <w:sz w:val="19"/>
              </w:rPr>
            </w:r>
            <w:proofErr w:type="spellStart"/>
            <w:r>
              <w:rPr>
                <w:sz w:val="19"/>
              </w:rPr>
            </w:r>
            <w:proofErr w:type="spellEnd"/>
            <w:r>
              <w:rPr>
                <w:sz w:val="19"/>
              </w:rPr>
            </w:r>
          </w:p>
        </w:tc>
        <w:tc>
          <w:tcPr>
            <w:tcW w:w="3456" w:type="dxa"/>
            <w:shd w:val="clear" w:color="auto" w:fill="F0F4F8"/>
            <w:vAlign w:val="center"/>
          </w:tcPr>
          <w:p w14:paraId="12C7FAFB" w14:textId="77777777" w:rsidR="008E3605" w:rsidRDefault="00000000">
            <w:pPr>
              <w:keepNext/>
              <w:spacing w:after="20" w:line="240" w:lineRule="auto"/>
            </w:pPr>
            <w:r>
              <w:rPr>
                <w:sz w:val="19"/>
              </w:rPr>
              <w:t>Measure with a logic analyser; set settling time from the actual servo.</w:t>
            </w:r>
            <w:proofErr w:type="spellStart"/>
            <w:r>
              <w:rPr>
                <w:sz w:val="19"/>
              </w:rPr>
            </w:r>
            <w:proofErr w:type="spellEnd"/>
            <w:r>
              <w:rPr>
                <w:sz w:val="19"/>
              </w:rPr>
            </w:r>
          </w:p>
        </w:tc>
      </w:tr>
      <w:tr w:rsidR="008E3605" w14:paraId="0D59DF37" w14:textId="77777777">
        <w:trPr>
          <w:cantSplit/>
        </w:trPr>
        <w:tc>
          <w:tcPr>
            <w:tcW w:w="720" w:type="dxa"/>
            <w:shd w:val="clear" w:color="auto" w:fill="FFFFFF"/>
            <w:vAlign w:val="center"/>
          </w:tcPr>
          <w:p w14:paraId="5E35AFCE" w14:textId="77777777" w:rsidR="008E3605" w:rsidRDefault="00000000">
            <w:pPr>
              <w:spacing w:after="20" w:line="240" w:lineRule="auto"/>
            </w:pPr>
            <w:r>
              <w:rPr>
                <w:sz w:val="19"/>
              </w:rPr>
              <w:t>NFR5</w:t>
            </w:r>
          </w:p>
        </w:tc>
        <w:tc>
          <w:tcPr>
            <w:tcW w:w="6192" w:type="dxa"/>
            <w:shd w:val="clear" w:color="auto" w:fill="FFFFFF"/>
            <w:vAlign w:val="center"/>
          </w:tcPr>
          <w:p w14:paraId="4CA657AA" w14:textId="77777777" w:rsidR="008E3605" w:rsidRDefault="00000000">
            <w:pPr>
              <w:spacing w:after="20" w:line="240" w:lineRule="auto"/>
            </w:pPr>
            <w:r>
              <w:rPr>
                <w:sz w:val="19"/>
              </w:rPr>
              <w:t>Critical-event queue or capture-buffer overflow latches a fault and stops motion. Routine telemetry may be dropped with a counter. Stale critical data or expired targets stop motion.</w:t>
            </w:r>
          </w:p>
        </w:tc>
        <w:tc>
          <w:tcPr>
            <w:tcW w:w="3456" w:type="dxa"/>
            <w:shd w:val="clear" w:color="auto" w:fill="FFFFFF"/>
            <w:vAlign w:val="center"/>
          </w:tcPr>
          <w:p w14:paraId="247DE8D4" w14:textId="77777777" w:rsidR="008E3605" w:rsidRDefault="00000000">
            <w:pPr>
              <w:spacing w:after="20" w:line="240" w:lineRule="auto"/>
            </w:pPr>
            <w:r>
              <w:rPr>
                <w:sz w:val="19"/>
              </w:rPr>
              <w:t>Stress queues and capture buffers, remove critical data and check the fault latch and drop counters.</w:t>
            </w:r>
          </w:p>
        </w:tc>
      </w:tr>
    </w:tbl>
    <w:p w14:paraId="4BD4FE6C" w14:textId="77777777" w:rsidR="008E3605" w:rsidRDefault="008E3605">
      <w:pPr>
        <w:spacing w:after="20"/>
      </w:pPr>
    </w:p>
    <w:p w14:paraId="45314CFA" w14:textId="77777777" w:rsidR="008E3605" w:rsidRDefault="00000000">
      <w:r>
        <w:t>STOP response measures the time from the request to the driver brake output. Physical stopping distance is a separate measurement. Test timing with sensing and WiFi running together.</w:t>
      </w:r>
      <w:proofErr w:type="spellStart"/>
      <w:r/>
      <w:proofErr w:type="spellEnd"/>
      <w:r/>
    </w:p>
    <w:p w14:paraId="0F62E133" w14:textId="77777777" w:rsidR="008E3605" w:rsidRDefault="00000000">
      <w:pPr>
        <w:pStyle w:val="Heading2"/>
      </w:pPr>
      <w:r>
        <w:t>Hardware inventory and test equipment</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0" w:type="dxa"/>
          <w:bottom w:w="65" w:type="dxa"/>
          <w:right w:w="80" w:type="dxa"/>
        </w:tblCellMar>
        <w:tblLook w:val="04A0" w:firstRow="1" w:lastRow="0" w:firstColumn="1" w:lastColumn="0" w:noHBand="0" w:noVBand="1"/>
      </w:tblPr>
      <w:tblGrid>
        <w:gridCol w:w="2952"/>
        <w:gridCol w:w="3024"/>
        <w:gridCol w:w="4392"/>
      </w:tblGrid>
      <w:tr w:rsidR="008E3605" w14:paraId="48CECC37" w14:textId="77777777">
        <w:trPr>
          <w:cantSplit/>
          <w:tblHeader/>
        </w:trPr>
        <w:tc>
          <w:tcPr>
            <w:tcW w:w="2952" w:type="dxa"/>
            <w:shd w:val="clear" w:color="auto" w:fill="193553"/>
            <w:vAlign w:val="center"/>
          </w:tcPr>
          <w:p w14:paraId="5F6614DA" w14:textId="77777777" w:rsidR="008E3605" w:rsidRDefault="00000000">
            <w:pPr>
              <w:keepNext/>
              <w:spacing w:after="20" w:line="240" w:lineRule="auto"/>
            </w:pPr>
            <w:r>
              <w:rPr>
                <w:b/>
                <w:color w:val="FFFFFF"/>
                <w:sz w:val="19"/>
              </w:rPr>
              <w:t>Equipment</w:t>
            </w:r>
          </w:p>
        </w:tc>
        <w:tc>
          <w:tcPr>
            <w:tcW w:w="3024" w:type="dxa"/>
            <w:shd w:val="clear" w:color="auto" w:fill="193553"/>
            <w:vAlign w:val="center"/>
          </w:tcPr>
          <w:p w14:paraId="6A3AD94B" w14:textId="77777777" w:rsidR="008E3605" w:rsidRDefault="00000000">
            <w:pPr>
              <w:keepNext/>
              <w:spacing w:after="20" w:line="240" w:lineRule="auto"/>
            </w:pPr>
            <w:r>
              <w:rPr>
                <w:b/>
                <w:color w:val="FFFFFF"/>
                <w:sz w:val="19"/>
              </w:rPr>
              <w:t>Quantity or scope</w:t>
            </w:r>
          </w:p>
        </w:tc>
        <w:tc>
          <w:tcPr>
            <w:tcW w:w="4392" w:type="dxa"/>
            <w:shd w:val="clear" w:color="auto" w:fill="193553"/>
            <w:vAlign w:val="center"/>
          </w:tcPr>
          <w:p w14:paraId="6EAEF3E0" w14:textId="77777777" w:rsidR="008E3605" w:rsidRDefault="00000000">
            <w:pPr>
              <w:keepNext/>
              <w:spacing w:after="20" w:line="240" w:lineRule="auto"/>
            </w:pPr>
            <w:r>
              <w:rPr>
                <w:b/>
                <w:color w:val="FFFFFF"/>
                <w:sz w:val="19"/>
              </w:rPr>
              <w:t>Role in the design</w:t>
            </w:r>
          </w:p>
        </w:tc>
      </w:tr>
      <w:tr w:rsidR="008E3605" w14:paraId="47C47C0C" w14:textId="77777777">
        <w:trPr>
          <w:cantSplit/>
        </w:trPr>
        <w:tc>
          <w:tcPr>
            <w:tcW w:w="2952" w:type="dxa"/>
            <w:shd w:val="clear" w:color="auto" w:fill="FFFFFF"/>
            <w:vAlign w:val="center"/>
          </w:tcPr>
          <w:p w14:paraId="407D2CED" w14:textId="77777777" w:rsidR="008E3605" w:rsidRDefault="00000000">
            <w:pPr>
              <w:spacing w:after="20" w:line="240" w:lineRule="auto"/>
            </w:pPr>
            <w:r>
              <w:rPr>
                <w:sz w:val="19"/>
              </w:rPr>
              <w:t>Pico W and Robo Pico</w:t>
            </w:r>
          </w:p>
        </w:tc>
        <w:tc>
          <w:tcPr>
            <w:tcW w:w="3024" w:type="dxa"/>
            <w:shd w:val="clear" w:color="auto" w:fill="FFFFFF"/>
            <w:vAlign w:val="center"/>
          </w:tcPr>
          <w:p w14:paraId="1D315CDD" w14:textId="77777777" w:rsidR="008E3605" w:rsidRDefault="00000000">
            <w:pPr>
              <w:spacing w:after="20" w:line="240" w:lineRule="auto"/>
            </w:pPr>
            <w:r>
              <w:rPr>
                <w:sz w:val="19"/>
              </w:rPr>
              <w:t>Mounted controller and carrier</w:t>
            </w:r>
          </w:p>
        </w:tc>
        <w:tc>
          <w:tcPr>
            <w:tcW w:w="4392" w:type="dxa"/>
            <w:shd w:val="clear" w:color="auto" w:fill="FFFFFF"/>
            <w:vAlign w:val="center"/>
          </w:tcPr>
          <w:p w14:paraId="09C438D2" w14:textId="77777777" w:rsidR="008E3605" w:rsidRDefault="00000000">
            <w:pPr>
              <w:spacing w:after="20" w:line="240" w:lineRule="auto"/>
            </w:pPr>
            <w:r>
              <w:rPr>
                <w:sz w:val="19"/>
              </w:rPr>
              <w:t>Controller, C SDK, RTOS, radio and motor drivers</w:t>
            </w:r>
          </w:p>
        </w:tc>
      </w:tr>
      <w:tr w:rsidR="008E3605" w14:paraId="589116B5" w14:textId="77777777">
        <w:trPr>
          <w:cantSplit/>
        </w:trPr>
        <w:tc>
          <w:tcPr>
            <w:tcW w:w="2952" w:type="dxa"/>
            <w:shd w:val="clear" w:color="auto" w:fill="F0F4F8"/>
            <w:vAlign w:val="center"/>
          </w:tcPr>
          <w:p w14:paraId="57D7B532" w14:textId="77777777" w:rsidR="008E3605" w:rsidRDefault="00000000">
            <w:pPr>
              <w:spacing w:after="20" w:line="240" w:lineRule="auto"/>
            </w:pPr>
            <w:r>
              <w:rPr>
                <w:sz w:val="19"/>
              </w:rPr>
              <w:t>Geared motors with encoders</w:t>
            </w:r>
          </w:p>
        </w:tc>
        <w:tc>
          <w:tcPr>
            <w:tcW w:w="3024" w:type="dxa"/>
            <w:shd w:val="clear" w:color="auto" w:fill="F0F4F8"/>
            <w:vAlign w:val="center"/>
          </w:tcPr>
          <w:p w14:paraId="094F1B08" w14:textId="77777777" w:rsidR="008E3605" w:rsidRDefault="00000000">
            <w:pPr>
              <w:spacing w:after="20" w:line="240" w:lineRule="auto"/>
            </w:pPr>
            <w:r>
              <w:rPr>
                <w:sz w:val="19"/>
              </w:rPr>
              <w:t>Two mounted wheel assemblies</w:t>
            </w:r>
          </w:p>
        </w:tc>
        <w:tc>
          <w:tcPr>
            <w:tcW w:w="4392" w:type="dxa"/>
            <w:shd w:val="clear" w:color="auto" w:fill="F0F4F8"/>
            <w:vAlign w:val="center"/>
          </w:tcPr>
          <w:p w14:paraId="3ACCA98B" w14:textId="77777777" w:rsidR="008E3605" w:rsidRDefault="00000000">
            <w:pPr>
              <w:spacing w:after="20" w:line="240" w:lineRule="auto"/>
            </w:pPr>
            <w:r>
              <w:rPr>
                <w:sz w:val="19"/>
              </w:rPr>
              <w:t>Independent left/right drive and distance feedback</w:t>
            </w:r>
          </w:p>
        </w:tc>
      </w:tr>
      <w:tr w:rsidR="008E3605" w14:paraId="1D928D97" w14:textId="77777777">
        <w:trPr>
          <w:cantSplit/>
        </w:trPr>
        <w:tc>
          <w:tcPr>
            <w:tcW w:w="2952" w:type="dxa"/>
            <w:shd w:val="clear" w:color="auto" w:fill="FFFFFF"/>
            <w:vAlign w:val="center"/>
          </w:tcPr>
          <w:p w14:paraId="5120F618" w14:textId="77777777" w:rsidR="008E3605" w:rsidRDefault="00000000">
            <w:pPr>
              <w:spacing w:after="20" w:line="240" w:lineRule="auto"/>
            </w:pPr>
            <w:r>
              <w:rPr>
                <w:sz w:val="19"/>
              </w:rPr>
              <w:t>IR reflective sensors</w:t>
            </w:r>
          </w:p>
        </w:tc>
        <w:tc>
          <w:tcPr>
            <w:tcW w:w="3024" w:type="dxa"/>
            <w:shd w:val="clear" w:color="auto" w:fill="FFFFFF"/>
            <w:vAlign w:val="center"/>
          </w:tcPr>
          <w:p w14:paraId="788DD679" w14:textId="77777777" w:rsidR="008E3605" w:rsidRDefault="00000000">
            <w:pPr>
              <w:spacing w:after="20" w:line="240" w:lineRule="auto"/>
            </w:pPr>
            <w:r>
              <w:rPr>
                <w:sz w:val="19"/>
              </w:rPr>
              <w:t>Three modules shown in supplied photos</w:t>
            </w:r>
          </w:p>
        </w:tc>
        <w:tc>
          <w:tcPr>
            <w:tcW w:w="4392" w:type="dxa"/>
            <w:shd w:val="clear" w:color="auto" w:fill="FFFFFF"/>
            <w:vAlign w:val="center"/>
          </w:tcPr>
          <w:p w14:paraId="7469E567" w14:textId="77777777" w:rsidR="008E3605" w:rsidRDefault="00000000">
            <w:pPr>
              <w:spacing w:after="20" w:line="240" w:lineRule="auto"/>
            </w:pPr>
            <w:r>
              <w:rPr>
                <w:sz w:val="19"/>
              </w:rPr>
              <w:t>Two analog line sensors and one digital barcode sensor</w:t>
            </w:r>
          </w:p>
        </w:tc>
      </w:tr>
      <w:tr w:rsidR="008E3605" w14:paraId="7EC009FB" w14:textId="77777777">
        <w:trPr>
          <w:cantSplit/>
        </w:trPr>
        <w:tc>
          <w:tcPr>
            <w:tcW w:w="2952" w:type="dxa"/>
            <w:shd w:val="clear" w:color="auto" w:fill="F0F4F8"/>
            <w:vAlign w:val="center"/>
          </w:tcPr>
          <w:p w14:paraId="1A4EA65C" w14:textId="77777777" w:rsidR="008E3605" w:rsidRDefault="00000000">
            <w:pPr>
              <w:spacing w:after="20" w:line="240" w:lineRule="auto"/>
            </w:pPr>
            <w:r>
              <w:rPr>
                <w:sz w:val="19"/>
              </w:rPr>
              <w:t>GY-511 and ultrasonic sensor</w:t>
            </w:r>
          </w:p>
        </w:tc>
        <w:tc>
          <w:tcPr>
            <w:tcW w:w="3024" w:type="dxa"/>
            <w:shd w:val="clear" w:color="auto" w:fill="F0F4F8"/>
            <w:vAlign w:val="center"/>
          </w:tcPr>
          <w:p w14:paraId="5650DC5B" w14:textId="77777777" w:rsidR="008E3605" w:rsidRDefault="00000000">
            <w:pPr>
              <w:spacing w:after="20" w:line="240" w:lineRule="auto"/>
            </w:pPr>
            <w:r>
              <w:rPr>
                <w:sz w:val="19"/>
              </w:rPr>
              <w:t>One each</w:t>
            </w:r>
          </w:p>
        </w:tc>
        <w:tc>
          <w:tcPr>
            <w:tcW w:w="4392" w:type="dxa"/>
            <w:shd w:val="clear" w:color="auto" w:fill="F0F4F8"/>
            <w:vAlign w:val="center"/>
          </w:tcPr>
          <w:p w14:paraId="77226D17" w14:textId="77777777" w:rsidR="008E3605" w:rsidRDefault="00000000">
            <w:pPr>
              <w:spacing w:after="20" w:line="240" w:lineRule="auto"/>
            </w:pPr>
            <w:r>
              <w:rPr>
                <w:sz w:val="19"/>
              </w:rPr>
              <w:t>Acceleration/magnetic field and ultrasonic range</w:t>
            </w:r>
          </w:p>
        </w:tc>
      </w:tr>
      <w:tr w:rsidR="008E3605" w14:paraId="6AD1A6FE" w14:textId="77777777">
        <w:trPr>
          <w:cantSplit/>
        </w:trPr>
        <w:tc>
          <w:tcPr>
            <w:tcW w:w="2952" w:type="dxa"/>
            <w:shd w:val="clear" w:color="auto" w:fill="FFFFFF"/>
            <w:vAlign w:val="center"/>
          </w:tcPr>
          <w:p w14:paraId="284BE17D" w14:textId="77777777" w:rsidR="008E3605" w:rsidRDefault="00000000">
            <w:pPr>
              <w:spacing w:after="20" w:line="240" w:lineRule="auto"/>
            </w:pPr>
            <w:r>
              <w:rPr>
                <w:sz w:val="19"/>
              </w:rPr>
              <w:t>Micro servo</w:t>
            </w:r>
          </w:p>
        </w:tc>
        <w:tc>
          <w:tcPr>
            <w:tcW w:w="3024" w:type="dxa"/>
            <w:shd w:val="clear" w:color="auto" w:fill="FFFFFF"/>
            <w:vAlign w:val="center"/>
          </w:tcPr>
          <w:p w14:paraId="02164345" w14:textId="77777777" w:rsidR="008E3605" w:rsidRDefault="00000000">
            <w:pPr>
              <w:spacing w:after="20" w:line="240" w:lineRule="auto"/>
            </w:pPr>
            <w:r>
              <w:rPr>
                <w:sz w:val="19"/>
              </w:rPr>
              <w:t>One mounted servo</w:t>
            </w:r>
          </w:p>
        </w:tc>
        <w:tc>
          <w:tcPr>
            <w:tcW w:w="4392" w:type="dxa"/>
            <w:shd w:val="clear" w:color="auto" w:fill="FFFFFF"/>
            <w:vAlign w:val="center"/>
          </w:tcPr>
          <w:p w14:paraId="2B1F4CCA" w14:textId="77777777" w:rsidR="008E3605" w:rsidRDefault="00000000">
            <w:pPr>
              <w:spacing w:after="20" w:line="240" w:lineRule="auto"/>
            </w:pPr>
            <w:r>
              <w:rPr>
                <w:sz w:val="19"/>
              </w:rPr>
              <w:t>Ultrasonic scan actuator; mount the sensor before testing</w:t>
            </w:r>
          </w:p>
        </w:tc>
      </w:tr>
      <w:tr w:rsidR="008E3605" w14:paraId="78A989BE" w14:textId="77777777">
        <w:trPr>
          <w:cantSplit/>
        </w:trPr>
        <w:tc>
          <w:tcPr>
            <w:tcW w:w="2952" w:type="dxa"/>
            <w:shd w:val="clear" w:color="auto" w:fill="F0F4F8"/>
            <w:vAlign w:val="center"/>
          </w:tcPr>
          <w:p w14:paraId="0800454E" w14:textId="77777777" w:rsidR="008E3605" w:rsidRDefault="00000000">
            <w:pPr>
              <w:spacing w:after="20" w:line="240" w:lineRule="auto"/>
            </w:pPr>
            <w:r>
              <w:rPr>
                <w:sz w:val="19"/>
              </w:rPr>
              <w:t>USB power bank and cable</w:t>
            </w:r>
          </w:p>
        </w:tc>
        <w:tc>
          <w:tcPr>
            <w:tcW w:w="3024" w:type="dxa"/>
            <w:shd w:val="clear" w:color="auto" w:fill="F0F4F8"/>
            <w:vAlign w:val="center"/>
          </w:tcPr>
          <w:p w14:paraId="0D6F6B86" w14:textId="77777777" w:rsidR="008E3605" w:rsidRDefault="00000000">
            <w:pPr>
              <w:spacing w:after="20" w:line="240" w:lineRule="auto"/>
            </w:pPr>
            <w:r>
              <w:rPr>
                <w:sz w:val="19"/>
              </w:rPr>
              <w:t>5 V output confirmed; current rating pending</w:t>
            </w:r>
          </w:p>
        </w:tc>
        <w:tc>
          <w:tcPr>
            <w:tcW w:w="4392" w:type="dxa"/>
            <w:shd w:val="clear" w:color="auto" w:fill="F0F4F8"/>
            <w:vAlign w:val="center"/>
          </w:tcPr>
          <w:p w14:paraId="067CB146" w14:textId="77777777" w:rsidR="008E3605" w:rsidRDefault="00000000">
            <w:pPr>
              <w:spacing w:after="20" w:line="240" w:lineRule="auto"/>
            </w:pPr>
            <w:r>
              <w:rPr>
                <w:sz w:val="19"/>
              </w:rPr>
              <w:t>System power through Pico USB</w:t>
            </w:r>
          </w:p>
        </w:tc>
      </w:tr>
      <w:tr w:rsidR="008E3605" w14:paraId="5CA15D67" w14:textId="77777777">
        <w:trPr>
          <w:cantSplit/>
        </w:trPr>
        <w:tc>
          <w:tcPr>
            <w:tcW w:w="2952" w:type="dxa"/>
            <w:shd w:val="clear" w:color="auto" w:fill="FFFFFF"/>
            <w:vAlign w:val="center"/>
          </w:tcPr>
          <w:p w14:paraId="1B162A86" w14:textId="77777777" w:rsidR="008E3605" w:rsidRDefault="00000000">
            <w:pPr>
              <w:spacing w:after="20" w:line="240" w:lineRule="auto"/>
            </w:pPr>
            <w:r>
              <w:rPr>
                <w:sz w:val="19"/>
              </w:rPr>
              <w:t>Debug probe and cables</w:t>
            </w:r>
          </w:p>
        </w:tc>
        <w:tc>
          <w:tcPr>
            <w:tcW w:w="3024" w:type="dxa"/>
            <w:shd w:val="clear" w:color="auto" w:fill="FFFFFF"/>
            <w:vAlign w:val="center"/>
          </w:tcPr>
          <w:p w14:paraId="3C6A0AC1" w14:textId="77777777" w:rsidR="008E3605" w:rsidRDefault="00000000">
            <w:pPr>
              <w:spacing w:after="20" w:line="240" w:lineRule="auto"/>
            </w:pPr>
            <w:r>
              <w:rPr>
                <w:sz w:val="19"/>
              </w:rPr>
              <w:t>Development equipment</w:t>
            </w:r>
          </w:p>
        </w:tc>
        <w:tc>
          <w:tcPr>
            <w:tcW w:w="4392" w:type="dxa"/>
            <w:shd w:val="clear" w:color="auto" w:fill="FFFFFF"/>
            <w:vAlign w:val="center"/>
          </w:tcPr>
          <w:p w14:paraId="4B2B712B" w14:textId="77777777" w:rsidR="008E3605" w:rsidRDefault="00000000">
            <w:pPr>
              <w:spacing w:after="20" w:line="240" w:lineRule="auto"/>
            </w:pPr>
            <w:r>
              <w:rPr>
                <w:sz w:val="19"/>
              </w:rPr>
              <w:t>Programming and debugging through dedicated SWD</w:t>
            </w:r>
          </w:p>
        </w:tc>
      </w:tr>
      <w:tr w:rsidR="008E3605" w14:paraId="39DC878A" w14:textId="77777777">
        <w:trPr>
          <w:cantSplit/>
        </w:trPr>
        <w:tc>
          <w:tcPr>
            <w:tcW w:w="2952" w:type="dxa"/>
            <w:shd w:val="clear" w:color="auto" w:fill="F0F4F8"/>
            <w:vAlign w:val="center"/>
          </w:tcPr>
          <w:p w14:paraId="35893001" w14:textId="77777777" w:rsidR="008E3605" w:rsidRDefault="00000000">
            <w:pPr>
              <w:spacing w:after="20" w:line="240" w:lineRule="auto"/>
            </w:pPr>
            <w:r>
              <w:rPr>
                <w:sz w:val="19"/>
              </w:rPr>
              <w:t>Chassis, wheels and caster</w:t>
            </w:r>
          </w:p>
        </w:tc>
        <w:tc>
          <w:tcPr>
            <w:tcW w:w="3024" w:type="dxa"/>
            <w:shd w:val="clear" w:color="auto" w:fill="F0F4F8"/>
            <w:vAlign w:val="center"/>
          </w:tcPr>
          <w:p w14:paraId="6B036C4E" w14:textId="77777777" w:rsidR="008E3605" w:rsidRDefault="00000000">
            <w:pPr>
              <w:spacing w:after="20" w:line="240" w:lineRule="auto"/>
            </w:pPr>
            <w:r>
              <w:rPr>
                <w:sz w:val="19"/>
              </w:rPr>
              <w:t>Two rubber wheels and one all-direction caster</w:t>
            </w:r>
          </w:p>
        </w:tc>
        <w:tc>
          <w:tcPr>
            <w:tcW w:w="4392" w:type="dxa"/>
            <w:shd w:val="clear" w:color="auto" w:fill="F0F4F8"/>
            <w:vAlign w:val="center"/>
          </w:tcPr>
          <w:p w14:paraId="7D5ED349" w14:textId="77777777" w:rsidR="008E3605" w:rsidRDefault="00000000">
            <w:pPr>
              <w:spacing w:after="20" w:line="240" w:lineRule="auto"/>
            </w:pPr>
            <w:r>
              <w:rPr>
                <w:sz w:val="19"/>
              </w:rPr>
              <w:t>Mechanical support and differential-drive movement</w:t>
            </w:r>
          </w:p>
        </w:tc>
      </w:tr>
      <w:tr w:rsidR="008E3605" w14:paraId="35AE343C" w14:textId="77777777">
        <w:trPr>
          <w:cantSplit/>
        </w:trPr>
        <w:tc>
          <w:tcPr>
            <w:tcW w:w="2952" w:type="dxa"/>
            <w:shd w:val="clear" w:color="auto" w:fill="FFFFFF"/>
            <w:vAlign w:val="center"/>
          </w:tcPr>
          <w:p w14:paraId="5C4881E3" w14:textId="77777777" w:rsidR="008E3605" w:rsidRDefault="00000000">
            <w:pPr>
              <w:spacing w:after="20" w:line="240" w:lineRule="auto"/>
            </w:pPr>
            <w:r>
              <w:rPr>
                <w:sz w:val="19"/>
              </w:rPr>
              <w:t>Mounting parts, cables and tools</w:t>
            </w:r>
          </w:p>
        </w:tc>
        <w:tc>
          <w:tcPr>
            <w:tcW w:w="3024" w:type="dxa"/>
            <w:shd w:val="clear" w:color="auto" w:fill="FFFFFF"/>
            <w:vAlign w:val="center"/>
          </w:tcPr>
          <w:p w14:paraId="64ABC99D" w14:textId="77777777" w:rsidR="008E3605" w:rsidRDefault="00000000">
            <w:pPr>
              <w:spacing w:after="20" w:line="240" w:lineRule="auto"/>
            </w:pPr>
            <w:r>
              <w:rPr>
                <w:sz w:val="19"/>
              </w:rPr>
              <w:t>Plates, screws, nuts, spacers, screwdriver and nozzle spanner</w:t>
            </w:r>
          </w:p>
        </w:tc>
        <w:tc>
          <w:tcPr>
            <w:tcW w:w="4392" w:type="dxa"/>
            <w:shd w:val="clear" w:color="auto" w:fill="FFFFFF"/>
            <w:vAlign w:val="center"/>
          </w:tcPr>
          <w:p w14:paraId="2D62784F" w14:textId="77777777" w:rsidR="008E3605" w:rsidRDefault="00000000">
            <w:pPr>
              <w:spacing w:after="20" w:line="240" w:lineRule="auto"/>
            </w:pPr>
            <w:r>
              <w:rPr>
                <w:sz w:val="19"/>
              </w:rPr>
              <w:t>Assembly and wiring; no signal GPIOs</w:t>
            </w:r>
          </w:p>
        </w:tc>
      </w:tr>
      <w:tr w:rsidR="008E3605" w14:paraId="54CED01B" w14:textId="77777777">
        <w:trPr>
          <w:cantSplit/>
        </w:trPr>
        <w:tc>
          <w:tcPr>
            <w:tcW w:w="2952" w:type="dxa"/>
            <w:shd w:val="clear" w:color="auto" w:fill="F0F4F8"/>
            <w:vAlign w:val="center"/>
          </w:tcPr>
          <w:p w14:paraId="7716AAD9" w14:textId="77777777" w:rsidR="008E3605" w:rsidRDefault="00000000">
            <w:pPr>
              <w:spacing w:after="20" w:line="240" w:lineRule="auto"/>
            </w:pPr>
            <w:r>
              <w:rPr>
                <w:sz w:val="19"/>
              </w:rPr>
              <w:t>Combo tiles</w:t>
            </w:r>
          </w:p>
        </w:tc>
        <w:tc>
          <w:tcPr>
            <w:tcW w:w="3024" w:type="dxa"/>
            <w:shd w:val="clear" w:color="auto" w:fill="F0F4F8"/>
            <w:vAlign w:val="center"/>
          </w:tcPr>
          <w:p w14:paraId="3BA54ADB" w14:textId="77777777" w:rsidR="008E3605" w:rsidRDefault="00000000">
            <w:pPr>
              <w:spacing w:after="20" w:line="240" w:lineRule="auto"/>
            </w:pPr>
            <w:r>
              <w:rPr>
                <w:sz w:val="19"/>
              </w:rPr>
              <w:t>Two sets</w:t>
            </w:r>
          </w:p>
        </w:tc>
        <w:tc>
          <w:tcPr>
            <w:tcW w:w="4392" w:type="dxa"/>
            <w:shd w:val="clear" w:color="auto" w:fill="F0F4F8"/>
            <w:vAlign w:val="center"/>
          </w:tcPr>
          <w:p w14:paraId="4F358F7F" w14:textId="77777777" w:rsidR="008E3605" w:rsidRDefault="00000000">
            <w:pPr>
              <w:spacing w:after="20" w:line="240" w:lineRule="auto"/>
            </w:pPr>
            <w:r>
              <w:rPr>
                <w:sz w:val="19"/>
              </w:rPr>
              <w:t>Track assembly and repeatable tests</w:t>
            </w:r>
          </w:p>
        </w:tc>
      </w:tr>
    </w:tbl>
    <w:p w14:paraId="1D1274E7" w14:textId="77777777" w:rsidR="008E3605" w:rsidRDefault="008E3605">
      <w:pPr>
        <w:spacing w:after="20"/>
      </w:pPr>
    </w:p>
    <w:p w14:paraId="681B7445" w14:textId="77777777" w:rsidR="008E3605" w:rsidRDefault="00000000">
      <w:r>
        <w:t>The line is 18 mm wide, with a 20 mm gap to the barcode. Barcode length is approximately 141 mm; its nearest edge is 29 mm from the line centre. Place the third IR sensor within the stripe region. Check stripe width, side, mounting height and speed on the track. The A/Z sample does not define the full command alphabet, so keep the mapping configurable.</w:t>
      </w:r>
      <w:proofErr w:type="spellStart"/>
      <w:r/>
      <w:proofErr w:type="spellEnd"/>
      <w:r/>
    </w:p>
    <w:p w14:paraId="0048574F" w14:textId="77777777" w:rsidR="008E3605" w:rsidRDefault="00000000">
      <w:r>
        <w:t>Confirm the letter-to-action mapping before command acceptance tests.</w:t>
      </w:r>
    </w:p>
    <w:p w14:paraId="724A15D0" w14:textId="77777777" w:rsidR="008E3605" w:rsidRDefault="008E3605">
      <w:pPr>
        <w:sectPr w:rsidR="008E3605">
          <w:headerReference w:type="default" r:id="rId8"/>
          <w:footerReference w:type="default" r:id="rId9"/>
          <w:headerReference w:type="first" r:id="rId17"/>
          <w:headerReference w:type="even" r:id="rId18"/>
          <w:pgSz w:w="11906" w:h="16838"/>
          <w:pgMar w:top="835" w:right="765" w:bottom="835" w:left="765" w:header="360" w:footer="360" w:gutter="0"/>
          <w:cols w:space="720"/>
          <w:docGrid w:linePitch="360"/>
        </w:sectPr>
      </w:pPr>
    </w:p>
    <w:p w14:paraId="1F33BB89" w14:textId="77777777" w:rsidR="008E3605" w:rsidRDefault="00000000">
      <w:pPr>
        <w:pStyle w:val="Heading1"/>
      </w:pPr>
      <w:r>
        <w:lastRenderedPageBreak/>
        <w:t>4 Hardware integration schematic</w:t>
      </w:r>
    </w:p>
    <w:p w14:paraId="1EAE3915" w14:textId="77777777" w:rsidR="008E3605" w:rsidRDefault="00000000">
      <w:pPr>
        <w:keepNext/>
        <w:jc w:val="center"/>
      </w:pPr>
      <w:r>
        <w:rPr>
          <w:noProof/>
        </w:rPr>
        <w:drawing>
          <wp:inline distT="0" distB="0" distL="0" distR="0" wp14:anchorId="7EE2C2F3" wp14:editId="5C5DF20A">
            <wp:extent cx="8366760" cy="5514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8366760" cy="5514455"/>
                    </a:xfrm>
                    <a:prstGeom prst="rect">
                      <a:avLst/>
                    </a:prstGeom>
                  </pic:spPr>
                </pic:pic>
              </a:graphicData>
            </a:graphic>
          </wp:inline>
        </w:drawing>
      </w:r>
    </w:p>
    <w:p w14:paraId="1CD0AAF4" w14:textId="77777777" w:rsidR="008E3605" w:rsidRDefault="00000000">
      <w:pPr>
        <w:spacing w:after="120"/>
      </w:pPr>
      <w:r>
        <w:rPr>
          <w:sz w:val="18"/>
        </w:rPr>
        <w:t>Figure 1 Component wiring. Matching net labels identify electrically common connections. P indicates a physical Pico header pin. The connection table lists assembly locations; the debug drawing shows development connections.</w:t>
      </w:r>
      <w:proofErr w:type="gramStart"/>
      <w:r>
        <w:rPr>
          <w:sz w:val="18"/>
        </w:rPr>
      </w:r>
      <w:proofErr w:type="gramEnd"/>
      <w:r>
        <w:rPr>
          <w:sz w:val="18"/>
        </w:rPr>
      </w:r>
    </w:p>
    <w:p w14:paraId="0C3B21B2" w14:textId="77777777" w:rsidR="008E3605" w:rsidRDefault="008E3605">
      <w:pPr>
        <w:sectPr w:rsidR="008E3605">
          <w:pgSz w:w="16838" w:h="11906" w:orient="landscape"/>
          <w:pgMar w:top="835" w:right="765" w:bottom="835" w:left="765" w:header="360" w:footer="360" w:gutter="0"/>
          <w:cols w:space="720"/>
          <w:docGrid w:linePitch="360"/>
        </w:sectPr>
      </w:pPr>
    </w:p>
    <w:p w14:paraId="53884EFA" w14:textId="77777777" w:rsidR="008E3605" w:rsidRDefault="00000000">
      <w:pPr>
        <w:pStyle w:val="Heading2"/>
      </w:pPr>
      <w:r>
        <w:lastRenderedPageBreak/>
        <w:t>4.1 Connection locations and pin justification</w:t>
      </w:r>
    </w:p>
    <w:p w14:paraId="2F4AB832" w14:textId="77777777" w:rsidR="008E3605" w:rsidRDefault="00000000">
      <w:r>
        <w:t>Connect external signals through the labelled Robo Pico GPIO breakout. Grove ports with the same GPIO share one electrical connection. Do not connect a second device to those shared signals.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0" w:type="dxa"/>
          <w:bottom w:w="65" w:type="dxa"/>
          <w:right w:w="80" w:type="dxa"/>
        </w:tblCellMar>
        <w:tblLook w:val="04A0" w:firstRow="1" w:lastRow="0" w:firstColumn="1" w:lastColumn="0" w:noHBand="0" w:noVBand="1"/>
      </w:tblPr>
      <w:tblGrid>
        <w:gridCol w:w="2232"/>
        <w:gridCol w:w="2016"/>
        <w:gridCol w:w="2592"/>
        <w:gridCol w:w="3528"/>
      </w:tblGrid>
      <w:tr w:rsidR="008E3605" w14:paraId="55338391" w14:textId="77777777">
        <w:trPr>
          <w:cantSplit/>
          <w:tblHeader/>
        </w:trPr>
        <w:tc>
          <w:tcPr>
            <w:tcW w:w="2232" w:type="dxa"/>
            <w:shd w:val="clear" w:color="auto" w:fill="193553"/>
            <w:vAlign w:val="center"/>
          </w:tcPr>
          <w:p w14:paraId="608914CD" w14:textId="77777777" w:rsidR="008E3605" w:rsidRDefault="00000000">
            <w:pPr>
              <w:keepNext/>
              <w:spacing w:after="20" w:line="240" w:lineRule="auto"/>
            </w:pPr>
            <w:r>
              <w:rPr>
                <w:b/>
                <w:color w:val="FFFFFF"/>
                <w:sz w:val="19"/>
              </w:rPr>
              <w:t>Component signal</w:t>
            </w:r>
          </w:p>
        </w:tc>
        <w:tc>
          <w:tcPr>
            <w:tcW w:w="2016" w:type="dxa"/>
            <w:shd w:val="clear" w:color="auto" w:fill="193553"/>
            <w:vAlign w:val="center"/>
          </w:tcPr>
          <w:p w14:paraId="05EFF6FC" w14:textId="77777777" w:rsidR="008E3605" w:rsidRDefault="00000000">
            <w:pPr>
              <w:keepNext/>
              <w:spacing w:after="20" w:line="240" w:lineRule="auto"/>
            </w:pPr>
            <w:r>
              <w:rPr>
                <w:b/>
                <w:color w:val="FFFFFF"/>
                <w:sz w:val="19"/>
              </w:rPr>
              <w:t>GPIO and physical pin</w:t>
            </w:r>
          </w:p>
        </w:tc>
        <w:tc>
          <w:tcPr>
            <w:tcW w:w="2592" w:type="dxa"/>
            <w:shd w:val="clear" w:color="auto" w:fill="193553"/>
            <w:vAlign w:val="center"/>
          </w:tcPr>
          <w:p w14:paraId="61E2D459" w14:textId="77777777" w:rsidR="008E3605" w:rsidRDefault="00000000">
            <w:pPr>
              <w:keepNext/>
              <w:spacing w:after="20" w:line="240" w:lineRule="auto"/>
            </w:pPr>
            <w:r>
              <w:rPr>
                <w:b/>
                <w:color w:val="FFFFFF"/>
                <w:sz w:val="19"/>
              </w:rPr>
              <w:t>Connection location</w:t>
            </w:r>
          </w:p>
        </w:tc>
        <w:tc>
          <w:tcPr>
            <w:tcW w:w="3528" w:type="dxa"/>
            <w:shd w:val="clear" w:color="auto" w:fill="193553"/>
            <w:vAlign w:val="center"/>
          </w:tcPr>
          <w:p w14:paraId="55F93A04" w14:textId="77777777" w:rsidR="008E3605" w:rsidRDefault="00000000">
            <w:pPr>
              <w:keepNext/>
              <w:spacing w:after="20" w:line="240" w:lineRule="auto"/>
            </w:pPr>
            <w:r>
              <w:rPr>
                <w:b/>
                <w:color w:val="FFFFFF"/>
                <w:sz w:val="19"/>
              </w:rPr>
              <w:t>Pin choice and owner</w:t>
            </w:r>
          </w:p>
        </w:tc>
      </w:tr>
      <w:tr w:rsidR="008E3605" w14:paraId="36BB6C97" w14:textId="77777777">
        <w:trPr>
          <w:cantSplit/>
        </w:trPr>
        <w:tc>
          <w:tcPr>
            <w:tcW w:w="2232" w:type="dxa"/>
            <w:shd w:val="clear" w:color="auto" w:fill="FFFFFF"/>
            <w:vAlign w:val="center"/>
          </w:tcPr>
          <w:p w14:paraId="344B42E5" w14:textId="77777777" w:rsidR="008E3605" w:rsidRDefault="00000000">
            <w:pPr>
              <w:spacing w:after="20" w:line="240" w:lineRule="auto"/>
            </w:pPr>
            <w:r>
              <w:rPr>
                <w:sz w:val="19"/>
              </w:rPr>
              <w:t>Left motor driver A / B</w:t>
            </w:r>
          </w:p>
        </w:tc>
        <w:tc>
          <w:tcPr>
            <w:tcW w:w="2016" w:type="dxa"/>
            <w:shd w:val="clear" w:color="auto" w:fill="FFFFFF"/>
            <w:vAlign w:val="center"/>
          </w:tcPr>
          <w:p w14:paraId="46521046" w14:textId="77777777" w:rsidR="008E3605" w:rsidRDefault="00000000">
            <w:pPr>
              <w:spacing w:after="20" w:line="240" w:lineRule="auto"/>
            </w:pPr>
            <w:r>
              <w:rPr>
                <w:sz w:val="19"/>
              </w:rPr>
              <w:t>GP8 P11 / GP9 P12</w:t>
            </w:r>
          </w:p>
        </w:tc>
        <w:tc>
          <w:tcPr>
            <w:tcW w:w="2592" w:type="dxa"/>
            <w:shd w:val="clear" w:color="auto" w:fill="FFFFFF"/>
            <w:vAlign w:val="center"/>
          </w:tcPr>
          <w:p w14:paraId="55473966" w14:textId="77777777" w:rsidR="008E3605" w:rsidRDefault="00000000">
            <w:pPr>
              <w:spacing w:after="20" w:line="240" w:lineRule="auto"/>
            </w:pPr>
            <w:r>
              <w:rPr>
                <w:sz w:val="19"/>
              </w:rPr>
              <w:t>Internal driver; motor to M1A/M1B terminals</w:t>
            </w:r>
          </w:p>
        </w:tc>
        <w:tc>
          <w:tcPr>
            <w:tcW w:w="3528" w:type="dxa"/>
            <w:shd w:val="clear" w:color="auto" w:fill="FFFFFF"/>
            <w:vAlign w:val="center"/>
          </w:tcPr>
          <w:p w14:paraId="2871F471" w14:textId="77777777" w:rsidR="008E3605" w:rsidRDefault="00000000">
            <w:pPr>
              <w:spacing w:after="20" w:line="240" w:lineRule="auto"/>
            </w:pPr>
            <w:r>
              <w:rPr>
                <w:sz w:val="19"/>
              </w:rPr>
              <w:t>Fixed Robo Pico wiring; PWM slice 4. Motion control.</w:t>
            </w:r>
          </w:p>
        </w:tc>
      </w:tr>
      <w:tr w:rsidR="008E3605" w14:paraId="72362874" w14:textId="77777777">
        <w:trPr>
          <w:cantSplit/>
        </w:trPr>
        <w:tc>
          <w:tcPr>
            <w:tcW w:w="2232" w:type="dxa"/>
            <w:shd w:val="clear" w:color="auto" w:fill="F0F4F8"/>
            <w:vAlign w:val="center"/>
          </w:tcPr>
          <w:p w14:paraId="4F41B904" w14:textId="77777777" w:rsidR="008E3605" w:rsidRDefault="00000000">
            <w:pPr>
              <w:spacing w:after="20" w:line="240" w:lineRule="auto"/>
            </w:pPr>
            <w:r>
              <w:rPr>
                <w:sz w:val="19"/>
              </w:rPr>
              <w:t>Right motor driver A / B</w:t>
            </w:r>
          </w:p>
        </w:tc>
        <w:tc>
          <w:tcPr>
            <w:tcW w:w="2016" w:type="dxa"/>
            <w:shd w:val="clear" w:color="auto" w:fill="F0F4F8"/>
            <w:vAlign w:val="center"/>
          </w:tcPr>
          <w:p w14:paraId="2763B854" w14:textId="77777777" w:rsidR="008E3605" w:rsidRDefault="00000000">
            <w:pPr>
              <w:spacing w:after="20" w:line="240" w:lineRule="auto"/>
            </w:pPr>
            <w:r>
              <w:rPr>
                <w:sz w:val="19"/>
              </w:rPr>
              <w:t>GP10 P14 / GP11 P15</w:t>
            </w:r>
          </w:p>
        </w:tc>
        <w:tc>
          <w:tcPr>
            <w:tcW w:w="2592" w:type="dxa"/>
            <w:shd w:val="clear" w:color="auto" w:fill="F0F4F8"/>
            <w:vAlign w:val="center"/>
          </w:tcPr>
          <w:p w14:paraId="37A33B3E" w14:textId="77777777" w:rsidR="008E3605" w:rsidRDefault="00000000">
            <w:pPr>
              <w:spacing w:after="20" w:line="240" w:lineRule="auto"/>
            </w:pPr>
            <w:r>
              <w:rPr>
                <w:sz w:val="19"/>
              </w:rPr>
              <w:t>Internal driver; motor to M2A/M2B terminals</w:t>
            </w:r>
          </w:p>
        </w:tc>
        <w:tc>
          <w:tcPr>
            <w:tcW w:w="3528" w:type="dxa"/>
            <w:shd w:val="clear" w:color="auto" w:fill="F0F4F8"/>
            <w:vAlign w:val="center"/>
          </w:tcPr>
          <w:p w14:paraId="0C24935E" w14:textId="77777777" w:rsidR="008E3605" w:rsidRDefault="00000000">
            <w:pPr>
              <w:spacing w:after="20" w:line="240" w:lineRule="auto"/>
            </w:pPr>
            <w:r>
              <w:rPr>
                <w:sz w:val="19"/>
              </w:rPr>
              <w:t>Fixed wiring; PWM slice 5. Motion control.</w:t>
            </w:r>
          </w:p>
        </w:tc>
      </w:tr>
      <w:tr w:rsidR="008E3605" w14:paraId="41BE4C88" w14:textId="77777777">
        <w:trPr>
          <w:cantSplit/>
        </w:trPr>
        <w:tc>
          <w:tcPr>
            <w:tcW w:w="2232" w:type="dxa"/>
            <w:shd w:val="clear" w:color="auto" w:fill="FFFFFF"/>
            <w:vAlign w:val="center"/>
          </w:tcPr>
          <w:p w14:paraId="22BAE9E5" w14:textId="77777777" w:rsidR="008E3605" w:rsidRDefault="00000000">
            <w:pPr>
              <w:spacing w:after="20" w:line="240" w:lineRule="auto"/>
            </w:pPr>
            <w:r>
              <w:rPr>
                <w:sz w:val="19"/>
              </w:rPr>
              <w:t>Left encoder A / B</w:t>
            </w:r>
          </w:p>
        </w:tc>
        <w:tc>
          <w:tcPr>
            <w:tcW w:w="2016" w:type="dxa"/>
            <w:shd w:val="clear" w:color="auto" w:fill="FFFFFF"/>
            <w:vAlign w:val="center"/>
          </w:tcPr>
          <w:p w14:paraId="77ABC47D" w14:textId="77777777" w:rsidR="008E3605" w:rsidRDefault="00000000">
            <w:pPr>
              <w:spacing w:after="20" w:line="240" w:lineRule="auto"/>
            </w:pPr>
            <w:r>
              <w:rPr>
                <w:sz w:val="19"/>
              </w:rPr>
              <w:t>GP4 P6 / GP5 P7</w:t>
            </w:r>
          </w:p>
        </w:tc>
        <w:tc>
          <w:tcPr>
            <w:tcW w:w="2592" w:type="dxa"/>
            <w:shd w:val="clear" w:color="auto" w:fill="FFFFFF"/>
            <w:vAlign w:val="center"/>
          </w:tcPr>
          <w:p w14:paraId="139DE87F" w14:textId="77777777" w:rsidR="008E3605" w:rsidRDefault="00000000">
            <w:pPr>
              <w:spacing w:after="20" w:line="240" w:lineRule="auto"/>
            </w:pPr>
            <w:r>
              <w:rPr>
                <w:sz w:val="19"/>
              </w:rPr>
              <w:t>GP4/GP5 breakout; same nets as Grove 3</w:t>
            </w:r>
          </w:p>
        </w:tc>
        <w:tc>
          <w:tcPr>
            <w:tcW w:w="3528" w:type="dxa"/>
            <w:shd w:val="clear" w:color="auto" w:fill="FFFFFF"/>
            <w:vAlign w:val="center"/>
          </w:tcPr>
          <w:p w14:paraId="2BED17FF" w14:textId="77777777" w:rsidR="008E3605" w:rsidRDefault="00000000">
            <w:pPr>
              <w:spacing w:after="20" w:line="240" w:lineRule="auto"/>
            </w:pPr>
            <w:r>
              <w:rPr>
                <w:sz w:val="19"/>
              </w:rPr>
              <w:t>Two digital edge inputs for quadrature; Encoder ISR / Motion.</w:t>
            </w:r>
          </w:p>
        </w:tc>
      </w:tr>
      <w:tr w:rsidR="008E3605" w14:paraId="4B851C97" w14:textId="77777777">
        <w:trPr>
          <w:cantSplit/>
        </w:trPr>
        <w:tc>
          <w:tcPr>
            <w:tcW w:w="2232" w:type="dxa"/>
            <w:shd w:val="clear" w:color="auto" w:fill="F0F4F8"/>
            <w:vAlign w:val="center"/>
          </w:tcPr>
          <w:p w14:paraId="3C8ACE67" w14:textId="77777777" w:rsidR="008E3605" w:rsidRDefault="00000000">
            <w:pPr>
              <w:spacing w:after="20" w:line="240" w:lineRule="auto"/>
            </w:pPr>
            <w:r>
              <w:rPr>
                <w:sz w:val="19"/>
              </w:rPr>
              <w:t>Right encoder A / B</w:t>
            </w:r>
          </w:p>
        </w:tc>
        <w:tc>
          <w:tcPr>
            <w:tcW w:w="2016" w:type="dxa"/>
            <w:shd w:val="clear" w:color="auto" w:fill="F0F4F8"/>
            <w:vAlign w:val="center"/>
          </w:tcPr>
          <w:p w14:paraId="341D2CD2" w14:textId="77777777" w:rsidR="008E3605" w:rsidRDefault="00000000">
            <w:pPr>
              <w:spacing w:after="20" w:line="240" w:lineRule="auto"/>
            </w:pPr>
            <w:r>
              <w:rPr>
                <w:sz w:val="19"/>
              </w:rPr>
              <w:t>GP16 P21 / GP17 P22</w:t>
            </w:r>
          </w:p>
        </w:tc>
        <w:tc>
          <w:tcPr>
            <w:tcW w:w="2592" w:type="dxa"/>
            <w:shd w:val="clear" w:color="auto" w:fill="F0F4F8"/>
            <w:vAlign w:val="center"/>
          </w:tcPr>
          <w:p w14:paraId="5E4D413D" w14:textId="77777777" w:rsidR="008E3605" w:rsidRDefault="00000000">
            <w:pPr>
              <w:spacing w:after="20" w:line="240" w:lineRule="auto"/>
            </w:pPr>
            <w:r>
              <w:rPr>
                <w:sz w:val="19"/>
              </w:rPr>
              <w:t>GP16/GP17 breakout; same nets as Grove 4</w:t>
            </w:r>
          </w:p>
        </w:tc>
        <w:tc>
          <w:tcPr>
            <w:tcW w:w="3528" w:type="dxa"/>
            <w:shd w:val="clear" w:color="auto" w:fill="F0F4F8"/>
            <w:vAlign w:val="center"/>
          </w:tcPr>
          <w:p w14:paraId="54CCAFE7" w14:textId="77777777" w:rsidR="008E3605" w:rsidRDefault="00000000">
            <w:pPr>
              <w:spacing w:after="20" w:line="240" w:lineRule="auto"/>
            </w:pPr>
            <w:r>
              <w:rPr>
                <w:sz w:val="19"/>
              </w:rPr>
              <w:t>Independent quadrature inputs; Encoder ISR / Motion.</w:t>
            </w:r>
          </w:p>
        </w:tc>
      </w:tr>
      <w:tr w:rsidR="008E3605" w14:paraId="5C5B9656" w14:textId="77777777">
        <w:trPr>
          <w:cantSplit/>
        </w:trPr>
        <w:tc>
          <w:tcPr>
            <w:tcW w:w="2232" w:type="dxa"/>
            <w:shd w:val="clear" w:color="auto" w:fill="FFFFFF"/>
            <w:vAlign w:val="center"/>
          </w:tcPr>
          <w:p w14:paraId="4CA6A75E" w14:textId="77777777" w:rsidR="008E3605" w:rsidRDefault="00000000">
            <w:pPr>
              <w:spacing w:after="20" w:line="240" w:lineRule="auto"/>
            </w:pPr>
            <w:r>
              <w:rPr>
                <w:sz w:val="19"/>
              </w:rPr>
              <w:t>Left IR AO</w:t>
            </w:r>
          </w:p>
        </w:tc>
        <w:tc>
          <w:tcPr>
            <w:tcW w:w="2016" w:type="dxa"/>
            <w:shd w:val="clear" w:color="auto" w:fill="FFFFFF"/>
            <w:vAlign w:val="center"/>
          </w:tcPr>
          <w:p w14:paraId="306FAB2C" w14:textId="77777777" w:rsidR="008E3605" w:rsidRDefault="00000000">
            <w:pPr>
              <w:spacing w:after="20" w:line="240" w:lineRule="auto"/>
            </w:pPr>
            <w:r>
              <w:rPr>
                <w:sz w:val="19"/>
              </w:rPr>
              <w:t>GP26 P31 / ADC0</w:t>
            </w:r>
          </w:p>
        </w:tc>
        <w:tc>
          <w:tcPr>
            <w:tcW w:w="2592" w:type="dxa"/>
            <w:shd w:val="clear" w:color="auto" w:fill="FFFFFF"/>
            <w:vAlign w:val="center"/>
          </w:tcPr>
          <w:p w14:paraId="470691A6" w14:textId="77777777" w:rsidR="008E3605" w:rsidRDefault="00000000">
            <w:pPr>
              <w:spacing w:after="20" w:line="240" w:lineRule="auto"/>
            </w:pPr>
            <w:r>
              <w:rPr>
                <w:sz w:val="19"/>
              </w:rPr>
              <w:t>GP26 breakout; same net on Grove 5 and 6</w:t>
            </w:r>
          </w:p>
        </w:tc>
        <w:tc>
          <w:tcPr>
            <w:tcW w:w="3528" w:type="dxa"/>
            <w:shd w:val="clear" w:color="auto" w:fill="FFFFFF"/>
            <w:vAlign w:val="center"/>
          </w:tcPr>
          <w:p w14:paraId="620E5EE6" w14:textId="77777777" w:rsidR="008E3605" w:rsidRDefault="00000000">
            <w:pPr>
              <w:spacing w:after="20" w:line="240" w:lineRule="auto"/>
            </w:pPr>
            <w:r>
              <w:rPr>
                <w:sz w:val="19"/>
              </w:rPr>
              <w:t>Analog reflectance for steering. Line and barcode.</w:t>
            </w:r>
          </w:p>
        </w:tc>
      </w:tr>
      <w:tr w:rsidR="008E3605" w14:paraId="225799DF" w14:textId="77777777">
        <w:trPr>
          <w:cantSplit/>
        </w:trPr>
        <w:tc>
          <w:tcPr>
            <w:tcW w:w="2232" w:type="dxa"/>
            <w:shd w:val="clear" w:color="auto" w:fill="F0F4F8"/>
            <w:vAlign w:val="center"/>
          </w:tcPr>
          <w:p w14:paraId="40A359F4" w14:textId="77777777" w:rsidR="008E3605" w:rsidRDefault="00000000">
            <w:pPr>
              <w:spacing w:after="20" w:line="240" w:lineRule="auto"/>
            </w:pPr>
            <w:r>
              <w:rPr>
                <w:sz w:val="19"/>
              </w:rPr>
              <w:t>Right IR AO</w:t>
            </w:r>
          </w:p>
        </w:tc>
        <w:tc>
          <w:tcPr>
            <w:tcW w:w="2016" w:type="dxa"/>
            <w:shd w:val="clear" w:color="auto" w:fill="F0F4F8"/>
            <w:vAlign w:val="center"/>
          </w:tcPr>
          <w:p w14:paraId="55BEB104" w14:textId="77777777" w:rsidR="008E3605" w:rsidRDefault="00000000">
            <w:pPr>
              <w:spacing w:after="20" w:line="240" w:lineRule="auto"/>
            </w:pPr>
            <w:r>
              <w:rPr>
                <w:sz w:val="19"/>
              </w:rPr>
              <w:t>GP27 P32 / ADC1</w:t>
            </w:r>
          </w:p>
        </w:tc>
        <w:tc>
          <w:tcPr>
            <w:tcW w:w="2592" w:type="dxa"/>
            <w:shd w:val="clear" w:color="auto" w:fill="F0F4F8"/>
            <w:vAlign w:val="center"/>
          </w:tcPr>
          <w:p w14:paraId="0F99DC52" w14:textId="77777777" w:rsidR="008E3605" w:rsidRDefault="00000000">
            <w:pPr>
              <w:spacing w:after="20" w:line="240" w:lineRule="auto"/>
            </w:pPr>
            <w:r>
              <w:rPr>
                <w:sz w:val="19"/>
              </w:rPr>
              <w:t>GP27 breakout; same net as Grove 6</w:t>
            </w:r>
          </w:p>
        </w:tc>
        <w:tc>
          <w:tcPr>
            <w:tcW w:w="3528" w:type="dxa"/>
            <w:shd w:val="clear" w:color="auto" w:fill="F0F4F8"/>
            <w:vAlign w:val="center"/>
          </w:tcPr>
          <w:p w14:paraId="1CA5DE8D" w14:textId="77777777" w:rsidR="008E3605" w:rsidRDefault="00000000">
            <w:pPr>
              <w:spacing w:after="20" w:line="240" w:lineRule="auto"/>
            </w:pPr>
            <w:r>
              <w:rPr>
                <w:sz w:val="19"/>
              </w:rPr>
              <w:t>Second independent analog sample. Line and barcode.</w:t>
            </w:r>
          </w:p>
        </w:tc>
      </w:tr>
      <w:tr w:rsidR="008E3605" w14:paraId="654AB9CC" w14:textId="77777777">
        <w:trPr>
          <w:cantSplit/>
        </w:trPr>
        <w:tc>
          <w:tcPr>
            <w:tcW w:w="2232" w:type="dxa"/>
            <w:shd w:val="clear" w:color="auto" w:fill="FFFFFF"/>
            <w:vAlign w:val="center"/>
          </w:tcPr>
          <w:p w14:paraId="15B6C0E7" w14:textId="77777777" w:rsidR="008E3605" w:rsidRDefault="00000000">
            <w:pPr>
              <w:spacing w:after="20" w:line="240" w:lineRule="auto"/>
            </w:pPr>
            <w:r>
              <w:rPr>
                <w:sz w:val="19"/>
              </w:rPr>
              <w:t>Barcode IR DO</w:t>
            </w:r>
          </w:p>
        </w:tc>
        <w:tc>
          <w:tcPr>
            <w:tcW w:w="2016" w:type="dxa"/>
            <w:shd w:val="clear" w:color="auto" w:fill="FFFFFF"/>
            <w:vAlign w:val="center"/>
          </w:tcPr>
          <w:p w14:paraId="1F131CEF" w14:textId="77777777" w:rsidR="008E3605" w:rsidRDefault="00000000">
            <w:pPr>
              <w:spacing w:after="20" w:line="240" w:lineRule="auto"/>
            </w:pPr>
            <w:r>
              <w:rPr>
                <w:sz w:val="19"/>
              </w:rPr>
              <w:t>GP6 P9</w:t>
            </w:r>
          </w:p>
        </w:tc>
        <w:tc>
          <w:tcPr>
            <w:tcW w:w="2592" w:type="dxa"/>
            <w:shd w:val="clear" w:color="auto" w:fill="FFFFFF"/>
            <w:vAlign w:val="center"/>
          </w:tcPr>
          <w:p w14:paraId="3B49CD73" w14:textId="77777777" w:rsidR="008E3605" w:rsidRDefault="00000000">
            <w:pPr>
              <w:spacing w:after="20" w:line="240" w:lineRule="auto"/>
            </w:pPr>
            <w:r>
              <w:rPr>
                <w:sz w:val="19"/>
              </w:rPr>
              <w:t>GP6 breakout; same net as Grove 5</w:t>
            </w:r>
          </w:p>
        </w:tc>
        <w:tc>
          <w:tcPr>
            <w:tcW w:w="3528" w:type="dxa"/>
            <w:shd w:val="clear" w:color="auto" w:fill="FFFFFF"/>
            <w:vAlign w:val="center"/>
          </w:tcPr>
          <w:p w14:paraId="195B7957" w14:textId="77777777" w:rsidR="008E3605" w:rsidRDefault="00000000">
            <w:pPr>
              <w:spacing w:after="20" w:line="240" w:lineRule="auto"/>
            </w:pPr>
            <w:r>
              <w:rPr>
                <w:sz w:val="19"/>
              </w:rPr>
              <w:t>Digital comparator edge capture. Barcode ISR / Line and barcode.</w:t>
            </w:r>
          </w:p>
        </w:tc>
      </w:tr>
      <w:tr w:rsidR="008E3605" w14:paraId="7EB529CE" w14:textId="77777777">
        <w:trPr>
          <w:cantSplit/>
        </w:trPr>
        <w:tc>
          <w:tcPr>
            <w:tcW w:w="2232" w:type="dxa"/>
            <w:shd w:val="clear" w:color="auto" w:fill="F0F4F8"/>
            <w:vAlign w:val="center"/>
          </w:tcPr>
          <w:p w14:paraId="7EC6B3FA" w14:textId="77777777" w:rsidR="008E3605" w:rsidRDefault="00000000">
            <w:pPr>
              <w:spacing w:after="20" w:line="240" w:lineRule="auto"/>
            </w:pPr>
            <w:r>
              <w:rPr>
                <w:sz w:val="19"/>
              </w:rPr>
              <w:t>GY-511 SDA / SCL</w:t>
            </w:r>
          </w:p>
        </w:tc>
        <w:tc>
          <w:tcPr>
            <w:tcW w:w="2016" w:type="dxa"/>
            <w:shd w:val="clear" w:color="auto" w:fill="F0F4F8"/>
            <w:vAlign w:val="center"/>
          </w:tcPr>
          <w:p w14:paraId="27F37B1A" w14:textId="77777777" w:rsidR="008E3605" w:rsidRDefault="00000000">
            <w:pPr>
              <w:spacing w:after="20" w:line="240" w:lineRule="auto"/>
            </w:pPr>
            <w:r>
              <w:rPr>
                <w:sz w:val="19"/>
              </w:rPr>
              <w:t>GP2 P4 / GP3 P5</w:t>
            </w:r>
          </w:p>
        </w:tc>
        <w:tc>
          <w:tcPr>
            <w:tcW w:w="2592" w:type="dxa"/>
            <w:shd w:val="clear" w:color="auto" w:fill="F0F4F8"/>
            <w:vAlign w:val="center"/>
          </w:tcPr>
          <w:p w14:paraId="42C662E5" w14:textId="77777777" w:rsidR="008E3605" w:rsidRDefault="00000000">
            <w:pPr>
              <w:spacing w:after="20" w:line="240" w:lineRule="auto"/>
            </w:pPr>
            <w:r>
              <w:rPr>
                <w:sz w:val="19"/>
              </w:rPr>
              <w:t xml:space="preserve">GP2/GP3 breakout; </w:t>
            </w:r>
            <w:proofErr w:type="gramStart"/>
            <w:r>
              <w:rPr>
                <w:sz w:val="19"/>
              </w:rPr>
              <w:t>also</w:t>
            </w:r>
            <w:proofErr w:type="gramEnd"/>
            <w:r>
              <w:rPr>
                <w:sz w:val="19"/>
              </w:rPr>
              <w:t xml:space="preserve"> Grove 2 / Maker</w:t>
            </w:r>
          </w:p>
        </w:tc>
        <w:tc>
          <w:tcPr>
            <w:tcW w:w="3528" w:type="dxa"/>
            <w:shd w:val="clear" w:color="auto" w:fill="F0F4F8"/>
            <w:vAlign w:val="center"/>
          </w:tcPr>
          <w:p w14:paraId="4FCCCBD9" w14:textId="77777777" w:rsidR="008E3605" w:rsidRDefault="00000000">
            <w:pPr>
              <w:spacing w:after="20" w:line="240" w:lineRule="auto"/>
            </w:pPr>
            <w:r>
              <w:rPr>
                <w:sz w:val="19"/>
              </w:rPr>
              <w:t>I2C1 pair; sole bus owner is IMU and hump.</w:t>
            </w:r>
          </w:p>
        </w:tc>
      </w:tr>
      <w:tr w:rsidR="008E3605" w14:paraId="54711415" w14:textId="77777777">
        <w:trPr>
          <w:cantSplit/>
        </w:trPr>
        <w:tc>
          <w:tcPr>
            <w:tcW w:w="2232" w:type="dxa"/>
            <w:shd w:val="clear" w:color="auto" w:fill="FFFFFF"/>
            <w:vAlign w:val="center"/>
          </w:tcPr>
          <w:p w14:paraId="0711CC36" w14:textId="77777777" w:rsidR="008E3605" w:rsidRDefault="00000000">
            <w:pPr>
              <w:spacing w:after="20" w:line="240" w:lineRule="auto"/>
            </w:pPr>
            <w:r>
              <w:rPr>
                <w:sz w:val="19"/>
              </w:rPr>
              <w:t>HC-SR04 TRIG / ECHO</w:t>
            </w:r>
          </w:p>
        </w:tc>
        <w:tc>
          <w:tcPr>
            <w:tcW w:w="2016" w:type="dxa"/>
            <w:shd w:val="clear" w:color="auto" w:fill="FFFFFF"/>
            <w:vAlign w:val="center"/>
          </w:tcPr>
          <w:p w14:paraId="50D3D735" w14:textId="77777777" w:rsidR="008E3605" w:rsidRDefault="00000000">
            <w:pPr>
              <w:spacing w:after="20" w:line="240" w:lineRule="auto"/>
            </w:pPr>
            <w:r>
              <w:rPr>
                <w:sz w:val="19"/>
              </w:rPr>
              <w:t>GP0 P1 / GP1 P2</w:t>
            </w:r>
          </w:p>
        </w:tc>
        <w:tc>
          <w:tcPr>
            <w:tcW w:w="2592" w:type="dxa"/>
            <w:shd w:val="clear" w:color="auto" w:fill="FFFFFF"/>
            <w:vAlign w:val="center"/>
          </w:tcPr>
          <w:p w14:paraId="69F3F0CE" w14:textId="77777777" w:rsidR="008E3605" w:rsidRDefault="00000000">
            <w:pPr>
              <w:spacing w:after="20" w:line="240" w:lineRule="auto"/>
            </w:pPr>
            <w:r>
              <w:rPr>
                <w:sz w:val="19"/>
              </w:rPr>
              <w:t xml:space="preserve">GP0/GP1 breakout; </w:t>
            </w:r>
            <w:proofErr w:type="gramStart"/>
            <w:r>
              <w:rPr>
                <w:sz w:val="19"/>
              </w:rPr>
              <w:t>also</w:t>
            </w:r>
            <w:proofErr w:type="gramEnd"/>
            <w:r>
              <w:rPr>
                <w:sz w:val="19"/>
              </w:rPr>
              <w:t xml:space="preserve"> Grove 1</w:t>
            </w:r>
          </w:p>
        </w:tc>
        <w:tc>
          <w:tcPr>
            <w:tcW w:w="3528" w:type="dxa"/>
            <w:shd w:val="clear" w:color="auto" w:fill="FFFFFF"/>
            <w:vAlign w:val="center"/>
          </w:tcPr>
          <w:p w14:paraId="4E6A05E5" w14:textId="77777777" w:rsidR="008E3605" w:rsidRDefault="00000000">
            <w:pPr>
              <w:spacing w:after="20" w:line="240" w:lineRule="auto"/>
            </w:pPr>
            <w:r>
              <w:rPr>
                <w:sz w:val="19"/>
              </w:rPr>
              <w:t>TRIG output and conditioned ECHO edge input. Obstacle and servo.</w:t>
            </w:r>
          </w:p>
        </w:tc>
      </w:tr>
      <w:tr w:rsidR="008E3605" w14:paraId="20B50D61" w14:textId="77777777">
        <w:trPr>
          <w:cantSplit/>
        </w:trPr>
        <w:tc>
          <w:tcPr>
            <w:tcW w:w="2232" w:type="dxa"/>
            <w:shd w:val="clear" w:color="auto" w:fill="F0F4F8"/>
            <w:vAlign w:val="center"/>
          </w:tcPr>
          <w:p w14:paraId="111C4711" w14:textId="77777777" w:rsidR="008E3605" w:rsidRDefault="00000000">
            <w:pPr>
              <w:spacing w:after="20" w:line="240" w:lineRule="auto"/>
            </w:pPr>
            <w:r>
              <w:rPr>
                <w:sz w:val="19"/>
              </w:rPr>
              <w:t>Servo SIG</w:t>
            </w:r>
          </w:p>
        </w:tc>
        <w:tc>
          <w:tcPr>
            <w:tcW w:w="2016" w:type="dxa"/>
            <w:shd w:val="clear" w:color="auto" w:fill="F0F4F8"/>
            <w:vAlign w:val="center"/>
          </w:tcPr>
          <w:p w14:paraId="04DF1E10" w14:textId="77777777" w:rsidR="008E3605" w:rsidRDefault="00000000">
            <w:pPr>
              <w:spacing w:after="20" w:line="240" w:lineRule="auto"/>
            </w:pPr>
            <w:r>
              <w:rPr>
                <w:sz w:val="19"/>
              </w:rPr>
              <w:t>GP12 P16</w:t>
            </w:r>
          </w:p>
        </w:tc>
        <w:tc>
          <w:tcPr>
            <w:tcW w:w="2592" w:type="dxa"/>
            <w:shd w:val="clear" w:color="auto" w:fill="F0F4F8"/>
            <w:vAlign w:val="center"/>
          </w:tcPr>
          <w:p w14:paraId="7E90F8D7" w14:textId="77777777" w:rsidR="008E3605" w:rsidRDefault="00000000">
            <w:pPr>
              <w:spacing w:after="20" w:line="240" w:lineRule="auto"/>
            </w:pPr>
            <w:r>
              <w:rPr>
                <w:sz w:val="19"/>
              </w:rPr>
              <w:t>Robo Pico servo port 1</w:t>
            </w:r>
          </w:p>
        </w:tc>
        <w:tc>
          <w:tcPr>
            <w:tcW w:w="3528" w:type="dxa"/>
            <w:shd w:val="clear" w:color="auto" w:fill="F0F4F8"/>
            <w:vAlign w:val="center"/>
          </w:tcPr>
          <w:p w14:paraId="1AA756AE" w14:textId="77777777" w:rsidR="008E3605" w:rsidRDefault="00000000">
            <w:pPr>
              <w:spacing w:after="20" w:line="240" w:lineRule="auto"/>
            </w:pPr>
            <w:r>
              <w:rPr>
                <w:sz w:val="19"/>
              </w:rPr>
              <w:t>PWM slice 6, separate from motor PWM. Obstacle and servo.</w:t>
            </w:r>
          </w:p>
        </w:tc>
      </w:tr>
      <w:tr w:rsidR="008E3605" w14:paraId="4258DD17" w14:textId="77777777">
        <w:trPr>
          <w:cantSplit/>
        </w:trPr>
        <w:tc>
          <w:tcPr>
            <w:tcW w:w="2232" w:type="dxa"/>
            <w:shd w:val="clear" w:color="auto" w:fill="FFFFFF"/>
            <w:vAlign w:val="center"/>
          </w:tcPr>
          <w:p w14:paraId="5CCF169B" w14:textId="77777777" w:rsidR="008E3605" w:rsidRDefault="00000000">
            <w:pPr>
              <w:spacing w:after="20" w:line="240" w:lineRule="auto"/>
            </w:pPr>
            <w:r>
              <w:rPr>
                <w:sz w:val="19"/>
              </w:rPr>
              <w:t>Sensor supply and return</w:t>
            </w:r>
          </w:p>
        </w:tc>
        <w:tc>
          <w:tcPr>
            <w:tcW w:w="2016" w:type="dxa"/>
            <w:shd w:val="clear" w:color="auto" w:fill="FFFFFF"/>
            <w:vAlign w:val="center"/>
          </w:tcPr>
          <w:p w14:paraId="0FA32662" w14:textId="77777777" w:rsidR="008E3605" w:rsidRDefault="00000000">
            <w:pPr>
              <w:spacing w:after="20" w:line="240" w:lineRule="auto"/>
            </w:pPr>
            <w:r>
              <w:rPr>
                <w:sz w:val="19"/>
              </w:rPr>
              <w:t>3V3 P36 / GND P38</w:t>
            </w:r>
          </w:p>
        </w:tc>
        <w:tc>
          <w:tcPr>
            <w:tcW w:w="2592" w:type="dxa"/>
            <w:shd w:val="clear" w:color="auto" w:fill="FFFFFF"/>
            <w:vAlign w:val="center"/>
          </w:tcPr>
          <w:p w14:paraId="01042A90" w14:textId="77777777" w:rsidR="008E3605" w:rsidRDefault="00000000">
            <w:pPr>
              <w:spacing w:after="20" w:line="240" w:lineRule="auto"/>
            </w:pPr>
            <w:r>
              <w:rPr>
                <w:sz w:val="19"/>
              </w:rPr>
              <w:t>Labelled 3V3 and GND breakout</w:t>
            </w:r>
          </w:p>
        </w:tc>
        <w:tc>
          <w:tcPr>
            <w:tcW w:w="3528" w:type="dxa"/>
            <w:shd w:val="clear" w:color="auto" w:fill="FFFFFF"/>
            <w:vAlign w:val="center"/>
          </w:tcPr>
          <w:p w14:paraId="17E18931" w14:textId="77777777" w:rsidR="008E3605" w:rsidRDefault="00000000">
            <w:pPr>
              <w:spacing w:after="20" w:line="240" w:lineRule="auto"/>
            </w:pPr>
            <w:r>
              <w:rPr>
                <w:sz w:val="19"/>
              </w:rPr>
              <w:t>Common return and planned 3.3 V sensor supply. Confirm GY-511 terminal and encoder compatibility.</w:t>
            </w:r>
          </w:p>
        </w:tc>
      </w:tr>
      <w:tr w:rsidR="008E3605" w14:paraId="3133C6DA" w14:textId="77777777">
        <w:trPr>
          <w:cantSplit/>
        </w:trPr>
        <w:tc>
          <w:tcPr>
            <w:tcW w:w="2232" w:type="dxa"/>
            <w:shd w:val="clear" w:color="auto" w:fill="F0F4F8"/>
            <w:vAlign w:val="center"/>
          </w:tcPr>
          <w:p w14:paraId="66269AD9" w14:textId="77777777" w:rsidR="008E3605" w:rsidRDefault="00000000">
            <w:pPr>
              <w:spacing w:after="20" w:line="240" w:lineRule="auto"/>
            </w:pPr>
            <w:r>
              <w:rPr>
                <w:sz w:val="19"/>
              </w:rPr>
              <w:t>Ultrasonic supply</w:t>
            </w:r>
          </w:p>
        </w:tc>
        <w:tc>
          <w:tcPr>
            <w:tcW w:w="2016" w:type="dxa"/>
            <w:shd w:val="clear" w:color="auto" w:fill="F0F4F8"/>
            <w:vAlign w:val="center"/>
          </w:tcPr>
          <w:p w14:paraId="720F771B" w14:textId="77777777" w:rsidR="008E3605" w:rsidRDefault="00000000">
            <w:pPr>
              <w:spacing w:after="20" w:line="240" w:lineRule="auto"/>
            </w:pPr>
            <w:r>
              <w:rPr>
                <w:sz w:val="19"/>
              </w:rPr>
              <w:t>VBUS P40 / GND</w:t>
            </w:r>
          </w:p>
        </w:tc>
        <w:tc>
          <w:tcPr>
            <w:tcW w:w="2592" w:type="dxa"/>
            <w:shd w:val="clear" w:color="auto" w:fill="F0F4F8"/>
            <w:vAlign w:val="center"/>
          </w:tcPr>
          <w:p w14:paraId="565945D0" w14:textId="77777777" w:rsidR="008E3605" w:rsidRDefault="00000000">
            <w:pPr>
              <w:spacing w:after="20" w:line="240" w:lineRule="auto"/>
            </w:pPr>
            <w:r>
              <w:rPr>
                <w:sz w:val="19"/>
              </w:rPr>
              <w:t>VBUS breakout and common ground</w:t>
            </w:r>
          </w:p>
        </w:tc>
        <w:tc>
          <w:tcPr>
            <w:tcW w:w="3528" w:type="dxa"/>
            <w:shd w:val="clear" w:color="auto" w:fill="F0F4F8"/>
            <w:vAlign w:val="center"/>
          </w:tcPr>
          <w:p w14:paraId="39D811E8" w14:textId="77777777" w:rsidR="008E3605" w:rsidRDefault="00000000">
            <w:pPr>
              <w:spacing w:after="20" w:line="240" w:lineRule="auto"/>
            </w:pPr>
            <w:r>
              <w:rPr>
                <w:sz w:val="19"/>
              </w:rPr>
              <w:t>USB 5 V net; use the reviewed lab interface shown in Figure 1.</w:t>
            </w:r>
          </w:p>
        </w:tc>
      </w:tr>
      <w:tr w:rsidR="008E3605" w14:paraId="42C6DF09" w14:textId="77777777">
        <w:trPr>
          <w:cantSplit/>
        </w:trPr>
        <w:tc>
          <w:tcPr>
            <w:tcW w:w="2232" w:type="dxa"/>
            <w:shd w:val="clear" w:color="auto" w:fill="FFFFFF"/>
            <w:vAlign w:val="center"/>
          </w:tcPr>
          <w:p w14:paraId="2A605D4F" w14:textId="77777777" w:rsidR="008E3605" w:rsidRDefault="00000000">
            <w:pPr>
              <w:spacing w:after="20" w:line="240" w:lineRule="auto"/>
            </w:pPr>
            <w:proofErr w:type="spellStart"/>
            <w:r>
              <w:rPr>
                <w:sz w:val="19"/>
              </w:rPr>
              <w:t>WiFi</w:t>
            </w:r>
            <w:proofErr w:type="spellEnd"/>
            <w:r>
              <w:rPr>
                <w:sz w:val="19"/>
              </w:rPr>
              <w:t xml:space="preserve"> radio</w:t>
            </w:r>
          </w:p>
        </w:tc>
        <w:tc>
          <w:tcPr>
            <w:tcW w:w="2016" w:type="dxa"/>
            <w:shd w:val="clear" w:color="auto" w:fill="FFFFFF"/>
            <w:vAlign w:val="center"/>
          </w:tcPr>
          <w:p w14:paraId="4DE85772" w14:textId="77777777" w:rsidR="008E3605" w:rsidRDefault="00000000">
            <w:pPr>
              <w:spacing w:after="20" w:line="240" w:lineRule="auto"/>
            </w:pPr>
            <w:r>
              <w:rPr>
                <w:sz w:val="19"/>
              </w:rPr>
              <w:t>Onboard; no external GPIO</w:t>
            </w:r>
          </w:p>
        </w:tc>
        <w:tc>
          <w:tcPr>
            <w:tcW w:w="2592" w:type="dxa"/>
            <w:shd w:val="clear" w:color="auto" w:fill="FFFFFF"/>
            <w:vAlign w:val="center"/>
          </w:tcPr>
          <w:p w14:paraId="656F8FA5" w14:textId="77777777" w:rsidR="008E3605" w:rsidRDefault="00000000">
            <w:pPr>
              <w:spacing w:after="20" w:line="240" w:lineRule="auto"/>
            </w:pPr>
            <w:r>
              <w:rPr>
                <w:sz w:val="19"/>
              </w:rPr>
              <w:t>Pico W internal radio connection</w:t>
            </w:r>
          </w:p>
        </w:tc>
        <w:tc>
          <w:tcPr>
            <w:tcW w:w="3528" w:type="dxa"/>
            <w:shd w:val="clear" w:color="auto" w:fill="FFFFFF"/>
            <w:vAlign w:val="center"/>
          </w:tcPr>
          <w:p w14:paraId="03E6A7FA" w14:textId="77777777" w:rsidR="008E3605" w:rsidRDefault="00000000">
            <w:pPr>
              <w:spacing w:after="20" w:line="240" w:lineRule="auto"/>
            </w:pPr>
            <w:proofErr w:type="spellStart"/>
            <w:r>
              <w:rPr>
                <w:sz w:val="19"/>
              </w:rPr>
              <w:t>WiFi</w:t>
            </w:r>
            <w:proofErr w:type="spellEnd"/>
            <w:r>
              <w:rPr>
                <w:sz w:val="19"/>
              </w:rPr>
              <w:t xml:space="preserve"> and MQTT task; no external pin assignment.</w:t>
            </w:r>
          </w:p>
        </w:tc>
      </w:tr>
      <w:tr w:rsidR="008E3605" w14:paraId="3DA93634" w14:textId="77777777">
        <w:trPr>
          <w:cantSplit/>
        </w:trPr>
        <w:tc>
          <w:tcPr>
            <w:tcW w:w="2232" w:type="dxa"/>
            <w:shd w:val="clear" w:color="auto" w:fill="F0F4F8"/>
            <w:vAlign w:val="center"/>
          </w:tcPr>
          <w:p w14:paraId="62674578" w14:textId="77777777" w:rsidR="008E3605" w:rsidRDefault="00000000">
            <w:pPr>
              <w:spacing w:after="20" w:line="240" w:lineRule="auto"/>
            </w:pPr>
            <w:r>
              <w:rPr>
                <w:sz w:val="19"/>
              </w:rPr>
              <w:t>Debug probe SC / SD / GND</w:t>
            </w:r>
          </w:p>
        </w:tc>
        <w:tc>
          <w:tcPr>
            <w:tcW w:w="2016" w:type="dxa"/>
            <w:shd w:val="clear" w:color="auto" w:fill="F0F4F8"/>
            <w:vAlign w:val="center"/>
          </w:tcPr>
          <w:p w14:paraId="2EE0E755" w14:textId="77777777" w:rsidR="008E3605" w:rsidRDefault="00000000">
            <w:pPr>
              <w:spacing w:after="20" w:line="240" w:lineRule="auto"/>
            </w:pPr>
            <w:r>
              <w:rPr>
                <w:sz w:val="19"/>
              </w:rPr>
              <w:t>SWCLK / SWDIO / GND</w:t>
            </w:r>
          </w:p>
        </w:tc>
        <w:tc>
          <w:tcPr>
            <w:tcW w:w="2592" w:type="dxa"/>
            <w:shd w:val="clear" w:color="auto" w:fill="F0F4F8"/>
            <w:vAlign w:val="center"/>
          </w:tcPr>
          <w:p w14:paraId="05178073" w14:textId="77777777" w:rsidR="008E3605" w:rsidRDefault="00000000">
            <w:pPr>
              <w:spacing w:after="20" w:line="240" w:lineRule="auto"/>
            </w:pPr>
            <w:r>
              <w:rPr>
                <w:sz w:val="19"/>
              </w:rPr>
              <w:t>Dedicated Pico W SWD connector</w:t>
            </w:r>
          </w:p>
        </w:tc>
        <w:tc>
          <w:tcPr>
            <w:tcW w:w="3528" w:type="dxa"/>
            <w:shd w:val="clear" w:color="auto" w:fill="F0F4F8"/>
            <w:vAlign w:val="center"/>
          </w:tcPr>
          <w:p w14:paraId="71A763B6" w14:textId="77777777" w:rsidR="008E3605" w:rsidRDefault="00000000">
            <w:pPr>
              <w:spacing w:after="20" w:line="240" w:lineRule="auto"/>
            </w:pPr>
            <w:r>
              <w:rPr>
                <w:sz w:val="19"/>
              </w:rPr>
              <w:t>Debug/programming interface; no extra signal GPIO.</w:t>
            </w:r>
          </w:p>
        </w:tc>
      </w:tr>
    </w:tbl>
    <w:p w14:paraId="1F9130C0" w14:textId="77777777" w:rsidR="008E3605" w:rsidRDefault="008E3605">
      <w:pPr>
        <w:spacing w:after="20"/>
      </w:pPr>
    </w:p>
    <w:p w14:paraId="2007F0A5" w14:textId="77777777" w:rsidR="008E3605" w:rsidRDefault="00000000">
      <w:r>
        <w:t>Leave line-sensor DO, barcode-sensor AO and GY-511 interrupt pins disconnected. GP28 is unassigned because the battery-sense jumper may connect it to a voltage divider. GP18, GP20, GP21 and GP22 serve onboard functions outside this design. Keep the Pico W pins reserved for WiFi free.</w:t>
      </w:r>
      <w:proofErr w:type="spellStart"/>
      <w:r/>
      <w:proofErr w:type="spellEnd"/>
      <w:r/>
    </w:p>
    <w:p w14:paraId="6BA7BAF0" w14:textId="77777777" w:rsidR="008E3605" w:rsidRDefault="00000000">
      <w:pPr>
        <w:keepNext/>
        <w:jc w:val="center"/>
      </w:pPr>
      <w:r>
        <w:rPr>
          <w:noProof/>
        </w:rPr>
        <w:drawing>
          <wp:inline distT="0" distB="0" distL="0" distR="0" wp14:anchorId="1B1B5CF3" wp14:editId="03C99EA9">
            <wp:extent cx="6537960" cy="12399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ug_connection.png"/>
                    <pic:cNvPicPr/>
                  </pic:nvPicPr>
                  <pic:blipFill>
                    <a:blip r:embed="rId11"/>
                    <a:stretch>
                      <a:fillRect/>
                    </a:stretch>
                  </pic:blipFill>
                  <pic:spPr>
                    <a:xfrm>
                      <a:off x="0" y="0"/>
                      <a:ext cx="6537960" cy="1239958"/>
                    </a:xfrm>
                    <a:prstGeom prst="rect">
                      <a:avLst/>
                    </a:prstGeom>
                  </pic:spPr>
                </pic:pic>
              </a:graphicData>
            </a:graphic>
          </wp:inline>
        </w:drawing>
      </w:r>
    </w:p>
    <w:p w14:paraId="1CBB7097" w14:textId="77777777" w:rsidR="008E3605" w:rsidRDefault="00000000">
      <w:pPr>
        <w:spacing w:after="120"/>
      </w:pPr>
      <w:r>
        <w:rPr>
          <w:sz w:val="18"/>
        </w:rPr>
        <w:t>Figure 2 Debug probe connection. Probe UART is unused. GP0/GP1 are assigned to ultrasonic TRIG/ECHO.</w:t>
      </w:r>
      <w:proofErr w:type="gramStart"/>
      <w:r>
        <w:rPr>
          <w:sz w:val="18"/>
        </w:rPr>
      </w:r>
      <w:proofErr w:type="gramEnd"/>
      <w:r>
        <w:rPr>
          <w:sz w:val="18"/>
        </w:rPr>
      </w:r>
    </w:p>
    <w:p w14:paraId="5DDB1DCE" w14:textId="77777777" w:rsidR="008E3605" w:rsidRDefault="00000000">
      <w:r>
        <w:t>Encoder A/B and supply labels identify functions; connector orientation still needs checking. Record the GY-511's printed supply label. Do not confuse its power input with a regulator output.</w:t>
      </w:r>
    </w:p>
    <w:p w14:paraId="3A135695" w14:textId="77777777" w:rsidR="008E3605" w:rsidRDefault="00000000">
      <w:r>
        <w:t>Motor inputs A/B select 00 brake, 10 forward, 01 reverse and 11 coast. Wheel direction depends on motor polarity. Only Motion writes motor outputs; only the Obstacle and Servo task writes servo PWM. Motors use PWM slices 4 and 5, while GP12 uses slice 6. Grove 2 and Maker share GP2/GP3; GP26 on Grove 5/6 is one signal. GP28 is unassigned.</w:t>
      </w:r>
    </w:p>
    <w:p w14:paraId="12ED5771" w14:textId="77777777" w:rsidR="008E3605" w:rsidRDefault="00000000">
      <w:r>
        <w:t>Unplug the USB power bank before rewiring. Raw VBUS may remain live with the board switch off; check that ECHO cannot drive an unpowered GP1. Before applying power, check the encoder harness and output levels, GY-511 supply and pull-ups, TRIG threshold, ECHO divider and load current, including motor stall and servo startup. Board limits are 1 A continuous per motor channel, 1.5 A peak for &lt;5 s, motor PWM ≤20 kHz and total Grove +3V3 current ≤300 mA. The divider and USB-derived rail values are design values, not measurements.</w:t>
      </w:r>
    </w:p>
    <w:p w14:paraId="36403E34" w14:textId="77777777" w:rsidR="008E3605" w:rsidRDefault="00000000">
      <w:pPr>
        <w:pStyle w:val="Heading1"/>
      </w:pPr>
      <w:r>
        <w:t>5 RTOS tasks and ownership</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0" w:type="dxa"/>
          <w:bottom w:w="65" w:type="dxa"/>
          <w:right w:w="80" w:type="dxa"/>
        </w:tblCellMar>
        <w:tblLook w:val="04A0" w:firstRow="1" w:lastRow="0" w:firstColumn="1" w:lastColumn="0" w:noHBand="0" w:noVBand="1"/>
      </w:tblPr>
      <w:tblGrid>
        <w:gridCol w:w="1944"/>
        <w:gridCol w:w="2160"/>
        <w:gridCol w:w="1296"/>
        <w:gridCol w:w="4968"/>
      </w:tblGrid>
      <w:tr w:rsidR="008E3605" w14:paraId="685E6924" w14:textId="77777777">
        <w:trPr>
          <w:cantSplit/>
          <w:tblHeader/>
        </w:trPr>
        <w:tc>
          <w:tcPr>
            <w:tcW w:w="1944" w:type="dxa"/>
            <w:shd w:val="clear" w:color="auto" w:fill="193553"/>
            <w:vAlign w:val="center"/>
          </w:tcPr>
          <w:p w14:paraId="599F148D" w14:textId="77777777" w:rsidR="008E3605" w:rsidRDefault="00000000">
            <w:pPr>
              <w:keepNext/>
              <w:spacing w:after="20" w:line="240" w:lineRule="auto"/>
            </w:pPr>
            <w:r>
              <w:rPr>
                <w:b/>
                <w:color w:val="FFFFFF"/>
                <w:sz w:val="19"/>
              </w:rPr>
              <w:t>Task / handler</w:t>
            </w:r>
          </w:p>
        </w:tc>
        <w:tc>
          <w:tcPr>
            <w:tcW w:w="2160" w:type="dxa"/>
            <w:shd w:val="clear" w:color="auto" w:fill="193553"/>
            <w:vAlign w:val="center"/>
          </w:tcPr>
          <w:p w14:paraId="46E43FE3" w14:textId="77777777" w:rsidR="008E3605" w:rsidRDefault="00000000">
            <w:pPr>
              <w:keepNext/>
              <w:spacing w:after="20" w:line="240" w:lineRule="auto"/>
            </w:pPr>
            <w:r>
              <w:rPr>
                <w:b/>
                <w:color w:val="FFFFFF"/>
                <w:sz w:val="19"/>
              </w:rPr>
              <w:t>Trigger</w:t>
            </w:r>
          </w:p>
        </w:tc>
        <w:tc>
          <w:tcPr>
            <w:tcW w:w="1296" w:type="dxa"/>
            <w:shd w:val="clear" w:color="auto" w:fill="193553"/>
            <w:vAlign w:val="center"/>
          </w:tcPr>
          <w:p w14:paraId="3D73B910" w14:textId="77777777" w:rsidR="008E3605" w:rsidRDefault="00000000">
            <w:pPr>
              <w:keepNext/>
              <w:spacing w:after="20" w:line="240" w:lineRule="auto"/>
            </w:pPr>
            <w:r>
              <w:rPr>
                <w:b/>
                <w:color w:val="FFFFFF"/>
                <w:sz w:val="19"/>
              </w:rPr>
              <w:t>Priority order*</w:t>
            </w:r>
          </w:p>
        </w:tc>
        <w:tc>
          <w:tcPr>
            <w:tcW w:w="4968" w:type="dxa"/>
            <w:shd w:val="clear" w:color="auto" w:fill="193553"/>
            <w:vAlign w:val="center"/>
          </w:tcPr>
          <w:p w14:paraId="1B8F6D3C" w14:textId="77777777" w:rsidR="008E3605" w:rsidRDefault="00000000">
            <w:pPr>
              <w:keepNext/>
              <w:spacing w:after="20" w:line="240" w:lineRule="auto"/>
            </w:pPr>
            <w:r>
              <w:rPr>
                <w:b/>
                <w:color w:val="FFFFFF"/>
                <w:sz w:val="19"/>
              </w:rPr>
              <w:t>Ownership and data path</w:t>
            </w:r>
          </w:p>
        </w:tc>
      </w:tr>
      <w:tr w:rsidR="008E3605" w14:paraId="0159CD44" w14:textId="77777777">
        <w:trPr>
          <w:cantSplit/>
        </w:trPr>
        <w:tc>
          <w:tcPr>
            <w:tcW w:w="1944" w:type="dxa"/>
            <w:shd w:val="clear" w:color="auto" w:fill="FFFFFF"/>
            <w:vAlign w:val="center"/>
          </w:tcPr>
          <w:p w14:paraId="08F47BD3" w14:textId="77777777" w:rsidR="008E3605" w:rsidRDefault="00000000">
            <w:pPr>
              <w:spacing w:after="20" w:line="240" w:lineRule="auto"/>
            </w:pPr>
            <w:r>
              <w:rPr>
                <w:sz w:val="19"/>
              </w:rPr>
              <w:t>Encoder / barcode / ECHO ISR</w:t>
            </w:r>
          </w:p>
        </w:tc>
        <w:tc>
          <w:tcPr>
            <w:tcW w:w="2160" w:type="dxa"/>
            <w:shd w:val="clear" w:color="auto" w:fill="FFFFFF"/>
            <w:vAlign w:val="center"/>
          </w:tcPr>
          <w:p w14:paraId="263EF6CA" w14:textId="77777777" w:rsidR="008E3605" w:rsidRDefault="00000000">
            <w:pPr>
              <w:spacing w:after="20" w:line="240" w:lineRule="auto"/>
            </w:pPr>
            <w:r>
              <w:rPr>
                <w:sz w:val="19"/>
              </w:rPr>
              <w:t>GPIO edge</w:t>
            </w:r>
          </w:p>
        </w:tc>
        <w:tc>
          <w:tcPr>
            <w:tcW w:w="1296" w:type="dxa"/>
            <w:shd w:val="clear" w:color="auto" w:fill="FFFFFF"/>
            <w:vAlign w:val="center"/>
          </w:tcPr>
          <w:p w14:paraId="588E7282" w14:textId="77777777" w:rsidR="008E3605" w:rsidRDefault="00000000">
            <w:pPr>
              <w:spacing w:after="20" w:line="240" w:lineRule="auto"/>
            </w:pPr>
            <w:r>
              <w:rPr>
                <w:sz w:val="19"/>
              </w:rPr>
              <w:t>Interrupt</w:t>
            </w:r>
          </w:p>
        </w:tc>
        <w:tc>
          <w:tcPr>
            <w:tcW w:w="4968" w:type="dxa"/>
            <w:shd w:val="clear" w:color="auto" w:fill="FFFFFF"/>
            <w:vAlign w:val="center"/>
          </w:tcPr>
          <w:p w14:paraId="6BCBB7DF" w14:textId="77777777" w:rsidR="008E3605" w:rsidRDefault="00000000">
            <w:pPr>
              <w:spacing w:after="20" w:line="240" w:lineRule="auto"/>
            </w:pPr>
            <w:r>
              <w:rPr>
                <w:sz w:val="19"/>
              </w:rPr>
              <w:t>Encoder ISR updates counts; barcode ISR records edge/time/count snapshots; ECHO ISR records pulse timestamps. Capture is bounded. Overflow latches a fault.</w:t>
            </w:r>
          </w:p>
        </w:tc>
      </w:tr>
      <w:tr w:rsidR="008E3605" w14:paraId="49A0D421" w14:textId="77777777">
        <w:trPr>
          <w:cantSplit/>
        </w:trPr>
        <w:tc>
          <w:tcPr>
            <w:tcW w:w="1944" w:type="dxa"/>
            <w:shd w:val="clear" w:color="auto" w:fill="F0F4F8"/>
            <w:vAlign w:val="center"/>
          </w:tcPr>
          <w:p w14:paraId="6D2468DE" w14:textId="77777777" w:rsidR="008E3605" w:rsidRDefault="00000000">
            <w:pPr>
              <w:spacing w:after="20" w:line="240" w:lineRule="auto"/>
            </w:pPr>
            <w:r>
              <w:rPr>
                <w:sz w:val="19"/>
              </w:rPr>
              <w:t>Motion control</w:t>
            </w:r>
          </w:p>
        </w:tc>
        <w:tc>
          <w:tcPr>
            <w:tcW w:w="2160" w:type="dxa"/>
            <w:shd w:val="clear" w:color="auto" w:fill="F0F4F8"/>
            <w:vAlign w:val="center"/>
          </w:tcPr>
          <w:p w14:paraId="28D7EB36" w14:textId="77777777" w:rsidR="008E3605" w:rsidRDefault="00000000">
            <w:pPr>
              <w:spacing w:after="20" w:line="240" w:lineRule="auto"/>
            </w:pPr>
            <w:r>
              <w:rPr>
                <w:sz w:val="19"/>
              </w:rPr>
              <w:t xml:space="preserve">10 </w:t>
            </w:r>
            <w:proofErr w:type="spellStart"/>
            <w:r>
              <w:rPr>
                <w:sz w:val="19"/>
              </w:rPr>
              <w:t>ms</w:t>
            </w:r>
            <w:proofErr w:type="spellEnd"/>
            <w:r>
              <w:rPr>
                <w:sz w:val="19"/>
              </w:rPr>
              <w:t xml:space="preserve"> + stop wakeup</w:t>
            </w:r>
          </w:p>
        </w:tc>
        <w:tc>
          <w:tcPr>
            <w:tcW w:w="1296" w:type="dxa"/>
            <w:shd w:val="clear" w:color="auto" w:fill="F0F4F8"/>
            <w:vAlign w:val="center"/>
          </w:tcPr>
          <w:p w14:paraId="7E673E78" w14:textId="77777777" w:rsidR="008E3605" w:rsidRDefault="00000000">
            <w:pPr>
              <w:spacing w:after="20" w:line="240" w:lineRule="auto"/>
            </w:pPr>
            <w:r>
              <w:rPr>
                <w:sz w:val="19"/>
              </w:rPr>
              <w:t>1 highest</w:t>
            </w:r>
          </w:p>
        </w:tc>
        <w:tc>
          <w:tcPr>
            <w:tcW w:w="4968" w:type="dxa"/>
            <w:shd w:val="clear" w:color="auto" w:fill="F0F4F8"/>
            <w:vAlign w:val="center"/>
          </w:tcPr>
          <w:p w14:paraId="59D48936" w14:textId="77777777" w:rsidR="008E3605" w:rsidRDefault="00000000">
            <w:pPr>
              <w:spacing w:after="20" w:line="240" w:lineRule="auto"/>
            </w:pPr>
            <w:r>
              <w:rPr>
                <w:sz w:val="19"/>
              </w:rPr>
              <w:t>Sole GP8-GP11 writer. Reads counts and timestamped targets, checks STOP and 100 ms expiry, and publishes speed, distance and standstill status.</w:t>
            </w:r>
            <w:proofErr w:type="spellStart"/>
            <w:r>
              <w:rPr>
                <w:sz w:val="19"/>
              </w:rPr>
            </w:r>
            <w:proofErr w:type="spellEnd"/>
            <w:r>
              <w:rPr>
                <w:sz w:val="19"/>
              </w:rPr>
            </w:r>
          </w:p>
        </w:tc>
      </w:tr>
      <w:tr w:rsidR="008E3605" w14:paraId="43D84A46" w14:textId="77777777">
        <w:trPr>
          <w:cantSplit/>
        </w:trPr>
        <w:tc>
          <w:tcPr>
            <w:tcW w:w="1944" w:type="dxa"/>
            <w:shd w:val="clear" w:color="auto" w:fill="FFFFFF"/>
            <w:vAlign w:val="center"/>
          </w:tcPr>
          <w:p w14:paraId="39F6C4F7" w14:textId="77777777" w:rsidR="008E3605" w:rsidRDefault="00000000">
            <w:pPr>
              <w:spacing w:after="20" w:line="240" w:lineRule="auto"/>
            </w:pPr>
            <w:r>
              <w:rPr>
                <w:sz w:val="19"/>
              </w:rPr>
              <w:t>Mission supervisor</w:t>
            </w:r>
          </w:p>
        </w:tc>
        <w:tc>
          <w:tcPr>
            <w:tcW w:w="2160" w:type="dxa"/>
            <w:shd w:val="clear" w:color="auto" w:fill="FFFFFF"/>
            <w:vAlign w:val="center"/>
          </w:tcPr>
          <w:p w14:paraId="4AEEFC70" w14:textId="77777777" w:rsidR="008E3605" w:rsidRDefault="00000000">
            <w:pPr>
              <w:spacing w:after="20" w:line="240" w:lineRule="auto"/>
            </w:pPr>
            <w:r>
              <w:rPr>
                <w:sz w:val="19"/>
              </w:rPr>
              <w:t xml:space="preserve">20 </w:t>
            </w:r>
            <w:proofErr w:type="spellStart"/>
            <w:r>
              <w:rPr>
                <w:sz w:val="19"/>
              </w:rPr>
              <w:t>ms</w:t>
            </w:r>
            <w:proofErr w:type="spellEnd"/>
            <w:r>
              <w:rPr>
                <w:sz w:val="19"/>
              </w:rPr>
              <w:t xml:space="preserve"> / event</w:t>
            </w:r>
          </w:p>
        </w:tc>
        <w:tc>
          <w:tcPr>
            <w:tcW w:w="1296" w:type="dxa"/>
            <w:shd w:val="clear" w:color="auto" w:fill="FFFFFF"/>
            <w:vAlign w:val="center"/>
          </w:tcPr>
          <w:p w14:paraId="4D57442E" w14:textId="77777777" w:rsidR="008E3605" w:rsidRDefault="00000000">
            <w:pPr>
              <w:spacing w:after="20" w:line="240" w:lineRule="auto"/>
            </w:pPr>
            <w:r>
              <w:rPr>
                <w:sz w:val="19"/>
              </w:rPr>
              <w:t>2</w:t>
            </w:r>
          </w:p>
        </w:tc>
        <w:tc>
          <w:tcPr>
            <w:tcW w:w="4968" w:type="dxa"/>
            <w:shd w:val="clear" w:color="auto" w:fill="FFFFFF"/>
            <w:vAlign w:val="center"/>
          </w:tcPr>
          <w:p w14:paraId="27DF7D57" w14:textId="77777777" w:rsidR="008E3605" w:rsidRDefault="00000000">
            <w:pPr>
              <w:spacing w:after="20" w:line="240" w:lineRule="auto"/>
            </w:pPr>
            <w:r>
              <w:rPr>
                <w:sz w:val="19"/>
              </w:rPr>
              <w:t>Controls mission state; sends wheel targets, watchdog updates and scan requests.</w:t>
            </w:r>
          </w:p>
        </w:tc>
      </w:tr>
      <w:tr w:rsidR="008E3605" w14:paraId="38A4DE42" w14:textId="77777777">
        <w:trPr>
          <w:cantSplit/>
        </w:trPr>
        <w:tc>
          <w:tcPr>
            <w:tcW w:w="1944" w:type="dxa"/>
            <w:shd w:val="clear" w:color="auto" w:fill="F0F4F8"/>
            <w:vAlign w:val="center"/>
          </w:tcPr>
          <w:p w14:paraId="5BA626D6" w14:textId="77777777" w:rsidR="008E3605" w:rsidRDefault="00000000">
            <w:pPr>
              <w:spacing w:after="20" w:line="240" w:lineRule="auto"/>
            </w:pPr>
            <w:r>
              <w:rPr>
                <w:sz w:val="19"/>
              </w:rPr>
              <w:t>Line and barcode</w:t>
            </w:r>
          </w:p>
        </w:tc>
        <w:tc>
          <w:tcPr>
            <w:tcW w:w="2160" w:type="dxa"/>
            <w:shd w:val="clear" w:color="auto" w:fill="F0F4F8"/>
            <w:vAlign w:val="center"/>
          </w:tcPr>
          <w:p w14:paraId="102CBD8E" w14:textId="77777777" w:rsidR="008E3605" w:rsidRDefault="00000000">
            <w:pPr>
              <w:spacing w:after="20" w:line="240" w:lineRule="auto"/>
            </w:pPr>
            <w:r>
              <w:rPr>
                <w:sz w:val="19"/>
              </w:rPr>
              <w:t xml:space="preserve">5 </w:t>
            </w:r>
            <w:proofErr w:type="spellStart"/>
            <w:r>
              <w:rPr>
                <w:sz w:val="19"/>
              </w:rPr>
              <w:t>ms</w:t>
            </w:r>
            <w:proofErr w:type="spellEnd"/>
            <w:r>
              <w:rPr>
                <w:sz w:val="19"/>
              </w:rPr>
              <w:t xml:space="preserve"> ADC / edges</w:t>
            </w:r>
          </w:p>
        </w:tc>
        <w:tc>
          <w:tcPr>
            <w:tcW w:w="1296" w:type="dxa"/>
            <w:shd w:val="clear" w:color="auto" w:fill="F0F4F8"/>
            <w:vAlign w:val="center"/>
          </w:tcPr>
          <w:p w14:paraId="1F70B3F3" w14:textId="77777777" w:rsidR="008E3605" w:rsidRDefault="00000000">
            <w:pPr>
              <w:spacing w:after="20" w:line="240" w:lineRule="auto"/>
            </w:pPr>
            <w:r>
              <w:rPr>
                <w:sz w:val="19"/>
              </w:rPr>
              <w:t>3</w:t>
            </w:r>
          </w:p>
        </w:tc>
        <w:tc>
          <w:tcPr>
            <w:tcW w:w="4968" w:type="dxa"/>
            <w:shd w:val="clear" w:color="auto" w:fill="F0F4F8"/>
            <w:vAlign w:val="center"/>
          </w:tcPr>
          <w:p w14:paraId="41B43011" w14:textId="77777777" w:rsidR="008E3605" w:rsidRDefault="00000000">
            <w:pPr>
              <w:spacing w:after="20" w:line="240" w:lineRule="auto"/>
            </w:pPr>
            <w:r>
              <w:rPr>
                <w:sz w:val="19"/>
              </w:rPr>
              <w:t>Reads GP26/27 ADC, GP6 captures and encoder distance. Sends latest steering to Mission and symbol/fault events to the queue.</w:t>
            </w:r>
          </w:p>
        </w:tc>
      </w:tr>
      <w:tr w:rsidR="008E3605" w14:paraId="71C9C66A" w14:textId="77777777">
        <w:trPr>
          <w:cantSplit/>
        </w:trPr>
        <w:tc>
          <w:tcPr>
            <w:tcW w:w="1944" w:type="dxa"/>
            <w:shd w:val="clear" w:color="auto" w:fill="FFFFFF"/>
            <w:vAlign w:val="center"/>
          </w:tcPr>
          <w:p w14:paraId="27EF5AE7" w14:textId="77777777" w:rsidR="008E3605" w:rsidRDefault="00000000">
            <w:pPr>
              <w:spacing w:after="20" w:line="240" w:lineRule="auto"/>
            </w:pPr>
            <w:r>
              <w:rPr>
                <w:sz w:val="19"/>
              </w:rPr>
              <w:t>Obstacle and servo</w:t>
            </w:r>
          </w:p>
        </w:tc>
        <w:tc>
          <w:tcPr>
            <w:tcW w:w="2160" w:type="dxa"/>
            <w:shd w:val="clear" w:color="auto" w:fill="FFFFFF"/>
            <w:vAlign w:val="center"/>
          </w:tcPr>
          <w:p w14:paraId="247F09FD" w14:textId="77777777" w:rsidR="008E3605" w:rsidRDefault="00000000">
            <w:pPr>
              <w:spacing w:after="20" w:line="240" w:lineRule="auto"/>
            </w:pPr>
            <w:r>
              <w:rPr>
                <w:sz w:val="19"/>
              </w:rPr>
              <w:t xml:space="preserve">65–70 </w:t>
            </w:r>
            <w:proofErr w:type="spellStart"/>
            <w:r>
              <w:rPr>
                <w:sz w:val="19"/>
              </w:rPr>
              <w:t>ms</w:t>
            </w:r>
            <w:proofErr w:type="spellEnd"/>
            <w:r>
              <w:rPr>
                <w:sz w:val="19"/>
              </w:rPr>
              <w:t xml:space="preserve"> forward / scan</w:t>
            </w:r>
          </w:p>
        </w:tc>
        <w:tc>
          <w:tcPr>
            <w:tcW w:w="1296" w:type="dxa"/>
            <w:shd w:val="clear" w:color="auto" w:fill="FFFFFF"/>
            <w:vAlign w:val="center"/>
          </w:tcPr>
          <w:p w14:paraId="38AEFFFC" w14:textId="77777777" w:rsidR="008E3605" w:rsidRDefault="00000000">
            <w:pPr>
              <w:spacing w:after="20" w:line="240" w:lineRule="auto"/>
            </w:pPr>
            <w:r>
              <w:rPr>
                <w:sz w:val="19"/>
              </w:rPr>
              <w:t>4</w:t>
            </w:r>
          </w:p>
        </w:tc>
        <w:tc>
          <w:tcPr>
            <w:tcW w:w="4968" w:type="dxa"/>
            <w:shd w:val="clear" w:color="auto" w:fill="FFFFFF"/>
            <w:vAlign w:val="center"/>
          </w:tcPr>
          <w:p w14:paraId="2C9F2E8E" w14:textId="77777777" w:rsidR="008E3605" w:rsidRDefault="00000000">
            <w:pPr>
              <w:spacing w:after="20" w:line="240" w:lineRule="auto"/>
            </w:pPr>
            <w:r>
              <w:rPr>
                <w:sz w:val="19"/>
              </w:rPr>
              <w:t>Uses GP0 for TRIG, GP1 for ECHO capture and GP12 for servo control. Waits for servo settling, then runs coarse/fine scans to produce a profile.</w:t>
            </w:r>
          </w:p>
        </w:tc>
      </w:tr>
      <w:tr w:rsidR="008E3605" w14:paraId="59216D6E" w14:textId="77777777">
        <w:trPr>
          <w:cantSplit/>
        </w:trPr>
        <w:tc>
          <w:tcPr>
            <w:tcW w:w="1944" w:type="dxa"/>
            <w:shd w:val="clear" w:color="auto" w:fill="F0F4F8"/>
            <w:vAlign w:val="center"/>
          </w:tcPr>
          <w:p w14:paraId="64CDBFA0" w14:textId="77777777" w:rsidR="008E3605" w:rsidRDefault="00000000">
            <w:pPr>
              <w:spacing w:after="20" w:line="240" w:lineRule="auto"/>
            </w:pPr>
            <w:r>
              <w:rPr>
                <w:sz w:val="19"/>
              </w:rPr>
              <w:t>IMU and hump</w:t>
            </w:r>
          </w:p>
        </w:tc>
        <w:tc>
          <w:tcPr>
            <w:tcW w:w="2160" w:type="dxa"/>
            <w:shd w:val="clear" w:color="auto" w:fill="F0F4F8"/>
            <w:vAlign w:val="center"/>
          </w:tcPr>
          <w:p w14:paraId="443D455A" w14:textId="77777777" w:rsidR="008E3605" w:rsidRDefault="00000000">
            <w:pPr>
              <w:spacing w:after="20" w:line="240" w:lineRule="auto"/>
            </w:pPr>
            <w:r>
              <w:rPr>
                <w:sz w:val="19"/>
              </w:rPr>
              <w:t xml:space="preserve">20 </w:t>
            </w:r>
            <w:proofErr w:type="spellStart"/>
            <w:r>
              <w:rPr>
                <w:sz w:val="19"/>
              </w:rPr>
              <w:t>ms</w:t>
            </w:r>
            <w:proofErr w:type="spellEnd"/>
          </w:p>
        </w:tc>
        <w:tc>
          <w:tcPr>
            <w:tcW w:w="1296" w:type="dxa"/>
            <w:shd w:val="clear" w:color="auto" w:fill="F0F4F8"/>
            <w:vAlign w:val="center"/>
          </w:tcPr>
          <w:p w14:paraId="7D9A5A91" w14:textId="77777777" w:rsidR="008E3605" w:rsidRDefault="00000000">
            <w:pPr>
              <w:spacing w:after="20" w:line="240" w:lineRule="auto"/>
            </w:pPr>
            <w:r>
              <w:rPr>
                <w:sz w:val="19"/>
              </w:rPr>
              <w:t>5</w:t>
            </w:r>
          </w:p>
        </w:tc>
        <w:tc>
          <w:tcPr>
            <w:tcW w:w="4968" w:type="dxa"/>
            <w:shd w:val="clear" w:color="auto" w:fill="F0F4F8"/>
            <w:vAlign w:val="center"/>
          </w:tcPr>
          <w:p w14:paraId="25917AD1" w14:textId="77777777" w:rsidR="008E3605" w:rsidRDefault="00000000">
            <w:pPr>
              <w:spacing w:after="20" w:line="240" w:lineRule="auto"/>
            </w:pPr>
            <w:r>
              <w:rPr>
                <w:sz w:val="19"/>
              </w:rPr>
              <w:t>Sole I2C1 owner. Uses calibrated acceleration and encoder distance to estimate height, peak and validity.</w:t>
            </w:r>
          </w:p>
        </w:tc>
      </w:tr>
      <w:tr w:rsidR="008E3605" w14:paraId="0022C3C0" w14:textId="77777777">
        <w:trPr>
          <w:cantSplit/>
        </w:trPr>
        <w:tc>
          <w:tcPr>
            <w:tcW w:w="1944" w:type="dxa"/>
            <w:shd w:val="clear" w:color="auto" w:fill="FFFFFF"/>
            <w:vAlign w:val="center"/>
          </w:tcPr>
          <w:p w14:paraId="726FF611" w14:textId="77777777" w:rsidR="008E3605" w:rsidRDefault="00000000">
            <w:pPr>
              <w:spacing w:after="20" w:line="240" w:lineRule="auto"/>
            </w:pPr>
            <w:proofErr w:type="spellStart"/>
            <w:r>
              <w:rPr>
                <w:sz w:val="19"/>
              </w:rPr>
              <w:t>WiFi</w:t>
            </w:r>
            <w:proofErr w:type="spellEnd"/>
            <w:r>
              <w:rPr>
                <w:sz w:val="19"/>
              </w:rPr>
              <w:t xml:space="preserve"> and MQTT</w:t>
            </w:r>
          </w:p>
        </w:tc>
        <w:tc>
          <w:tcPr>
            <w:tcW w:w="2160" w:type="dxa"/>
            <w:shd w:val="clear" w:color="auto" w:fill="FFFFFF"/>
            <w:vAlign w:val="center"/>
          </w:tcPr>
          <w:p w14:paraId="4C3FD399" w14:textId="77777777" w:rsidR="008E3605" w:rsidRDefault="00000000">
            <w:pPr>
              <w:spacing w:after="20" w:line="240" w:lineRule="auto"/>
            </w:pPr>
            <w:r>
              <w:rPr>
                <w:sz w:val="19"/>
              </w:rPr>
              <w:t xml:space="preserve">100 </w:t>
            </w:r>
            <w:proofErr w:type="spellStart"/>
            <w:r>
              <w:rPr>
                <w:sz w:val="19"/>
              </w:rPr>
              <w:t>ms</w:t>
            </w:r>
            <w:proofErr w:type="spellEnd"/>
            <w:r>
              <w:rPr>
                <w:sz w:val="19"/>
              </w:rPr>
              <w:t xml:space="preserve"> / event</w:t>
            </w:r>
          </w:p>
        </w:tc>
        <w:tc>
          <w:tcPr>
            <w:tcW w:w="1296" w:type="dxa"/>
            <w:shd w:val="clear" w:color="auto" w:fill="FFFFFF"/>
            <w:vAlign w:val="center"/>
          </w:tcPr>
          <w:p w14:paraId="47A5844D" w14:textId="77777777" w:rsidR="008E3605" w:rsidRDefault="00000000">
            <w:pPr>
              <w:spacing w:after="20" w:line="240" w:lineRule="auto"/>
            </w:pPr>
            <w:r>
              <w:rPr>
                <w:sz w:val="19"/>
              </w:rPr>
              <w:t>6 lowest</w:t>
            </w:r>
          </w:p>
        </w:tc>
        <w:tc>
          <w:tcPr>
            <w:tcW w:w="4968" w:type="dxa"/>
            <w:shd w:val="clear" w:color="auto" w:fill="FFFFFF"/>
            <w:vAlign w:val="center"/>
          </w:tcPr>
          <w:p w14:paraId="33D15125" w14:textId="77777777" w:rsidR="008E3605" w:rsidRDefault="00000000">
            <w:pPr>
              <w:spacing w:after="20" w:line="240" w:lineRule="auto"/>
            </w:pPr>
            <w:r>
              <w:rPr>
                <w:sz w:val="19"/>
              </w:rPr>
              <w:t>Owns the network stack. Publishes copied status and validates commands.</w:t>
            </w:r>
          </w:p>
        </w:tc>
      </w:tr>
    </w:tbl>
    <w:p w14:paraId="50BC3EEB" w14:textId="77777777" w:rsidR="008E3605" w:rsidRDefault="008E3605">
      <w:pPr>
        <w:spacing w:after="20"/>
      </w:pPr>
    </w:p>
    <w:p w14:paraId="60C6909E" w14:textId="77777777" w:rsidR="008E3605" w:rsidRDefault="00000000">
      <w:r>
        <w:t>*The order ranks task urgency; it does not specify micro T-Kernel priority numbers. Confirm the port’s priority rules before assigning them. Motion has the highest task priority to meet output deadlines. Mission follows, then the short sensor tasks. Network work runs last and uses bounded waits. Check execution time and jitter under load. Interrupt priority is separate.</w:t>
      </w:r>
      <w:proofErr w:type="gramStart"/>
      <w:r/>
      <w:proofErr w:type="gramEnd"/>
      <w:r/>
      <w:proofErr w:type="spellStart"/>
      <w:r/>
      <w:proofErr w:type="spellEnd"/>
      <w:r/>
    </w:p>
    <w:p w14:paraId="3CA6DE0E" w14:textId="77777777" w:rsidR="008E3605" w:rsidRDefault="00000000">
      <w:pPr>
        <w:pStyle w:val="Heading1"/>
      </w:pPr>
      <w:r>
        <w:lastRenderedPageBreak/>
        <w:t>6 Task interactions and resource rules</w:t>
      </w:r>
    </w:p>
    <w:p w14:paraId="68A1A510" w14:textId="77777777" w:rsidR="008E3605" w:rsidRDefault="00000000">
      <w:pPr>
        <w:keepNext/>
        <w:jc w:val="center"/>
      </w:pPr>
      <w:r>
        <w:rPr>
          <w:noProof/>
        </w:rPr>
        <w:drawing>
          <wp:inline distT="0" distB="0" distL="0" distR="0" wp14:anchorId="68D87EB3" wp14:editId="548199E7">
            <wp:extent cx="6537960" cy="26878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_paths.png"/>
                    <pic:cNvPicPr/>
                  </pic:nvPicPr>
                  <pic:blipFill>
                    <a:blip r:embed="rId12"/>
                    <a:stretch>
                      <a:fillRect/>
                    </a:stretch>
                  </pic:blipFill>
                  <pic:spPr>
                    <a:xfrm>
                      <a:off x="0" y="0"/>
                      <a:ext cx="6537960" cy="2687828"/>
                    </a:xfrm>
                    <a:prstGeom prst="rect">
                      <a:avLst/>
                    </a:prstGeom>
                  </pic:spPr>
                </pic:pic>
              </a:graphicData>
            </a:graphic>
          </wp:inline>
        </w:drawing>
      </w:r>
    </w:p>
    <w:p w14:paraId="1C4638D2" w14:textId="77777777" w:rsidR="008E3605" w:rsidRDefault="00000000">
      <w:pPr>
        <w:spacing w:after="120"/>
      </w:pPr>
      <w:r>
        <w:rPr>
          <w:sz w:val="18"/>
        </w:rPr>
        <w:t>Figure 3 Interrupt capture paths. Each barcode edge records an encoder-count snapshot. The Line and Barcode task converts count differences to stripe distance. Figure 4 shows the distance snapshots used by the IMU estimator.</w:t>
      </w:r>
      <w:proofErr w:type="gramStart"/>
      <w:r>
        <w:rPr>
          <w:sz w:val="18"/>
        </w:rPr>
      </w:r>
      <w:proofErr w:type="gramEnd"/>
      <w:r>
        <w:rPr>
          <w:sz w:val="18"/>
        </w:rPr>
      </w:r>
    </w:p>
    <w:p w14:paraId="4CFE9A3E" w14:textId="77777777" w:rsidR="008E3605" w:rsidRDefault="00000000">
      <w:pPr>
        <w:pStyle w:val="Heading2"/>
      </w:pPr>
      <w:r>
        <w:t>6.1 Control and communication paths</w:t>
      </w:r>
    </w:p>
    <w:p w14:paraId="5E702113" w14:textId="77777777" w:rsidR="008E3605" w:rsidRDefault="00000000">
      <w:pPr>
        <w:keepNext/>
        <w:jc w:val="center"/>
      </w:pPr>
      <w:r>
        <w:rPr>
          <w:noProof/>
        </w:rPr>
        <w:drawing>
          <wp:inline distT="0" distB="0" distL="0" distR="0" wp14:anchorId="0AFA1CF2" wp14:editId="38352437">
            <wp:extent cx="6537960" cy="38874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paths.png"/>
                    <pic:cNvPicPr/>
                  </pic:nvPicPr>
                  <pic:blipFill>
                    <a:blip r:embed="rId13"/>
                    <a:stretch>
                      <a:fillRect/>
                    </a:stretch>
                  </pic:blipFill>
                  <pic:spPr>
                    <a:xfrm>
                      <a:off x="0" y="0"/>
                      <a:ext cx="6537960" cy="3887435"/>
                    </a:xfrm>
                    <a:prstGeom prst="rect">
                      <a:avLst/>
                    </a:prstGeom>
                  </pic:spPr>
                </pic:pic>
              </a:graphicData>
            </a:graphic>
          </wp:inline>
        </w:drawing>
      </w:r>
    </w:p>
    <w:p w14:paraId="0EB1CCF7" w14:textId="77777777" w:rsidR="008E3605" w:rsidRDefault="00000000">
      <w:pPr>
        <w:spacing w:after="120"/>
      </w:pPr>
      <w:r>
        <w:rPr>
          <w:sz w:val="18"/>
        </w:rPr>
        <w:t>Figure 4 Task and object interactions. Steering and target slots hold the latest record; new values replace old ones. The event queue holds discrete events. Encoder snapshots feed barcode decoding and hump estimation. Telemetry uses copied status.</w:t>
      </w:r>
      <w:proofErr w:type="gramStart"/>
      <w:r>
        <w:rPr>
          <w:sz w:val="18"/>
        </w:rPr>
      </w:r>
      <w:proofErr w:type="gramEnd"/>
      <w:r>
        <w:rPr>
          <w:sz w:val="18"/>
        </w:rPr>
      </w:r>
      <w:proofErr w:type="spellStart"/>
      <w:r>
        <w:rPr>
          <w:sz w:val="18"/>
        </w:rPr>
      </w:r>
      <w:proofErr w:type="spellEnd"/>
      <w:r>
        <w:rPr>
          <w:sz w:val="18"/>
        </w:rPr>
      </w:r>
    </w:p>
    <w:p w14:paraId="5610EB42" w14:textId="77777777" w:rsidR="008E3605" w:rsidRDefault="00000000">
      <w:r>
        <w:t>An encoder snapshot holds left/right counts and a timestamp. Copy it atomically in a short critical section. At each GP6 edge, the barcode ISR records the counts to tie stripe width to travel distance. IMU and Hump reads timestamped distance increments for height estimation. Motion publishes speed, distance and standstill status for Mission and telemetry.</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0" w:type="dxa"/>
          <w:bottom w:w="65" w:type="dxa"/>
          <w:right w:w="80" w:type="dxa"/>
        </w:tblCellMar>
        <w:tblLook w:val="04A0" w:firstRow="1" w:lastRow="0" w:firstColumn="1" w:lastColumn="0" w:noHBand="0" w:noVBand="1"/>
      </w:tblPr>
      <w:tblGrid>
        <w:gridCol w:w="2304"/>
        <w:gridCol w:w="8064"/>
      </w:tblGrid>
      <w:tr w:rsidR="008E3605" w14:paraId="5CE254B9" w14:textId="77777777">
        <w:trPr>
          <w:cantSplit/>
          <w:tblHeader/>
        </w:trPr>
        <w:tc>
          <w:tcPr>
            <w:tcW w:w="2304" w:type="dxa"/>
            <w:shd w:val="clear" w:color="auto" w:fill="193553"/>
            <w:vAlign w:val="center"/>
          </w:tcPr>
          <w:p w14:paraId="621E2069" w14:textId="77777777" w:rsidR="008E3605" w:rsidRDefault="00000000">
            <w:pPr>
              <w:keepNext/>
              <w:spacing w:after="20" w:line="240" w:lineRule="auto"/>
            </w:pPr>
            <w:r>
              <w:rPr>
                <w:b/>
                <w:color w:val="FFFFFF"/>
                <w:sz w:val="19"/>
              </w:rPr>
              <w:t>Software object</w:t>
            </w:r>
          </w:p>
        </w:tc>
        <w:tc>
          <w:tcPr>
            <w:tcW w:w="8064" w:type="dxa"/>
            <w:shd w:val="clear" w:color="auto" w:fill="193553"/>
            <w:vAlign w:val="center"/>
          </w:tcPr>
          <w:p w14:paraId="38CE4964" w14:textId="77777777" w:rsidR="008E3605" w:rsidRDefault="00000000">
            <w:pPr>
              <w:keepNext/>
              <w:spacing w:after="20" w:line="240" w:lineRule="auto"/>
            </w:pPr>
            <w:r>
              <w:rPr>
                <w:b/>
                <w:color w:val="FFFFFF"/>
                <w:sz w:val="19"/>
              </w:rPr>
              <w:t>Rule</w:t>
            </w:r>
          </w:p>
        </w:tc>
      </w:tr>
      <w:tr w:rsidR="008E3605" w14:paraId="0AA0AA15" w14:textId="77777777">
        <w:trPr>
          <w:cantSplit/>
        </w:trPr>
        <w:tc>
          <w:tcPr>
            <w:tcW w:w="2304" w:type="dxa"/>
            <w:shd w:val="clear" w:color="auto" w:fill="FFFFFF"/>
            <w:vAlign w:val="center"/>
          </w:tcPr>
          <w:p w14:paraId="71D91D6A" w14:textId="77777777" w:rsidR="008E3605" w:rsidRDefault="00000000">
            <w:pPr>
              <w:spacing w:after="20" w:line="240" w:lineRule="auto"/>
            </w:pPr>
            <w:r>
              <w:rPr>
                <w:sz w:val="19"/>
              </w:rPr>
              <w:t>Critical event queue</w:t>
            </w:r>
          </w:p>
        </w:tc>
        <w:tc>
          <w:tcPr>
            <w:tcW w:w="8064" w:type="dxa"/>
            <w:shd w:val="clear" w:color="auto" w:fill="FFFFFF"/>
            <w:vAlign w:val="center"/>
          </w:tcPr>
          <w:p w14:paraId="314A4E0A" w14:textId="77777777" w:rsidR="008E3605" w:rsidRDefault="00000000">
            <w:pPr>
              <w:spacing w:after="20" w:line="240" w:lineRule="auto"/>
            </w:pPr>
            <w:r>
              <w:rPr>
                <w:sz w:val="19"/>
              </w:rPr>
              <w:t>32 fixed-size records containing source, type, timestamp and payload. Producers do not block. A full queue latches STOP. Telemetry uses a separate copied snapshot.</w:t>
            </w:r>
          </w:p>
        </w:tc>
      </w:tr>
      <w:tr w:rsidR="008E3605" w14:paraId="73ABA25D" w14:textId="77777777">
        <w:trPr>
          <w:cantSplit/>
        </w:trPr>
        <w:tc>
          <w:tcPr>
            <w:tcW w:w="2304" w:type="dxa"/>
            <w:shd w:val="clear" w:color="auto" w:fill="F0F4F8"/>
            <w:vAlign w:val="center"/>
          </w:tcPr>
          <w:p w14:paraId="50A98FF1" w14:textId="77777777" w:rsidR="008E3605" w:rsidRDefault="00000000">
            <w:pPr>
              <w:spacing w:after="20" w:line="240" w:lineRule="auto"/>
            </w:pPr>
            <w:r>
              <w:rPr>
                <w:sz w:val="19"/>
              </w:rPr>
              <w:lastRenderedPageBreak/>
              <w:t>Steering and target slots</w:t>
            </w:r>
          </w:p>
        </w:tc>
        <w:tc>
          <w:tcPr>
            <w:tcW w:w="8064" w:type="dxa"/>
            <w:shd w:val="clear" w:color="auto" w:fill="F0F4F8"/>
            <w:vAlign w:val="center"/>
          </w:tcPr>
          <w:p w14:paraId="1403DFC1" w14:textId="77777777" w:rsidR="008E3605" w:rsidRDefault="00000000">
            <w:pPr>
              <w:spacing w:after="20" w:line="240" w:lineRule="auto"/>
            </w:pPr>
            <w:r>
              <w:rPr>
                <w:sz w:val="19"/>
              </w:rPr>
              <w:t>Hold one latest-value record each, protected by short critical sections. Targets carry a timestamp and 100 ms expiry. Mission refreshes them every 20 ms during motion.</w:t>
            </w:r>
            <w:proofErr w:type="spellStart"/>
            <w:r>
              <w:rPr>
                <w:sz w:val="19"/>
              </w:rPr>
            </w:r>
            <w:proofErr w:type="spellEnd"/>
            <w:r>
              <w:rPr>
                <w:sz w:val="19"/>
              </w:rPr>
            </w:r>
            <w:proofErr w:type="spellStart"/>
            <w:r>
              <w:rPr>
                <w:sz w:val="19"/>
              </w:rPr>
            </w:r>
            <w:proofErr w:type="spellEnd"/>
            <w:r>
              <w:rPr>
                <w:sz w:val="19"/>
              </w:rPr>
            </w:r>
          </w:p>
        </w:tc>
      </w:tr>
      <w:tr w:rsidR="008E3605" w14:paraId="3C204FD0" w14:textId="77777777">
        <w:trPr>
          <w:cantSplit/>
        </w:trPr>
        <w:tc>
          <w:tcPr>
            <w:tcW w:w="2304" w:type="dxa"/>
            <w:shd w:val="clear" w:color="auto" w:fill="FFFFFF"/>
            <w:vAlign w:val="center"/>
          </w:tcPr>
          <w:p w14:paraId="1A80ACEB" w14:textId="77777777" w:rsidR="008E3605" w:rsidRDefault="00000000">
            <w:pPr>
              <w:spacing w:after="20" w:line="240" w:lineRule="auto"/>
            </w:pPr>
            <w:r>
              <w:rPr>
                <w:sz w:val="19"/>
              </w:rPr>
              <w:t>STOP flag and wakeup</w:t>
            </w:r>
          </w:p>
        </w:tc>
        <w:tc>
          <w:tcPr>
            <w:tcW w:w="8064" w:type="dxa"/>
            <w:shd w:val="clear" w:color="auto" w:fill="FFFFFF"/>
            <w:vAlign w:val="center"/>
          </w:tcPr>
          <w:p w14:paraId="557672D6" w14:textId="77777777" w:rsidR="008E3605" w:rsidRDefault="00000000">
            <w:pPr>
              <w:spacing w:after="20" w:line="240" w:lineRule="auto"/>
            </w:pPr>
            <w:r>
              <w:rPr>
                <w:sz w:val="19"/>
              </w:rPr>
              <w:t>A latched fault/STOP flag bypasses the queue. Wake Motion with a primitive safe for the calling ISR or task. Motion checks the flag each cycle.</w:t>
            </w:r>
          </w:p>
        </w:tc>
      </w:tr>
      <w:tr w:rsidR="008E3605" w14:paraId="4D862FE6" w14:textId="77777777">
        <w:trPr>
          <w:cantSplit/>
        </w:trPr>
        <w:tc>
          <w:tcPr>
            <w:tcW w:w="2304" w:type="dxa"/>
            <w:shd w:val="clear" w:color="auto" w:fill="F0F4F8"/>
            <w:vAlign w:val="center"/>
          </w:tcPr>
          <w:p w14:paraId="3EA2B0C2" w14:textId="77777777" w:rsidR="008E3605" w:rsidRDefault="00000000">
            <w:pPr>
              <w:spacing w:after="20" w:line="240" w:lineRule="auto"/>
            </w:pPr>
            <w:r>
              <w:rPr>
                <w:sz w:val="19"/>
              </w:rPr>
              <w:t>Capture buffers</w:t>
            </w:r>
          </w:p>
        </w:tc>
        <w:tc>
          <w:tcPr>
            <w:tcW w:w="8064" w:type="dxa"/>
            <w:shd w:val="clear" w:color="auto" w:fill="F0F4F8"/>
            <w:vAlign w:val="center"/>
          </w:tcPr>
          <w:p w14:paraId="0263E649" w14:textId="77777777" w:rsidR="008E3605" w:rsidRDefault="00000000">
            <w:pPr>
              <w:spacing w:after="20" w:line="240" w:lineRule="auto"/>
            </w:pPr>
            <w:r>
              <w:rPr>
                <w:sz w:val="19"/>
              </w:rPr>
              <w:t>Barcode/ECHO records are bounded; overflow is a critical fault. ISRs only capture data and update counts/status.</w:t>
            </w:r>
          </w:p>
        </w:tc>
      </w:tr>
      <w:tr w:rsidR="008E3605" w14:paraId="01222034" w14:textId="77777777">
        <w:trPr>
          <w:cantSplit/>
        </w:trPr>
        <w:tc>
          <w:tcPr>
            <w:tcW w:w="2304" w:type="dxa"/>
            <w:shd w:val="clear" w:color="auto" w:fill="FFFFFF"/>
            <w:vAlign w:val="center"/>
          </w:tcPr>
          <w:p w14:paraId="2FE858EF" w14:textId="77777777" w:rsidR="008E3605" w:rsidRDefault="00000000">
            <w:pPr>
              <w:spacing w:after="20" w:line="240" w:lineRule="auto"/>
            </w:pPr>
            <w:r>
              <w:rPr>
                <w:sz w:val="19"/>
              </w:rPr>
              <w:t>Shared resources</w:t>
            </w:r>
          </w:p>
        </w:tc>
        <w:tc>
          <w:tcPr>
            <w:tcW w:w="8064" w:type="dxa"/>
            <w:shd w:val="clear" w:color="auto" w:fill="FFFFFF"/>
            <w:vAlign w:val="center"/>
          </w:tcPr>
          <w:p w14:paraId="7FA89326" w14:textId="77777777" w:rsidR="008E3605" w:rsidRDefault="00000000">
            <w:pPr>
              <w:spacing w:after="20" w:line="240" w:lineRule="auto"/>
            </w:pPr>
            <w:r>
              <w:rPr>
                <w:sz w:val="19"/>
              </w:rPr>
              <w:t>IMU owns I2C1; WiFi owns the network stack; Motion owns motor PWM; Obstacle owns servo PWM. A bus with one task owner needs no mutex.</w:t>
            </w:r>
            <w:proofErr w:type="spellStart"/>
            <w:r>
              <w:rPr>
                <w:sz w:val="19"/>
              </w:rPr>
            </w:r>
            <w:proofErr w:type="spellEnd"/>
            <w:r>
              <w:rPr>
                <w:sz w:val="19"/>
              </w:rPr>
            </w:r>
          </w:p>
        </w:tc>
      </w:tr>
    </w:tbl>
    <w:p w14:paraId="153A2710" w14:textId="77777777" w:rsidR="008E3605" w:rsidRDefault="008E3605">
      <w:pPr>
        <w:spacing w:after="20"/>
      </w:pPr>
    </w:p>
    <w:p w14:paraId="72F93ED1" w14:textId="77777777" w:rsidR="008E3605" w:rsidRDefault="00000000">
      <w:r>
        <w:t>Use the micro T-Kernel objects supported by the selected port. Check ISR-safe APIs, wakeup behaviour and numeric priority rules before implementation. Never wait for I2C, ECHO, servo settling or networking inside a critical section.</w:t>
      </w:r>
      <w:proofErr w:type="spellStart"/>
      <w:r/>
      <w:proofErr w:type="spellEnd"/>
      <w:r/>
      <w:proofErr w:type="gramStart"/>
      <w:r/>
      <w:proofErr w:type="gramEnd"/>
      <w:r/>
      <w:proofErr w:type="spellStart"/>
      <w:r/>
      <w:proofErr w:type="spellEnd"/>
      <w:r/>
    </w:p>
    <w:p w14:paraId="5EEBD17F" w14:textId="77777777" w:rsidR="008E3605" w:rsidRDefault="00000000">
      <w:r>
        <w:t>An obstacle requests a temporary brake through Mission. Scan starts only after Motion acknowledges measured standstill within the timeout. Keep the servo forward while moving. Run coarse/fine scans while braked, then settle the servo forward and obtain a fresh valid range before resuming. A successful detour needs no fault reset. Explicit STOP and critical faults stay latched.</w:t>
      </w:r>
    </w:p>
    <w:p w14:paraId="17D0D738" w14:textId="77777777" w:rsidR="008E3605" w:rsidRDefault="00000000">
      <w:r>
        <w:t>Calculate the stop threshold from maximum speed, worst-case sensing and output latency, measured braking distance and clearance margin. It must remain within reliable sonar range. The current policy treats no echo as invalid; test weak returns and open space. Check barcode distance resolution at the narrowest stripe and highest speed.</w:t>
      </w:r>
    </w:p>
    <w:p w14:paraId="41DD5044" w14:textId="77777777" w:rsidR="008E3605" w:rsidRDefault="00000000">
      <w:r>
        <w:br w:type="page"/>
      </w:r>
    </w:p>
    <w:p w14:paraId="625D2122" w14:textId="77777777" w:rsidR="008E3605" w:rsidRDefault="00000000">
      <w:pPr>
        <w:pStyle w:val="Heading1"/>
      </w:pPr>
      <w:r>
        <w:lastRenderedPageBreak/>
        <w:t xml:space="preserve">7 System and subsystem </w:t>
      </w:r>
      <w:proofErr w:type="spellStart"/>
      <w:r>
        <w:t>statecharts</w:t>
      </w:r>
      <w:proofErr w:type="spellEnd"/>
    </w:p>
    <w:p w14:paraId="29CD0CCA" w14:textId="77777777" w:rsidR="008E3605" w:rsidRDefault="00000000">
      <w:pPr>
        <w:keepNext/>
        <w:jc w:val="center"/>
      </w:pPr>
      <w:r>
        <w:rPr>
          <w:noProof/>
        </w:rPr>
        <w:drawing>
          <wp:inline distT="0" distB="0" distL="0" distR="0" wp14:anchorId="69BB2393" wp14:editId="4B50B730">
            <wp:extent cx="6537960" cy="55572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4"/>
                    <a:stretch>
                      <a:fillRect/>
                    </a:stretch>
                  </pic:blipFill>
                  <pic:spPr>
                    <a:xfrm>
                      <a:off x="0" y="0"/>
                      <a:ext cx="6537960" cy="5557266"/>
                    </a:xfrm>
                    <a:prstGeom prst="rect">
                      <a:avLst/>
                    </a:prstGeom>
                  </pic:spPr>
                </pic:pic>
              </a:graphicData>
            </a:graphic>
          </wp:inline>
        </w:drawing>
      </w:r>
    </w:p>
    <w:p w14:paraId="3A706964" w14:textId="77777777" w:rsidR="008E3605" w:rsidRDefault="00000000">
      <w:pPr>
        <w:spacing w:after="120"/>
      </w:pPr>
      <w:r>
        <w:rPr>
          <w:sz w:val="18"/>
        </w:rPr>
        <w:t>Figure 5 System and three subsystem statecharts. Line tracking continues during barcode capture. STOP and faults override movement.</w:t>
      </w:r>
      <w:proofErr w:type="gramStart"/>
      <w:r>
        <w:rPr>
          <w:sz w:val="18"/>
        </w:rPr>
      </w:r>
      <w:proofErr w:type="gramEnd"/>
      <w:r>
        <w:rPr>
          <w:sz w:val="18"/>
        </w:rPr>
      </w:r>
      <w:proofErr w:type="spellStart"/>
      <w:r>
        <w:rPr>
          <w:sz w:val="18"/>
        </w:rPr>
      </w:r>
      <w:proofErr w:type="spellEnd"/>
      <w:r>
        <w:rPr>
          <w:sz w:val="18"/>
        </w:rPr>
      </w:r>
      <w:proofErr w:type="spellStart"/>
      <w:r>
        <w:rPr>
          <w:sz w:val="18"/>
        </w:rPr>
      </w:r>
      <w:proofErr w:type="spellEnd"/>
      <w:r>
        <w:rPr>
          <w:sz w:val="18"/>
        </w:rPr>
      </w:r>
    </w:p>
    <w:p w14:paraId="0587EA2A" w14:textId="77777777" w:rsidR="008E3605" w:rsidRDefault="00000000">
      <w:r>
        <w:t>Transitions use events or bounded conditions. Mission maintains steering during barcode capture and handles STOP/faults before turns or detours. Encoder manoeuvres finish when their targets and recovery conditions are met. Stale sensor data or a turn/search timeout latches SAFE STOP. Reset requires fault clearance and a new self-test.</w:t>
      </w:r>
      <w:proofErr w:type="spellStart"/>
      <w:r/>
      <w:proofErr w:type="spellEnd"/>
      <w:r/>
    </w:p>
    <w:p w14:paraId="4A2EEFA6" w14:textId="77777777" w:rsidR="008E3605" w:rsidRDefault="00000000">
      <w:pPr>
        <w:pStyle w:val="Heading2"/>
      </w:pPr>
      <w:r>
        <w:t>7.1 Subsystem purpose and task mapping</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0" w:type="dxa"/>
          <w:bottom w:w="65" w:type="dxa"/>
          <w:right w:w="80" w:type="dxa"/>
        </w:tblCellMar>
        <w:tblLook w:val="04A0" w:firstRow="1" w:lastRow="0" w:firstColumn="1" w:lastColumn="0" w:noHBand="0" w:noVBand="1"/>
      </w:tblPr>
      <w:tblGrid>
        <w:gridCol w:w="2016"/>
        <w:gridCol w:w="2880"/>
        <w:gridCol w:w="5472"/>
      </w:tblGrid>
      <w:tr w:rsidR="008E3605" w14:paraId="483FBC0D" w14:textId="77777777">
        <w:trPr>
          <w:cantSplit/>
          <w:tblHeader/>
        </w:trPr>
        <w:tc>
          <w:tcPr>
            <w:tcW w:w="2016" w:type="dxa"/>
            <w:shd w:val="clear" w:color="auto" w:fill="193553"/>
            <w:vAlign w:val="center"/>
          </w:tcPr>
          <w:p w14:paraId="05AC9B75" w14:textId="77777777" w:rsidR="008E3605" w:rsidRDefault="00000000">
            <w:pPr>
              <w:keepNext/>
              <w:spacing w:after="20" w:line="240" w:lineRule="auto"/>
            </w:pPr>
            <w:r>
              <w:rPr>
                <w:b/>
                <w:color w:val="FFFFFF"/>
                <w:sz w:val="19"/>
              </w:rPr>
              <w:t>Subsystem</w:t>
            </w:r>
          </w:p>
        </w:tc>
        <w:tc>
          <w:tcPr>
            <w:tcW w:w="2880" w:type="dxa"/>
            <w:shd w:val="clear" w:color="auto" w:fill="193553"/>
            <w:vAlign w:val="center"/>
          </w:tcPr>
          <w:p w14:paraId="49D49D69" w14:textId="77777777" w:rsidR="008E3605" w:rsidRDefault="00000000">
            <w:pPr>
              <w:keepNext/>
              <w:spacing w:after="20" w:line="240" w:lineRule="auto"/>
            </w:pPr>
            <w:r>
              <w:rPr>
                <w:b/>
                <w:color w:val="FFFFFF"/>
                <w:sz w:val="19"/>
              </w:rPr>
              <w:t>Related tasks</w:t>
            </w:r>
          </w:p>
        </w:tc>
        <w:tc>
          <w:tcPr>
            <w:tcW w:w="5472" w:type="dxa"/>
            <w:shd w:val="clear" w:color="auto" w:fill="193553"/>
            <w:vAlign w:val="center"/>
          </w:tcPr>
          <w:p w14:paraId="7CA7B10A" w14:textId="77777777" w:rsidR="008E3605" w:rsidRDefault="00000000">
            <w:pPr>
              <w:keepNext/>
              <w:spacing w:after="20" w:line="240" w:lineRule="auto"/>
            </w:pPr>
            <w:r>
              <w:rPr>
                <w:b/>
                <w:color w:val="FFFFFF"/>
                <w:sz w:val="19"/>
              </w:rPr>
              <w:t>Statechart purpose</w:t>
            </w:r>
            <w:proofErr w:type="spellStart"/>
            <w:r>
              <w:rPr>
                <w:b/>
                <w:color w:val="FFFFFF"/>
                <w:sz w:val="19"/>
              </w:rPr>
            </w:r>
            <w:proofErr w:type="spellEnd"/>
          </w:p>
        </w:tc>
      </w:tr>
      <w:tr w:rsidR="008E3605" w14:paraId="142480F6" w14:textId="77777777">
        <w:trPr>
          <w:cantSplit/>
        </w:trPr>
        <w:tc>
          <w:tcPr>
            <w:tcW w:w="2016" w:type="dxa"/>
            <w:shd w:val="clear" w:color="auto" w:fill="FFFFFF"/>
            <w:vAlign w:val="center"/>
          </w:tcPr>
          <w:p w14:paraId="501E1C75" w14:textId="77777777" w:rsidR="008E3605" w:rsidRDefault="00000000">
            <w:pPr>
              <w:spacing w:after="20" w:line="240" w:lineRule="auto"/>
            </w:pPr>
            <w:r>
              <w:rPr>
                <w:sz w:val="19"/>
              </w:rPr>
              <w:t>Line and barcode</w:t>
            </w:r>
          </w:p>
        </w:tc>
        <w:tc>
          <w:tcPr>
            <w:tcW w:w="2880" w:type="dxa"/>
            <w:shd w:val="clear" w:color="auto" w:fill="FFFFFF"/>
            <w:vAlign w:val="center"/>
          </w:tcPr>
          <w:p w14:paraId="2E369743" w14:textId="77777777" w:rsidR="008E3605" w:rsidRDefault="00000000">
            <w:pPr>
              <w:spacing w:after="20" w:line="240" w:lineRule="auto"/>
            </w:pPr>
            <w:r>
              <w:rPr>
                <w:sz w:val="19"/>
              </w:rPr>
              <w:t>Line and barcode; Mission; barcode ISR</w:t>
            </w:r>
          </w:p>
        </w:tc>
        <w:tc>
          <w:tcPr>
            <w:tcW w:w="5472" w:type="dxa"/>
            <w:shd w:val="clear" w:color="auto" w:fill="FFFFFF"/>
            <w:vAlign w:val="center"/>
          </w:tcPr>
          <w:p w14:paraId="7F55A83F" w14:textId="77777777" w:rsidR="008E3605" w:rsidRDefault="00000000">
            <w:pPr>
              <w:spacing w:after="20" w:line="240" w:lineRule="auto"/>
            </w:pPr>
            <w:r>
              <w:rPr>
                <w:sz w:val="19"/>
              </w:rPr>
              <w:t>Keep tracking during barcode capture. States define calibration, search, capture completion, invalid-code rejection and recovery.</w:t>
            </w:r>
          </w:p>
        </w:tc>
      </w:tr>
      <w:tr w:rsidR="008E3605" w14:paraId="4D2BC138" w14:textId="77777777">
        <w:trPr>
          <w:cantSplit/>
        </w:trPr>
        <w:tc>
          <w:tcPr>
            <w:tcW w:w="2016" w:type="dxa"/>
            <w:shd w:val="clear" w:color="auto" w:fill="F0F4F8"/>
            <w:vAlign w:val="center"/>
          </w:tcPr>
          <w:p w14:paraId="57740B72" w14:textId="77777777" w:rsidR="008E3605" w:rsidRDefault="00000000">
            <w:pPr>
              <w:spacing w:after="20" w:line="240" w:lineRule="auto"/>
            </w:pPr>
            <w:r>
              <w:rPr>
                <w:sz w:val="19"/>
              </w:rPr>
              <w:t>Obstacle and servo</w:t>
            </w:r>
          </w:p>
        </w:tc>
        <w:tc>
          <w:tcPr>
            <w:tcW w:w="2880" w:type="dxa"/>
            <w:shd w:val="clear" w:color="auto" w:fill="F0F4F8"/>
            <w:vAlign w:val="center"/>
          </w:tcPr>
          <w:p w14:paraId="19E80974" w14:textId="77777777" w:rsidR="008E3605" w:rsidRDefault="00000000">
            <w:pPr>
              <w:spacing w:after="20" w:line="240" w:lineRule="auto"/>
            </w:pPr>
            <w:r>
              <w:rPr>
                <w:sz w:val="19"/>
              </w:rPr>
              <w:t>Obstacle and servo; Mission; Motion; ECHO ISR</w:t>
            </w:r>
          </w:p>
        </w:tc>
        <w:tc>
          <w:tcPr>
            <w:tcW w:w="5472" w:type="dxa"/>
            <w:shd w:val="clear" w:color="auto" w:fill="F0F4F8"/>
            <w:vAlign w:val="center"/>
          </w:tcPr>
          <w:p w14:paraId="75BF7656" w14:textId="77777777" w:rsidR="008E3605" w:rsidRDefault="00000000">
            <w:pPr>
              <w:spacing w:after="20" w:line="240" w:lineRule="auto"/>
            </w:pPr>
            <w:r>
              <w:rPr>
                <w:sz w:val="19"/>
              </w:rPr>
              <w:t>Sequence brake, standstill, coarse/fine scan, detour and line reacquisition. Scan begins only after movement stops.</w:t>
            </w:r>
          </w:p>
        </w:tc>
      </w:tr>
      <w:tr w:rsidR="008E3605" w14:paraId="3F3F94BD" w14:textId="77777777">
        <w:trPr>
          <w:cantSplit/>
        </w:trPr>
        <w:tc>
          <w:tcPr>
            <w:tcW w:w="2016" w:type="dxa"/>
            <w:shd w:val="clear" w:color="auto" w:fill="FFFFFF"/>
            <w:vAlign w:val="center"/>
          </w:tcPr>
          <w:p w14:paraId="22A0647A" w14:textId="77777777" w:rsidR="008E3605" w:rsidRDefault="00000000">
            <w:pPr>
              <w:spacing w:after="20" w:line="240" w:lineRule="auto"/>
            </w:pPr>
            <w:r>
              <w:rPr>
                <w:sz w:val="19"/>
              </w:rPr>
              <w:t>IMU and hump</w:t>
            </w:r>
          </w:p>
        </w:tc>
        <w:tc>
          <w:tcPr>
            <w:tcW w:w="2880" w:type="dxa"/>
            <w:shd w:val="clear" w:color="auto" w:fill="FFFFFF"/>
            <w:vAlign w:val="center"/>
          </w:tcPr>
          <w:p w14:paraId="7E3B5BB5" w14:textId="77777777" w:rsidR="008E3605" w:rsidRDefault="00000000">
            <w:pPr>
              <w:spacing w:after="20" w:line="240" w:lineRule="auto"/>
            </w:pPr>
            <w:r>
              <w:rPr>
                <w:sz w:val="19"/>
              </w:rPr>
              <w:t>IMU and hump; encoder snapshot producer</w:t>
            </w:r>
          </w:p>
        </w:tc>
        <w:tc>
          <w:tcPr>
            <w:tcW w:w="5472" w:type="dxa"/>
            <w:shd w:val="clear" w:color="auto" w:fill="FFFFFF"/>
            <w:vAlign w:val="center"/>
          </w:tcPr>
          <w:p w14:paraId="463A2238" w14:textId="77777777" w:rsidR="008E3605" w:rsidRDefault="00000000">
            <w:pPr>
              <w:spacing w:after="20" w:line="240" w:lineRule="auto"/>
            </w:pPr>
            <w:r>
              <w:rPr>
                <w:sz w:val="19"/>
              </w:rPr>
              <w:t>Track baseline, hump entry/exit, height peak and reporting. Reject invalid estimates when updating the maximum.</w:t>
            </w:r>
          </w:p>
        </w:tc>
      </w:tr>
    </w:tbl>
    <w:p w14:paraId="0539DAB3" w14:textId="77777777" w:rsidR="008E3605" w:rsidRDefault="008E3605">
      <w:pPr>
        <w:spacing w:after="20"/>
      </w:pPr>
    </w:p>
    <w:p w14:paraId="1787B5CF" w14:textId="77777777" w:rsidR="008E3605" w:rsidRDefault="00000000">
      <w:r>
        <w:t>Line and barcode: calibrate, then track. Line loss starts a search with a timeout. A valid barcode sends an event to Mission while tracking continues; unknown or incomplete codes are rejected. Search timeout or critical failure latches STOP.</w:t>
      </w:r>
    </w:p>
    <w:p w14:paraId="4C568331" w14:textId="77777777" w:rsidR="008E3605" w:rsidRDefault="00000000">
      <w:r>
        <w:t>Obstacle and servo: request brake when an obstacle is near. At standstill, scan from settled servo positions. A clear side permits a detour and line search, each with a timeout. No safe side, capture failure or recovery timeout latches STOP. A successful detour needs no fault reset.</w:t>
      </w:r>
    </w:p>
    <w:p w14:paraId="5A8D7913" w14:textId="77777777" w:rsidR="002312D4" w:rsidRDefault="00000000">
      <w:r>
        <w:t>The GY-511 measures acceleration and magnetic field. It has no gyroscope. Estimate height from gravity-referenced pitch and encoder path increments: Δh ≈ Δs sin θ. Calibrate the mounting frame and ground baseline, and use a speed range where dynamic acceleration is controlled. Accumulate h[k] = h[k−1] + Δs sin θ. Keep the running peak for each hump and report it at hump end; the integral after descent may be near zero. Update the global maximum only from valid peaks. This method assumes chassis pitch follows the direction of travel. Wheelbase and contact geometry can break that assumption on short humps, while slip, dynamic acceleration and tilt error can bias the result. Compare the reported reference point with known-height humps to establish accuracy. Until validation passes, mark height estimates invalid.</w:t>
      </w:r>
      <w:proofErr w:type="spellStart"/>
      <w:r/>
      <w:proofErr w:type="spellEnd"/>
      <w:r/>
      <w:proofErr w:type="spellStart"/>
      <w:r/>
      <w:proofErr w:type="spellEnd"/>
      <w:r/>
      <w:proofErr w:type="spellStart"/>
      <w:r/>
      <w:proofErr w:type="spellEnd"/>
      <w:r/>
      <w:r w:rsidR="002312D4" w:rsidRPr="002312D4"/>
    </w:p>
    <w:p w14:paraId="7B9056D1" w14:textId="2C3724DA" w:rsidR="008E3605" w:rsidRDefault="00000000">
      <w:r>
        <w:t>Before an autonomous run, measure and set scan angles, servo limits and settling time, obstacle and freshness thresholds, line/turn timeouts, clearance margin and height-error tolerance. These settings and the hardware still need validation.</w:t>
      </w:r>
    </w:p>
    <w:p w14:paraId="6B5F8DBA" w14:textId="77777777" w:rsidR="008E3605" w:rsidRDefault="00000000">
      <w:pPr>
        <w:pStyle w:val="Heading1"/>
      </w:pPr>
      <w:r>
        <w:t>8 Assumptions and planned validation</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0" w:type="dxa"/>
          <w:bottom w:w="65" w:type="dxa"/>
          <w:right w:w="80" w:type="dxa"/>
        </w:tblCellMar>
        <w:tblLook w:val="04A0" w:firstRow="1" w:lastRow="0" w:firstColumn="1" w:lastColumn="0" w:noHBand="0" w:noVBand="1"/>
      </w:tblPr>
      <w:tblGrid>
        <w:gridCol w:w="1440"/>
        <w:gridCol w:w="4536"/>
        <w:gridCol w:w="4392"/>
      </w:tblGrid>
      <w:tr w:rsidR="008E3605" w14:paraId="066E0EEE" w14:textId="77777777">
        <w:trPr>
          <w:cantSplit/>
          <w:tblHeader/>
        </w:trPr>
        <w:tc>
          <w:tcPr>
            <w:tcW w:w="1440" w:type="dxa"/>
            <w:shd w:val="clear" w:color="auto" w:fill="193553"/>
            <w:vAlign w:val="center"/>
          </w:tcPr>
          <w:p w14:paraId="4BCD17E0" w14:textId="77777777" w:rsidR="008E3605" w:rsidRDefault="00000000">
            <w:pPr>
              <w:keepNext/>
              <w:spacing w:after="20" w:line="240" w:lineRule="auto"/>
            </w:pPr>
            <w:r>
              <w:rPr>
                <w:b/>
                <w:color w:val="FFFFFF"/>
                <w:sz w:val="19"/>
              </w:rPr>
              <w:t>ID / owner</w:t>
            </w:r>
          </w:p>
        </w:tc>
        <w:tc>
          <w:tcPr>
            <w:tcW w:w="4536" w:type="dxa"/>
            <w:shd w:val="clear" w:color="auto" w:fill="193553"/>
            <w:vAlign w:val="center"/>
          </w:tcPr>
          <w:p w14:paraId="1619B73B" w14:textId="77777777" w:rsidR="008E3605" w:rsidRDefault="00000000">
            <w:pPr>
              <w:keepNext/>
              <w:spacing w:after="20" w:line="240" w:lineRule="auto"/>
            </w:pPr>
            <w:r>
              <w:rPr>
                <w:b/>
                <w:color w:val="FFFFFF"/>
                <w:sz w:val="19"/>
              </w:rPr>
              <w:t>Assumption and risk</w:t>
            </w:r>
          </w:p>
        </w:tc>
        <w:tc>
          <w:tcPr>
            <w:tcW w:w="4392" w:type="dxa"/>
            <w:shd w:val="clear" w:color="auto" w:fill="193553"/>
            <w:vAlign w:val="center"/>
          </w:tcPr>
          <w:p w14:paraId="73971784" w14:textId="77777777" w:rsidR="008E3605" w:rsidRDefault="00000000">
            <w:pPr>
              <w:keepNext/>
              <w:spacing w:after="20" w:line="240" w:lineRule="auto"/>
            </w:pPr>
            <w:r>
              <w:rPr>
                <w:b/>
                <w:color w:val="FFFFFF"/>
                <w:sz w:val="19"/>
              </w:rPr>
              <w:t>Validation / status</w:t>
            </w:r>
          </w:p>
        </w:tc>
      </w:tr>
      <w:tr w:rsidR="008E3605" w14:paraId="6F0D44ED" w14:textId="77777777">
        <w:trPr>
          <w:cantSplit/>
        </w:trPr>
        <w:tc>
          <w:tcPr>
            <w:tcW w:w="1440" w:type="dxa"/>
            <w:shd w:val="clear" w:color="auto" w:fill="FFFFFF"/>
            <w:vAlign w:val="center"/>
          </w:tcPr>
          <w:p w14:paraId="473F6A32" w14:textId="77777777" w:rsidR="008E3605" w:rsidRDefault="00000000">
            <w:pPr>
              <w:spacing w:after="20" w:line="240" w:lineRule="auto"/>
            </w:pPr>
            <w:r>
              <w:rPr>
                <w:sz w:val="19"/>
              </w:rPr>
              <w:t>A1 / Daniyal</w:t>
            </w:r>
          </w:p>
        </w:tc>
        <w:tc>
          <w:tcPr>
            <w:tcW w:w="4536" w:type="dxa"/>
            <w:shd w:val="clear" w:color="auto" w:fill="FFFFFF"/>
            <w:vAlign w:val="center"/>
          </w:tcPr>
          <w:p w14:paraId="66D9E0AB" w14:textId="77777777" w:rsidR="008E3605" w:rsidRDefault="00000000">
            <w:pPr>
              <w:spacing w:after="20" w:line="240" w:lineRule="auto"/>
            </w:pPr>
            <w:r>
              <w:rPr>
                <w:sz w:val="19"/>
              </w:rPr>
              <w:t>M1 is left, M2 right; encoder supply and A/B outputs are 3.3 V compatible. Wrong harness/direction can damage inputs or reverse control.</w:t>
            </w:r>
          </w:p>
        </w:tc>
        <w:tc>
          <w:tcPr>
            <w:tcW w:w="4392" w:type="dxa"/>
            <w:shd w:val="clear" w:color="auto" w:fill="FFFFFF"/>
            <w:vAlign w:val="center"/>
          </w:tcPr>
          <w:p w14:paraId="4F8CFE86" w14:textId="77777777" w:rsidR="008E3605" w:rsidRDefault="00000000">
            <w:pPr>
              <w:spacing w:after="20" w:line="240" w:lineRule="auto"/>
            </w:pPr>
            <w:r>
              <w:rPr>
                <w:sz w:val="19"/>
              </w:rPr>
              <w:t>Inspect harness/module; low-speed polarity/count test. Open.</w:t>
            </w:r>
          </w:p>
        </w:tc>
      </w:tr>
      <w:tr w:rsidR="008E3605" w14:paraId="7F3F39D9" w14:textId="77777777">
        <w:trPr>
          <w:cantSplit/>
        </w:trPr>
        <w:tc>
          <w:tcPr>
            <w:tcW w:w="1440" w:type="dxa"/>
            <w:shd w:val="clear" w:color="auto" w:fill="F0F4F8"/>
            <w:vAlign w:val="center"/>
          </w:tcPr>
          <w:p w14:paraId="6B1A27AA" w14:textId="77777777" w:rsidR="008E3605" w:rsidRDefault="00000000">
            <w:pPr>
              <w:spacing w:after="20" w:line="240" w:lineRule="auto"/>
            </w:pPr>
            <w:r>
              <w:rPr>
                <w:sz w:val="19"/>
              </w:rPr>
              <w:t>A2 / You Yan</w:t>
            </w:r>
          </w:p>
        </w:tc>
        <w:tc>
          <w:tcPr>
            <w:tcW w:w="4536" w:type="dxa"/>
            <w:shd w:val="clear" w:color="auto" w:fill="F0F4F8"/>
            <w:vAlign w:val="center"/>
          </w:tcPr>
          <w:p w14:paraId="6570906E" w14:textId="77777777" w:rsidR="008E3605" w:rsidRDefault="00000000">
            <w:pPr>
              <w:spacing w:after="20" w:line="240" w:lineRule="auto"/>
            </w:pPr>
            <w:r>
              <w:rPr>
                <w:sz w:val="19"/>
              </w:rPr>
              <w:t>Two AO sensors can track while side DO sensor reads all required symbols. Wrong spacing/mapping causes losses or incorrect turns.</w:t>
            </w:r>
          </w:p>
        </w:tc>
        <w:tc>
          <w:tcPr>
            <w:tcW w:w="4392" w:type="dxa"/>
            <w:shd w:val="clear" w:color="auto" w:fill="F0F4F8"/>
            <w:vAlign w:val="center"/>
          </w:tcPr>
          <w:p w14:paraId="2A61A68D" w14:textId="77777777" w:rsidR="008E3605" w:rsidRDefault="00000000">
            <w:pPr>
              <w:spacing w:after="20" w:line="240" w:lineRule="auto"/>
            </w:pPr>
            <w:r>
              <w:rPr>
                <w:sz w:val="19"/>
              </w:rPr>
              <w:t>Printed track, black/white calibration, speed/stripe test and mapping confirmation. Open.</w:t>
            </w:r>
          </w:p>
        </w:tc>
      </w:tr>
      <w:tr w:rsidR="008E3605" w14:paraId="502006BF" w14:textId="77777777">
        <w:trPr>
          <w:cantSplit/>
        </w:trPr>
        <w:tc>
          <w:tcPr>
            <w:tcW w:w="1440" w:type="dxa"/>
            <w:shd w:val="clear" w:color="auto" w:fill="FFFFFF"/>
            <w:vAlign w:val="center"/>
          </w:tcPr>
          <w:p w14:paraId="379B36BD" w14:textId="77777777" w:rsidR="008E3605" w:rsidRDefault="00000000">
            <w:pPr>
              <w:spacing w:after="20" w:line="240" w:lineRule="auto"/>
            </w:pPr>
            <w:r>
              <w:rPr>
                <w:sz w:val="19"/>
              </w:rPr>
              <w:t>A3 / Patrick</w:t>
            </w:r>
          </w:p>
        </w:tc>
        <w:tc>
          <w:tcPr>
            <w:tcW w:w="4536" w:type="dxa"/>
            <w:shd w:val="clear" w:color="auto" w:fill="FFFFFF"/>
            <w:vAlign w:val="center"/>
          </w:tcPr>
          <w:p w14:paraId="588FC2B5" w14:textId="77777777" w:rsidR="008E3605" w:rsidRDefault="00000000">
            <w:pPr>
              <w:spacing w:after="20" w:line="240" w:lineRule="auto"/>
            </w:pPr>
            <w:r>
              <w:rPr>
                <w:sz w:val="19"/>
              </w:rPr>
              <w:t>GY-511 supply/pull-ups and the pitch/encoder estimator are suitable. Dynamic acceleration or slip may bias height.</w:t>
            </w:r>
          </w:p>
        </w:tc>
        <w:tc>
          <w:tcPr>
            <w:tcW w:w="4392" w:type="dxa"/>
            <w:shd w:val="clear" w:color="auto" w:fill="FFFFFF"/>
            <w:vAlign w:val="center"/>
          </w:tcPr>
          <w:p w14:paraId="1E2D6FA0" w14:textId="77777777" w:rsidR="008E3605" w:rsidRDefault="00000000">
            <w:pPr>
              <w:spacing w:after="20" w:line="240" w:lineRule="auto"/>
            </w:pPr>
            <w:r>
              <w:rPr>
                <w:sz w:val="19"/>
              </w:rPr>
              <w:t>Inspect module, log baseline/dynamics; compare known-height ramps; set tolerance. Open.</w:t>
            </w:r>
          </w:p>
        </w:tc>
      </w:tr>
      <w:tr w:rsidR="008E3605" w14:paraId="5A7A9E8D" w14:textId="77777777">
        <w:trPr>
          <w:cantSplit/>
        </w:trPr>
        <w:tc>
          <w:tcPr>
            <w:tcW w:w="1440" w:type="dxa"/>
            <w:shd w:val="clear" w:color="auto" w:fill="F0F4F8"/>
            <w:vAlign w:val="center"/>
          </w:tcPr>
          <w:p w14:paraId="77AF9B02" w14:textId="77777777" w:rsidR="008E3605" w:rsidRDefault="00000000">
            <w:pPr>
              <w:spacing w:after="20" w:line="240" w:lineRule="auto"/>
            </w:pPr>
            <w:r>
              <w:rPr>
                <w:sz w:val="19"/>
              </w:rPr>
              <w:t>A4 / Brian</w:t>
            </w:r>
          </w:p>
        </w:tc>
        <w:tc>
          <w:tcPr>
            <w:tcW w:w="4536" w:type="dxa"/>
            <w:shd w:val="clear" w:color="auto" w:fill="F0F4F8"/>
            <w:vAlign w:val="center"/>
          </w:tcPr>
          <w:p w14:paraId="26DAA2D3" w14:textId="77777777" w:rsidR="008E3605" w:rsidRDefault="00000000">
            <w:pPr>
              <w:spacing w:after="20" w:line="240" w:lineRule="auto"/>
            </w:pPr>
            <w:r>
              <w:rPr>
                <w:sz w:val="19"/>
              </w:rPr>
              <w:t>The power bank can supply the load, and WiFi/MQTT recovery does not block control. Brownout or blocked updates may stop control.</w:t>
            </w:r>
            <w:proofErr w:type="spellStart"/>
            <w:r>
              <w:rPr>
                <w:sz w:val="19"/>
              </w:rPr>
            </w:r>
            <w:proofErr w:type="spellEnd"/>
            <w:r>
              <w:rPr>
                <w:sz w:val="19"/>
              </w:rPr>
            </w:r>
          </w:p>
        </w:tc>
        <w:tc>
          <w:tcPr>
            <w:tcW w:w="4392" w:type="dxa"/>
            <w:shd w:val="clear" w:color="auto" w:fill="F0F4F8"/>
            <w:vAlign w:val="center"/>
          </w:tcPr>
          <w:p w14:paraId="2CA53F50" w14:textId="77777777" w:rsidR="008E3605" w:rsidRDefault="00000000">
            <w:pPr>
              <w:spacing w:after="20" w:line="240" w:lineRule="auto"/>
            </w:pPr>
            <w:r>
              <w:rPr>
                <w:sz w:val="19"/>
              </w:rPr>
              <w:t>Calculate the load budget and measure rail voltage/current under combined load. Stress-test broker outages. Open.</w:t>
            </w:r>
          </w:p>
        </w:tc>
      </w:tr>
      <w:tr w:rsidR="008E3605" w14:paraId="445EF3AE" w14:textId="77777777">
        <w:trPr>
          <w:cantSplit/>
        </w:trPr>
        <w:tc>
          <w:tcPr>
            <w:tcW w:w="1440" w:type="dxa"/>
            <w:shd w:val="clear" w:color="auto" w:fill="FFFFFF"/>
            <w:vAlign w:val="center"/>
          </w:tcPr>
          <w:p w14:paraId="2D2173CC" w14:textId="77777777" w:rsidR="008E3605" w:rsidRDefault="00000000">
            <w:pPr>
              <w:spacing w:after="20" w:line="240" w:lineRule="auto"/>
            </w:pPr>
            <w:r>
              <w:rPr>
                <w:sz w:val="19"/>
              </w:rPr>
              <w:t>A5 / Daniyal</w:t>
            </w:r>
          </w:p>
        </w:tc>
        <w:tc>
          <w:tcPr>
            <w:tcW w:w="4536" w:type="dxa"/>
            <w:shd w:val="clear" w:color="auto" w:fill="FFFFFF"/>
            <w:vAlign w:val="center"/>
          </w:tcPr>
          <w:p w14:paraId="77641426" w14:textId="77777777" w:rsidR="008E3605" w:rsidRDefault="00000000">
            <w:pPr>
              <w:spacing w:after="20" w:line="240" w:lineRule="auto"/>
            </w:pPr>
            <w:r>
              <w:rPr>
                <w:sz w:val="19"/>
              </w:rPr>
              <w:t>HC-SR04 TRIG accepts 3.3 V and ECHO divider yields safe timing levels. Wrong levels or stale scan can damage GPIO or misroute car.</w:t>
            </w:r>
          </w:p>
        </w:tc>
        <w:tc>
          <w:tcPr>
            <w:tcW w:w="4392" w:type="dxa"/>
            <w:shd w:val="clear" w:color="auto" w:fill="FFFFFF"/>
            <w:vAlign w:val="center"/>
          </w:tcPr>
          <w:p w14:paraId="5565FB1A" w14:textId="77777777" w:rsidR="008E3605" w:rsidRDefault="00000000">
            <w:pPr>
              <w:spacing w:after="20" w:line="240" w:lineRule="auto"/>
            </w:pPr>
            <w:r>
              <w:rPr>
                <w:sz w:val="19"/>
              </w:rPr>
              <w:t xml:space="preserve">Inspect lab circuit; scope TRIG/ECHO, &gt;60 </w:t>
            </w:r>
            <w:proofErr w:type="spellStart"/>
            <w:r>
              <w:rPr>
                <w:sz w:val="19"/>
              </w:rPr>
              <w:t>ms</w:t>
            </w:r>
            <w:proofErr w:type="spellEnd"/>
            <w:r>
              <w:rPr>
                <w:sz w:val="19"/>
              </w:rPr>
              <w:t xml:space="preserve"> spacing and switch-off back-power. Disconnect USB for hardware-off; prevent ECHO driving an unpowered GP1. Open.</w:t>
            </w:r>
          </w:p>
        </w:tc>
      </w:tr>
      <w:tr w:rsidR="008E3605" w14:paraId="4690C9DD" w14:textId="77777777">
        <w:trPr>
          <w:cantSplit/>
        </w:trPr>
        <w:tc>
          <w:tcPr>
            <w:tcW w:w="1440" w:type="dxa"/>
            <w:shd w:val="clear" w:color="auto" w:fill="F0F4F8"/>
            <w:vAlign w:val="center"/>
          </w:tcPr>
          <w:p w14:paraId="09B72EE2" w14:textId="77777777" w:rsidR="008E3605" w:rsidRDefault="00000000">
            <w:pPr>
              <w:spacing w:after="20" w:line="240" w:lineRule="auto"/>
            </w:pPr>
            <w:r>
              <w:rPr>
                <w:sz w:val="19"/>
              </w:rPr>
              <w:t>A6 / Team</w:t>
            </w:r>
          </w:p>
        </w:tc>
        <w:tc>
          <w:tcPr>
            <w:tcW w:w="4536" w:type="dxa"/>
            <w:shd w:val="clear" w:color="auto" w:fill="F0F4F8"/>
            <w:vAlign w:val="center"/>
          </w:tcPr>
          <w:p w14:paraId="538E5151" w14:textId="77777777" w:rsidR="008E3605" w:rsidRDefault="00000000">
            <w:pPr>
              <w:spacing w:after="20" w:line="240" w:lineRule="auto"/>
            </w:pPr>
            <w:r>
              <w:rPr>
                <w:sz w:val="19"/>
              </w:rPr>
              <w:t>The pin map and debug connector locations match the installed boards. Shared nets may cause conflicts.</w:t>
            </w:r>
          </w:p>
        </w:tc>
        <w:tc>
          <w:tcPr>
            <w:tcW w:w="4392" w:type="dxa"/>
            <w:shd w:val="clear" w:color="auto" w:fill="F0F4F8"/>
            <w:vAlign w:val="center"/>
          </w:tcPr>
          <w:p w14:paraId="15D279A1" w14:textId="77777777" w:rsidR="008E3605" w:rsidRDefault="00000000">
            <w:pPr>
              <w:spacing w:after="20" w:line="240" w:lineRule="auto"/>
            </w:pPr>
            <w:r>
              <w:rPr>
                <w:sz w:val="19"/>
              </w:rPr>
              <w:t>Check board labels, GP28 sense jumper and SWD connector; compare final harness map with Figure 1 and Section 4.1. Open.</w:t>
            </w:r>
          </w:p>
        </w:tc>
      </w:tr>
    </w:tbl>
    <w:p w14:paraId="3B9CFBDA" w14:textId="77777777" w:rsidR="008E3605" w:rsidRDefault="008E3605">
      <w:pPr>
        <w:spacing w:after="20"/>
      </w:pPr>
    </w:p>
    <w:p w14:paraId="44DADD12" w14:textId="77777777" w:rsidR="00775C8F" w:rsidRDefault="00775C8F">
      <w:pPr>
        <w:spacing w:after="200" w:line="276" w:lineRule="auto"/>
        <w:rPr>
          <w:rFonts w:asciiTheme="majorHAnsi" w:eastAsiaTheme="majorEastAsia" w:hAnsiTheme="majorHAnsi" w:cstheme="majorBidi"/>
          <w:b/>
          <w:bCs/>
          <w:sz w:val="28"/>
          <w:szCs w:val="28"/>
        </w:rPr>
      </w:pPr>
      <w:r>
        <w:br w:type="page"/>
      </w:r>
    </w:p>
    <w:p w14:paraId="332AE2DC" w14:textId="4CED40C6" w:rsidR="008E3605" w:rsidRDefault="00000000">
      <w:pPr>
        <w:pStyle w:val="Heading1"/>
      </w:pPr>
      <w:r>
        <w:t>9 AI design evidence</w:t>
      </w:r>
    </w:p>
    <w:p w14:paraId="38A8888D" w14:textId="77777777" w:rsidR="008E3605" w:rsidRDefault="00000000">
      <w:pPr>
        <w:pStyle w:val="Heading2"/>
      </w:pPr>
      <w:r>
        <w:t>9.1 Member AI discussions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0" w:type="dxa"/>
          <w:bottom w:w="65" w:type="dxa"/>
          <w:right w:w="80" w:type="dxa"/>
        </w:tblCellMar>
        <w:tblLook w:val="04A0" w:firstRow="1" w:lastRow="0" w:firstColumn="1" w:lastColumn="0" w:noHBand="0" w:noVBand="1"/>
      </w:tblPr>
      <w:tblGrid>
        <w:gridCol w:w="1152"/>
        <w:gridCol w:w="3672"/>
        <w:gridCol w:w="2952"/>
        <w:gridCol w:w="2592"/>
      </w:tblGrid>
      <w:tr w:rsidR="008E3605" w14:paraId="76D85937" w14:textId="77777777">
        <w:trPr>
          <w:cantSplit/>
          <w:tblHeader/>
        </w:trPr>
        <w:tc>
          <w:tcPr>
            <w:tcW w:w="1152" w:type="dxa"/>
            <w:shd w:val="clear" w:color="auto" w:fill="193553"/>
            <w:vAlign w:val="center"/>
          </w:tcPr>
          <w:p w14:paraId="348B5A39" w14:textId="77777777" w:rsidR="008E3605" w:rsidRDefault="00000000">
            <w:pPr>
              <w:keepNext/>
              <w:spacing w:after="20" w:line="240" w:lineRule="auto"/>
            </w:pPr>
            <w:r>
              <w:rPr>
                <w:b/>
                <w:color w:val="FFFFFF"/>
                <w:sz w:val="19"/>
              </w:rPr>
              <w:t>Member</w:t>
            </w:r>
          </w:p>
        </w:tc>
        <w:tc>
          <w:tcPr>
            <w:tcW w:w="3672" w:type="dxa"/>
            <w:shd w:val="clear" w:color="auto" w:fill="193553"/>
            <w:vAlign w:val="center"/>
          </w:tcPr>
          <w:p w14:paraId="6110FDBE" w14:textId="77777777" w:rsidR="008E3605" w:rsidRDefault="00000000">
            <w:pPr>
              <w:keepNext/>
              <w:spacing w:after="20" w:line="240" w:lineRule="auto"/>
            </w:pPr>
            <w:r>
              <w:rPr>
                <w:b/>
                <w:color w:val="FFFFFF"/>
                <w:sz w:val="19"/>
              </w:rPr>
              <w:t>Discussion and status</w:t>
            </w:r>
          </w:p>
        </w:tc>
        <w:tc>
          <w:tcPr>
            <w:tcW w:w="2952" w:type="dxa"/>
            <w:shd w:val="clear" w:color="auto" w:fill="193553"/>
            <w:vAlign w:val="center"/>
          </w:tcPr>
          <w:p w14:paraId="63E35556" w14:textId="77777777" w:rsidR="008E3605" w:rsidRDefault="00000000">
            <w:pPr>
              <w:keepNext/>
              <w:spacing w:after="20" w:line="240" w:lineRule="auto"/>
            </w:pPr>
            <w:r>
              <w:rPr>
                <w:b/>
                <w:color w:val="FFFFFF"/>
                <w:sz w:val="19"/>
              </w:rPr>
              <w:t>Useful idea and limitation</w:t>
            </w:r>
          </w:p>
        </w:tc>
        <w:tc>
          <w:tcPr>
            <w:tcW w:w="2592" w:type="dxa"/>
            <w:shd w:val="clear" w:color="auto" w:fill="193553"/>
            <w:vAlign w:val="center"/>
          </w:tcPr>
          <w:p w14:paraId="234DB2FD" w14:textId="77777777" w:rsidR="008E3605" w:rsidRDefault="00000000">
            <w:pPr>
              <w:keepNext/>
              <w:spacing w:after="20" w:line="240" w:lineRule="auto"/>
            </w:pPr>
            <w:r>
              <w:rPr>
                <w:b/>
                <w:color w:val="FFFFFF"/>
                <w:sz w:val="19"/>
              </w:rPr>
              <w:t>Decision or follow-up</w:t>
            </w:r>
          </w:p>
        </w:tc>
      </w:tr>
      <w:tr w:rsidR="008E3605" w14:paraId="2F5EF364" w14:textId="77777777">
        <w:trPr>
          <w:cantSplit/>
        </w:trPr>
        <w:tc>
          <w:tcPr>
            <w:tcW w:w="1152" w:type="dxa"/>
            <w:shd w:val="clear" w:color="auto" w:fill="FFFFFF"/>
            <w:vAlign w:val="center"/>
          </w:tcPr>
          <w:p w14:paraId="64E393DB" w14:textId="77777777" w:rsidR="008E3605" w:rsidRDefault="00000000">
            <w:pPr>
              <w:spacing w:after="20" w:line="240" w:lineRule="auto"/>
            </w:pPr>
            <w:r>
              <w:rPr>
                <w:sz w:val="19"/>
              </w:rPr>
              <w:t>You Yan</w:t>
            </w:r>
          </w:p>
        </w:tc>
        <w:tc>
          <w:tcPr>
            <w:tcW w:w="3672" w:type="dxa"/>
            <w:shd w:val="clear" w:color="auto" w:fill="FFFFFF"/>
            <w:vAlign w:val="center"/>
          </w:tcPr>
          <w:p w14:paraId="09AC2296" w14:textId="77777777" w:rsidR="008E3605" w:rsidRDefault="00000000">
            <w:pPr>
              <w:spacing w:after="20" w:line="240" w:lineRule="auto"/>
            </w:pPr>
            <w:r>
              <w:rPr>
                <w:sz w:val="19"/>
              </w:rPr>
              <w:t>Asked AI to explain the robot project and suggest a pin map. Also asked it to compare the report with the Week 6 template and address the issues found.</w:t>
            </w:r>
          </w:p>
        </w:tc>
        <w:tc>
          <w:tcPr>
            <w:tcW w:w="2952" w:type="dxa"/>
            <w:shd w:val="clear" w:color="auto" w:fill="FFFFFF"/>
            <w:vAlign w:val="center"/>
          </w:tcPr>
          <w:p w14:paraId="2BB788CB" w14:textId="77777777" w:rsidR="008E3605" w:rsidRDefault="00000000">
            <w:pPr>
              <w:spacing w:after="20" w:line="240" w:lineRule="auto"/>
            </w:pPr>
            <w:r>
              <w:rPr>
                <w:sz w:val="19"/>
              </w:rPr>
              <w:t>Useful: fixed motor pins, one writer per actuator and explicit data paths. Limitation: a pin map cannot verify harness order, barcode meanings or height accuracy.</w:t>
            </w:r>
          </w:p>
        </w:tc>
        <w:tc>
          <w:tcPr>
            <w:tcW w:w="2592" w:type="dxa"/>
            <w:shd w:val="clear" w:color="auto" w:fill="FFFFFF"/>
            <w:vAlign w:val="center"/>
          </w:tcPr>
          <w:p w14:paraId="3B07A558" w14:textId="641EFB8B" w:rsidR="008E3605" w:rsidRDefault="005360B8">
            <w:pPr>
              <w:spacing w:after="20" w:line="240" w:lineRule="auto"/>
            </w:pPr>
            <w:r w:rsidRPr="005360B8">
              <w:rPr>
                <w:sz w:val="19"/>
              </w:rPr>
              <w:t>Keep the fixed motor pins and sensor data paths, with one task owner per actuator. Check harness order, barcode mapping and height accuracy during integration.</w:t>
            </w:r>
          </w:p>
        </w:tc>
      </w:tr>
      <w:tr w:rsidR="008E3605" w14:paraId="00A04AE8" w14:textId="77777777">
        <w:trPr>
          <w:cantSplit/>
        </w:trPr>
        <w:tc>
          <w:tcPr>
            <w:tcW w:w="1152" w:type="dxa"/>
            <w:shd w:val="clear" w:color="auto" w:fill="F0F4F8"/>
            <w:vAlign w:val="center"/>
          </w:tcPr>
          <w:p w14:paraId="68AC15AC" w14:textId="77777777" w:rsidR="008E3605" w:rsidRDefault="00000000">
            <w:pPr>
              <w:spacing w:after="20" w:line="240" w:lineRule="auto"/>
            </w:pPr>
            <w:r>
              <w:rPr>
                <w:sz w:val="19"/>
              </w:rPr>
              <w:t>Daniyal</w:t>
            </w:r>
          </w:p>
        </w:tc>
        <w:tc>
          <w:tcPr>
            <w:tcW w:w="3672" w:type="dxa"/>
            <w:shd w:val="clear" w:color="auto" w:fill="F0F4F8"/>
            <w:vAlign w:val="center"/>
          </w:tcPr>
          <w:p w14:paraId="2CC8593A" w14:textId="3AEF526D" w:rsidR="008E3605" w:rsidRDefault="00F90CE8">
            <w:pPr>
              <w:spacing w:after="20" w:line="240" w:lineRule="auto"/>
            </w:pPr>
            <w:r>
              <w:rPr>
                <w:sz w:val="19"/>
              </w:rPr>
              <w:t>Asked Gemini how the components work together to understand the project.</w:t>
            </w:r>
          </w:p>
        </w:tc>
        <w:tc>
          <w:tcPr>
            <w:tcW w:w="2952" w:type="dxa"/>
            <w:shd w:val="clear" w:color="auto" w:fill="F0F4F8"/>
            <w:vAlign w:val="center"/>
          </w:tcPr>
          <w:p w14:paraId="1D13D592" w14:textId="65503FE5" w:rsidR="008E3605" w:rsidRDefault="00F90CE8">
            <w:pPr>
              <w:spacing w:after="20" w:line="240" w:lineRule="auto"/>
            </w:pPr>
            <w:r>
              <w:rPr>
                <w:sz w:val="19"/>
              </w:rPr>
              <w:t>Useful: clarified how the components interact. Limitation: practical understanding still requires assembling and observing the hardware.</w:t>
            </w:r>
            <w:r>
              <w:rPr>
                <w:sz w:val="19"/>
              </w:rPr>
            </w:r>
          </w:p>
        </w:tc>
        <w:tc>
          <w:tcPr>
            <w:tcW w:w="2592" w:type="dxa"/>
            <w:shd w:val="clear" w:color="auto" w:fill="F0F4F8"/>
            <w:vAlign w:val="center"/>
          </w:tcPr>
          <w:p w14:paraId="1CF5112A" w14:textId="6E4CD961" w:rsidR="008E3605" w:rsidRDefault="00F90CE8">
            <w:pPr>
              <w:spacing w:after="20" w:line="240" w:lineRule="auto"/>
            </w:pPr>
            <w:r>
              <w:rPr>
                <w:sz w:val="19"/>
              </w:rPr>
              <w:t>Used this understanding to contribute to schematic and wiring choices.</w:t>
            </w:r>
          </w:p>
        </w:tc>
      </w:tr>
      <w:tr w:rsidR="008E3605" w14:paraId="4CEFB959" w14:textId="77777777">
        <w:trPr>
          <w:cantSplit/>
        </w:trPr>
        <w:tc>
          <w:tcPr>
            <w:tcW w:w="1152" w:type="dxa"/>
            <w:shd w:val="clear" w:color="auto" w:fill="FFFFFF"/>
            <w:vAlign w:val="center"/>
          </w:tcPr>
          <w:p w14:paraId="2066672C" w14:textId="77777777" w:rsidR="008E3605" w:rsidRDefault="00000000">
            <w:pPr>
              <w:spacing w:after="20" w:line="240" w:lineRule="auto"/>
            </w:pPr>
            <w:r>
              <w:rPr>
                <w:sz w:val="19"/>
              </w:rPr>
              <w:t>Patrick</w:t>
            </w:r>
          </w:p>
        </w:tc>
        <w:tc>
          <w:tcPr>
            <w:tcW w:w="3672" w:type="dxa"/>
            <w:shd w:val="clear" w:color="auto" w:fill="FFFFFF"/>
            <w:vAlign w:val="center"/>
          </w:tcPr>
          <w:p w14:paraId="1390C201" w14:textId="28B5CB2C" w:rsidR="008E3605" w:rsidRDefault="00775C8F">
            <w:pPr>
              <w:spacing w:after="20" w:line="240" w:lineRule="auto"/>
            </w:pPr>
            <w:r>
              <w:rPr>
                <w:sz w:val="19"/>
              </w:rPr>
              <w:t>tbc</w:t>
            </w:r>
          </w:p>
        </w:tc>
        <w:tc>
          <w:tcPr>
            <w:tcW w:w="2952" w:type="dxa"/>
            <w:shd w:val="clear" w:color="auto" w:fill="FFFFFF"/>
            <w:vAlign w:val="center"/>
          </w:tcPr>
          <w:p w14:paraId="336F5620" w14:textId="564FA4F5" w:rsidR="008E3605" w:rsidRDefault="00775C8F">
            <w:pPr>
              <w:spacing w:after="20" w:line="240" w:lineRule="auto"/>
            </w:pPr>
            <w:r>
              <w:rPr>
                <w:sz w:val="19"/>
              </w:rPr>
              <w:t>tbc</w:t>
            </w:r>
          </w:p>
        </w:tc>
        <w:tc>
          <w:tcPr>
            <w:tcW w:w="2592" w:type="dxa"/>
            <w:shd w:val="clear" w:color="auto" w:fill="FFFFFF"/>
            <w:vAlign w:val="center"/>
          </w:tcPr>
          <w:p w14:paraId="5147DCD5" w14:textId="57494E34" w:rsidR="008E3605" w:rsidRDefault="00775C8F">
            <w:pPr>
              <w:spacing w:after="20" w:line="240" w:lineRule="auto"/>
            </w:pPr>
            <w:r>
              <w:rPr>
                <w:sz w:val="19"/>
              </w:rPr>
              <w:t>tbc</w:t>
            </w:r>
          </w:p>
        </w:tc>
      </w:tr>
      <w:tr w:rsidR="008E3605" w14:paraId="757F1583" w14:textId="77777777">
        <w:trPr>
          <w:cantSplit/>
        </w:trPr>
        <w:tc>
          <w:tcPr>
            <w:tcW w:w="1152" w:type="dxa"/>
            <w:shd w:val="clear" w:color="auto" w:fill="F0F4F8"/>
            <w:vAlign w:val="center"/>
          </w:tcPr>
          <w:p w14:paraId="23A664F3" w14:textId="77777777" w:rsidR="008E3605" w:rsidRDefault="00000000">
            <w:pPr>
              <w:spacing w:after="20" w:line="240" w:lineRule="auto"/>
            </w:pPr>
            <w:r>
              <w:rPr>
                <w:sz w:val="19"/>
              </w:rPr>
              <w:t>Brian</w:t>
            </w:r>
          </w:p>
        </w:tc>
        <w:tc>
          <w:tcPr>
            <w:tcW w:w="3672" w:type="dxa"/>
            <w:shd w:val="clear" w:color="auto" w:fill="F0F4F8"/>
            <w:vAlign w:val="center"/>
          </w:tcPr>
          <w:p w14:paraId="417B7B0B" w14:textId="0F9AA1C1" w:rsidR="008E3605" w:rsidRDefault="00775C8F">
            <w:pPr>
              <w:spacing w:after="20" w:line="240" w:lineRule="auto"/>
            </w:pPr>
            <w:r>
              <w:rPr>
                <w:sz w:val="19"/>
              </w:rPr>
              <w:t>Asked AI to review WiFi and MQTT telemetry, command handling and connection recovery for the robot.</w:t>
            </w:r>
          </w:p>
        </w:tc>
        <w:tc>
          <w:tcPr>
            <w:tcW w:w="2952" w:type="dxa"/>
            <w:shd w:val="clear" w:color="auto" w:fill="F0F4F8"/>
            <w:vAlign w:val="center"/>
          </w:tcPr>
          <w:p w14:paraId="392C3AC0" w14:textId="459D7597" w:rsidR="008E3605" w:rsidRDefault="00775C8F">
            <w:pPr>
              <w:spacing w:after="20" w:line="240" w:lineRule="auto"/>
            </w:pPr>
            <w:r>
              <w:rPr>
                <w:sz w:val="19"/>
              </w:rPr>
              <w:t>Useful: prevent network delays from blocking local control and validate incoming commands. Limitation: connection recovery and timing still require hardware testing.</w:t>
            </w:r>
          </w:p>
        </w:tc>
        <w:tc>
          <w:tcPr>
            <w:tcW w:w="2592" w:type="dxa"/>
            <w:shd w:val="clear" w:color="auto" w:fill="F0F4F8"/>
            <w:vAlign w:val="center"/>
          </w:tcPr>
          <w:p w14:paraId="70D6A4D9" w14:textId="1A7D1DCF" w:rsidR="008E3605" w:rsidRDefault="00775C8F">
            <w:pPr>
              <w:spacing w:after="20" w:line="240" w:lineRule="auto"/>
            </w:pPr>
            <w:r>
              <w:rPr>
                <w:sz w:val="19"/>
              </w:rPr>
              <w:t>Use copied status for telemetry and pass validated commands to Mission. Test WiFi disconnection and broker outages while the car runs.</w:t>
            </w:r>
          </w:p>
        </w:tc>
      </w:tr>
    </w:tbl>
    <w:p w14:paraId="27692606" w14:textId="77777777" w:rsidR="008E3605" w:rsidRDefault="008E3605">
      <w:pPr>
        <w:spacing w:after="20"/>
      </w:pPr>
    </w:p>
    <w:p w14:paraId="60A2E71D" w14:textId="537FFB1B" w:rsidR="008E3605" w:rsidRDefault="00000000" w:rsidP="00775C8F">
      <w:pPr>
        <w:pStyle w:val="Heading2"/>
      </w:pPr>
      <w:r>
        <w:t>9.2 Team architecture decisions</w:t>
      </w:r>
      <w:r w:rsidR="00302680" w:rsidRPr="00302680"/>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0" w:type="dxa"/>
          <w:bottom w:w="65" w:type="dxa"/>
          <w:right w:w="80" w:type="dxa"/>
        </w:tblCellMar>
        <w:tblLook w:val="04A0" w:firstRow="1" w:lastRow="0" w:firstColumn="1" w:lastColumn="0" w:noHBand="0" w:noVBand="1"/>
      </w:tblPr>
      <w:tblGrid>
        <w:gridCol w:w="3024"/>
        <w:gridCol w:w="1440"/>
        <w:gridCol w:w="3672"/>
        <w:gridCol w:w="2232"/>
      </w:tblGrid>
      <w:tr w:rsidR="008E3605" w14:paraId="5D40B865" w14:textId="77777777">
        <w:trPr>
          <w:cantSplit/>
          <w:tblHeader/>
        </w:trPr>
        <w:tc>
          <w:tcPr>
            <w:tcW w:w="3024" w:type="dxa"/>
            <w:shd w:val="clear" w:color="auto" w:fill="193553"/>
            <w:vAlign w:val="center"/>
          </w:tcPr>
          <w:p w14:paraId="64893D97" w14:textId="77777777" w:rsidR="008E3605" w:rsidRDefault="00000000">
            <w:pPr>
              <w:keepNext/>
              <w:spacing w:after="20" w:line="240" w:lineRule="auto"/>
            </w:pPr>
            <w:r>
              <w:rPr>
                <w:b/>
                <w:color w:val="FFFFFF"/>
                <w:sz w:val="19"/>
              </w:rPr>
              <w:t>Idea</w:t>
            </w:r>
          </w:p>
        </w:tc>
        <w:tc>
          <w:tcPr>
            <w:tcW w:w="1440" w:type="dxa"/>
            <w:shd w:val="clear" w:color="auto" w:fill="193553"/>
            <w:vAlign w:val="center"/>
          </w:tcPr>
          <w:p w14:paraId="000CC5F1" w14:textId="48D853B1" w:rsidR="008E3605" w:rsidRPr="00302680" w:rsidRDefault="00302680">
            <w:pPr>
              <w:keepNext/>
              <w:spacing w:after="20" w:line="240" w:lineRule="auto"/>
              <w:rPr>
                <w:rFonts w:eastAsia="SimSun"/>
                <w:lang w:eastAsia="zh-CN"/>
              </w:rPr>
            </w:pPr>
            <w:r>
              <w:rPr>
                <w:b/>
                <w:color w:val="FFFFFF"/>
                <w:sz w:val="19"/>
              </w:rPr>
              <w:t>Team decision</w:t>
            </w:r>
          </w:p>
        </w:tc>
        <w:tc>
          <w:tcPr>
            <w:tcW w:w="3672" w:type="dxa"/>
            <w:shd w:val="clear" w:color="auto" w:fill="193553"/>
            <w:vAlign w:val="center"/>
          </w:tcPr>
          <w:p w14:paraId="05125A3D" w14:textId="77777777" w:rsidR="008E3605" w:rsidRDefault="00000000">
            <w:pPr>
              <w:keepNext/>
              <w:spacing w:after="20" w:line="240" w:lineRule="auto"/>
            </w:pPr>
            <w:r>
              <w:rPr>
                <w:b/>
                <w:color w:val="FFFFFF"/>
                <w:sz w:val="19"/>
              </w:rPr>
              <w:t>Engineering reason</w:t>
            </w:r>
          </w:p>
        </w:tc>
        <w:tc>
          <w:tcPr>
            <w:tcW w:w="2232" w:type="dxa"/>
            <w:shd w:val="clear" w:color="auto" w:fill="193553"/>
            <w:vAlign w:val="center"/>
          </w:tcPr>
          <w:p w14:paraId="2C1C85AB" w14:textId="77777777" w:rsidR="008E3605" w:rsidRDefault="00000000">
            <w:pPr>
              <w:keepNext/>
              <w:spacing w:after="20" w:line="240" w:lineRule="auto"/>
            </w:pPr>
            <w:r>
              <w:rPr>
                <w:b/>
                <w:color w:val="FFFFFF"/>
                <w:sz w:val="19"/>
              </w:rPr>
              <w:t>Affected artefacts</w:t>
            </w:r>
          </w:p>
        </w:tc>
      </w:tr>
      <w:tr w:rsidR="008E3605" w14:paraId="1DF90CFC" w14:textId="77777777">
        <w:trPr>
          <w:cantSplit/>
        </w:trPr>
        <w:tc>
          <w:tcPr>
            <w:tcW w:w="3024" w:type="dxa"/>
            <w:shd w:val="clear" w:color="auto" w:fill="FFFFFF"/>
            <w:vAlign w:val="center"/>
          </w:tcPr>
          <w:p w14:paraId="16EEE910" w14:textId="77777777" w:rsidR="008E3605" w:rsidRDefault="00000000">
            <w:pPr>
              <w:spacing w:after="20" w:line="240" w:lineRule="auto"/>
            </w:pPr>
            <w:r>
              <w:rPr>
                <w:sz w:val="19"/>
              </w:rPr>
              <w:t>Use Robo Pico onboard drivers; M1 left / M2 right</w:t>
            </w:r>
          </w:p>
        </w:tc>
        <w:tc>
          <w:tcPr>
            <w:tcW w:w="1440" w:type="dxa"/>
            <w:shd w:val="clear" w:color="auto" w:fill="FFFFFF"/>
            <w:vAlign w:val="center"/>
          </w:tcPr>
          <w:p w14:paraId="666FD3A4" w14:textId="688300CF" w:rsidR="008E3605" w:rsidRDefault="001C03EC">
            <w:pPr>
              <w:spacing w:after="20" w:line="240" w:lineRule="auto"/>
            </w:pPr>
            <w:r w:rsidRPr="001C03EC">
              <w:rPr>
                <w:sz w:val="19"/>
              </w:rPr>
              <w:t>Accepted</w:t>
            </w:r>
          </w:p>
        </w:tc>
        <w:tc>
          <w:tcPr>
            <w:tcW w:w="3672" w:type="dxa"/>
            <w:shd w:val="clear" w:color="auto" w:fill="FFFFFF"/>
            <w:vAlign w:val="center"/>
          </w:tcPr>
          <w:p w14:paraId="6B1729B2" w14:textId="33BE28F2" w:rsidR="008E3605" w:rsidRDefault="001C03EC">
            <w:pPr>
              <w:spacing w:after="20" w:line="240" w:lineRule="auto"/>
            </w:pPr>
            <w:r w:rsidRPr="001C03EC">
              <w:rPr>
                <w:sz w:val="19"/>
              </w:rPr>
              <w:t>Use the onboard drivers and fixed GPIOs. Keep M1 left and M2 right throughout the design. Check motor polarity and encoder direction during initial tests.</w:t>
            </w:r>
          </w:p>
        </w:tc>
        <w:tc>
          <w:tcPr>
            <w:tcW w:w="2232" w:type="dxa"/>
            <w:shd w:val="clear" w:color="auto" w:fill="FFFFFF"/>
            <w:vAlign w:val="center"/>
          </w:tcPr>
          <w:p w14:paraId="72A779D0" w14:textId="77777777" w:rsidR="008E3605" w:rsidRDefault="00000000">
            <w:pPr>
              <w:spacing w:after="20" w:line="240" w:lineRule="auto"/>
            </w:pPr>
            <w:r>
              <w:rPr>
                <w:sz w:val="19"/>
              </w:rPr>
              <w:t>FR3, schematic, task table, A1</w:t>
            </w:r>
          </w:p>
        </w:tc>
      </w:tr>
      <w:tr w:rsidR="008E3605" w14:paraId="53FFE64F" w14:textId="77777777">
        <w:trPr>
          <w:cantSplit/>
        </w:trPr>
        <w:tc>
          <w:tcPr>
            <w:tcW w:w="3024" w:type="dxa"/>
            <w:shd w:val="clear" w:color="auto" w:fill="F0F4F8"/>
            <w:vAlign w:val="center"/>
          </w:tcPr>
          <w:p w14:paraId="7673F317" w14:textId="77777777" w:rsidR="008E3605" w:rsidRDefault="00000000">
            <w:pPr>
              <w:spacing w:after="20" w:line="240" w:lineRule="auto"/>
            </w:pPr>
            <w:r>
              <w:rPr>
                <w:sz w:val="19"/>
              </w:rPr>
              <w:t>Two analog line sensors and side digital barcode sensor</w:t>
            </w:r>
          </w:p>
        </w:tc>
        <w:tc>
          <w:tcPr>
            <w:tcW w:w="1440" w:type="dxa"/>
            <w:shd w:val="clear" w:color="auto" w:fill="F0F4F8"/>
            <w:vAlign w:val="center"/>
          </w:tcPr>
          <w:p w14:paraId="5941A780" w14:textId="231EE21C" w:rsidR="008E3605" w:rsidRDefault="001C03EC">
            <w:pPr>
              <w:spacing w:after="20" w:line="240" w:lineRule="auto"/>
            </w:pPr>
            <w:r w:rsidRPr="001C03EC">
              <w:rPr>
                <w:sz w:val="19"/>
              </w:rPr>
              <w:t>Accepted with validation</w:t>
            </w:r>
          </w:p>
        </w:tc>
        <w:tc>
          <w:tcPr>
            <w:tcW w:w="3672" w:type="dxa"/>
            <w:shd w:val="clear" w:color="auto" w:fill="F0F4F8"/>
            <w:vAlign w:val="center"/>
          </w:tcPr>
          <w:p w14:paraId="46C3B3F0" w14:textId="53AF40CE" w:rsidR="008E3605" w:rsidRDefault="001C03EC">
            <w:pPr>
              <w:spacing w:after="20" w:line="240" w:lineRule="auto"/>
            </w:pPr>
            <w:r w:rsidRPr="001C03EC">
              <w:rPr>
                <w:sz w:val="19"/>
              </w:rPr>
              <w:t>Two analog sensors correct line position; the separate digital sensor captures barcodes while tracking continues. Test mounting, black/white calibration and capture across the speed range.</w:t>
            </w:r>
          </w:p>
        </w:tc>
        <w:tc>
          <w:tcPr>
            <w:tcW w:w="2232" w:type="dxa"/>
            <w:shd w:val="clear" w:color="auto" w:fill="F0F4F8"/>
            <w:vAlign w:val="center"/>
          </w:tcPr>
          <w:p w14:paraId="5CDAE13E" w14:textId="77777777" w:rsidR="008E3605" w:rsidRDefault="00000000">
            <w:pPr>
              <w:spacing w:after="20" w:line="240" w:lineRule="auto"/>
            </w:pPr>
            <w:r>
              <w:rPr>
                <w:sz w:val="19"/>
              </w:rPr>
              <w:t>FR1/2, pin map, A2</w:t>
            </w:r>
          </w:p>
        </w:tc>
      </w:tr>
      <w:tr w:rsidR="008E3605" w14:paraId="7F5323ED" w14:textId="77777777">
        <w:trPr>
          <w:cantSplit/>
        </w:trPr>
        <w:tc>
          <w:tcPr>
            <w:tcW w:w="3024" w:type="dxa"/>
            <w:shd w:val="clear" w:color="auto" w:fill="FFFFFF"/>
            <w:vAlign w:val="center"/>
          </w:tcPr>
          <w:p w14:paraId="1B3335ED" w14:textId="77777777" w:rsidR="008E3605" w:rsidRDefault="00000000">
            <w:pPr>
              <w:spacing w:after="20" w:line="240" w:lineRule="auto"/>
            </w:pPr>
            <w:r>
              <w:rPr>
                <w:sz w:val="19"/>
              </w:rPr>
              <w:t>Single motor and servo task owners</w:t>
            </w:r>
          </w:p>
        </w:tc>
        <w:tc>
          <w:tcPr>
            <w:tcW w:w="1440" w:type="dxa"/>
            <w:shd w:val="clear" w:color="auto" w:fill="FFFFFF"/>
            <w:vAlign w:val="center"/>
          </w:tcPr>
          <w:p w14:paraId="16A874AE" w14:textId="3B07ADC4" w:rsidR="008E3605" w:rsidRDefault="001C03EC">
            <w:pPr>
              <w:spacing w:after="20" w:line="240" w:lineRule="auto"/>
            </w:pPr>
            <w:r w:rsidRPr="001C03EC">
              <w:rPr>
                <w:sz w:val="19"/>
              </w:rPr>
              <w:t>Accepted</w:t>
            </w:r>
          </w:p>
        </w:tc>
        <w:tc>
          <w:tcPr>
            <w:tcW w:w="3672" w:type="dxa"/>
            <w:shd w:val="clear" w:color="auto" w:fill="FFFFFF"/>
            <w:vAlign w:val="center"/>
          </w:tcPr>
          <w:p w14:paraId="5790F7CC" w14:textId="72070068" w:rsidR="008E3605" w:rsidRDefault="001C03EC">
            <w:pPr>
              <w:spacing w:after="20" w:line="240" w:lineRule="auto"/>
            </w:pPr>
            <w:r w:rsidRPr="001C03EC">
              <w:rPr>
                <w:sz w:val="19"/>
              </w:rPr>
              <w:t>Motion Control alone writes the motor outputs; the Obstacle and Servo task alone writes the servo output. Other tasks send requests. This avoids conflicting commands and gives each actuator one output owner for stop testing.</w:t>
            </w:r>
            <w:proofErr w:type="spellStart"/>
            <w:r w:rsidRPr="001C03EC">
              <w:rPr>
                <w:sz w:val="19"/>
              </w:rPr>
            </w:r>
            <w:proofErr w:type="spellEnd"/>
            <w:r w:rsidRPr="001C03EC">
              <w:rPr>
                <w:sz w:val="19"/>
              </w:rPr>
            </w:r>
          </w:p>
        </w:tc>
        <w:tc>
          <w:tcPr>
            <w:tcW w:w="2232" w:type="dxa"/>
            <w:shd w:val="clear" w:color="auto" w:fill="FFFFFF"/>
            <w:vAlign w:val="center"/>
          </w:tcPr>
          <w:p w14:paraId="6F7F3CFA" w14:textId="77777777" w:rsidR="008E3605" w:rsidRDefault="00000000">
            <w:pPr>
              <w:spacing w:after="20" w:line="240" w:lineRule="auto"/>
            </w:pPr>
            <w:r>
              <w:rPr>
                <w:sz w:val="19"/>
              </w:rPr>
              <w:t xml:space="preserve">Sections 5/6 and </w:t>
            </w:r>
            <w:proofErr w:type="spellStart"/>
            <w:r>
              <w:rPr>
                <w:sz w:val="19"/>
              </w:rPr>
              <w:t>statecharts</w:t>
            </w:r>
            <w:proofErr w:type="spellEnd"/>
          </w:p>
        </w:tc>
      </w:tr>
      <w:tr w:rsidR="008E3605" w14:paraId="1C434397" w14:textId="77777777">
        <w:trPr>
          <w:cantSplit/>
        </w:trPr>
        <w:tc>
          <w:tcPr>
            <w:tcW w:w="3024" w:type="dxa"/>
            <w:shd w:val="clear" w:color="auto" w:fill="F0F4F8"/>
            <w:vAlign w:val="center"/>
          </w:tcPr>
          <w:p w14:paraId="33962486" w14:textId="77777777" w:rsidR="008E3605" w:rsidRDefault="00000000">
            <w:pPr>
              <w:spacing w:after="20" w:line="240" w:lineRule="auto"/>
            </w:pPr>
            <w:r>
              <w:rPr>
                <w:sz w:val="19"/>
              </w:rPr>
              <w:t>Telemetry queue overload always stops movement</w:t>
            </w:r>
          </w:p>
        </w:tc>
        <w:tc>
          <w:tcPr>
            <w:tcW w:w="1440" w:type="dxa"/>
            <w:shd w:val="clear" w:color="auto" w:fill="F0F4F8"/>
            <w:vAlign w:val="center"/>
          </w:tcPr>
          <w:p w14:paraId="2203F209" w14:textId="1BB68BE2" w:rsidR="008E3605" w:rsidRPr="001C03EC" w:rsidRDefault="00000000">
            <w:pPr>
              <w:spacing w:after="20" w:line="240" w:lineRule="auto"/>
              <w:rPr>
                <w:rFonts w:eastAsia="SimSun"/>
                <w:lang w:eastAsia="zh-CN"/>
              </w:rPr>
            </w:pPr>
            <w:r>
              <w:rPr>
                <w:sz w:val="19"/>
              </w:rPr>
              <w:t>Modif</w:t>
            </w:r>
            <w:r w:rsidR="001C03EC">
              <w:rPr>
                <w:sz w:val="19"/>
              </w:rPr>
              <w:t>ied</w:t>
            </w:r>
          </w:p>
        </w:tc>
        <w:tc>
          <w:tcPr>
            <w:tcW w:w="3672" w:type="dxa"/>
            <w:shd w:val="clear" w:color="auto" w:fill="F0F4F8"/>
            <w:vAlign w:val="center"/>
          </w:tcPr>
          <w:p w14:paraId="0C691672" w14:textId="78A8DB6E" w:rsidR="008E3605" w:rsidRDefault="001C03EC">
            <w:pPr>
              <w:spacing w:after="20" w:line="240" w:lineRule="auto"/>
            </w:pPr>
            <w:r w:rsidRPr="001C03EC">
              <w:rPr>
                <w:sz w:val="19"/>
              </w:rPr>
              <w:t>Drop routine telemetry and count losses when communication is congested. Critical-event queue or capture-buffer overflow stops motion: control information may have been lost.</w:t>
            </w:r>
          </w:p>
        </w:tc>
        <w:tc>
          <w:tcPr>
            <w:tcW w:w="2232" w:type="dxa"/>
            <w:shd w:val="clear" w:color="auto" w:fill="F0F4F8"/>
            <w:vAlign w:val="center"/>
          </w:tcPr>
          <w:p w14:paraId="368EB85B" w14:textId="77777777" w:rsidR="008E3605" w:rsidRDefault="00000000">
            <w:pPr>
              <w:spacing w:after="20" w:line="240" w:lineRule="auto"/>
            </w:pPr>
            <w:r>
              <w:rPr>
                <w:sz w:val="19"/>
              </w:rPr>
              <w:t>NFR5 and resource rules</w:t>
            </w:r>
          </w:p>
        </w:tc>
      </w:tr>
      <w:tr w:rsidR="008E3605" w14:paraId="4018168C" w14:textId="77777777">
        <w:trPr>
          <w:cantSplit/>
        </w:trPr>
        <w:tc>
          <w:tcPr>
            <w:tcW w:w="3024" w:type="dxa"/>
            <w:shd w:val="clear" w:color="auto" w:fill="FFFFFF"/>
            <w:vAlign w:val="center"/>
          </w:tcPr>
          <w:p w14:paraId="5B84CB19" w14:textId="77777777" w:rsidR="008E3605" w:rsidRDefault="00000000">
            <w:pPr>
              <w:spacing w:after="20" w:line="240" w:lineRule="auto"/>
            </w:pPr>
            <w:r>
              <w:rPr>
                <w:sz w:val="19"/>
              </w:rPr>
              <w:lastRenderedPageBreak/>
              <w:t>Add debug SWD and missing distance/capture paths</w:t>
            </w:r>
          </w:p>
        </w:tc>
        <w:tc>
          <w:tcPr>
            <w:tcW w:w="1440" w:type="dxa"/>
            <w:shd w:val="clear" w:color="auto" w:fill="FFFFFF"/>
            <w:vAlign w:val="center"/>
          </w:tcPr>
          <w:p w14:paraId="107076B8" w14:textId="1CFF805E" w:rsidR="008E3605" w:rsidRDefault="001C03EC">
            <w:pPr>
              <w:spacing w:after="20" w:line="240" w:lineRule="auto"/>
            </w:pPr>
            <w:r w:rsidRPr="001C03EC">
              <w:rPr>
                <w:sz w:val="19"/>
              </w:rPr>
              <w:t>Accepted</w:t>
            </w:r>
          </w:p>
        </w:tc>
        <w:tc>
          <w:tcPr>
            <w:tcW w:w="3672" w:type="dxa"/>
            <w:shd w:val="clear" w:color="auto" w:fill="FFFFFF"/>
            <w:vAlign w:val="center"/>
          </w:tcPr>
          <w:p w14:paraId="45873541" w14:textId="4C470E24" w:rsidR="008E3605" w:rsidRDefault="001C03EC">
            <w:pPr>
              <w:spacing w:after="20" w:line="240" w:lineRule="auto"/>
            </w:pPr>
            <w:r w:rsidRPr="001C03EC">
              <w:rPr>
                <w:sz w:val="19"/>
              </w:rPr>
              <w:t>Include SWD debugging and show how encoder snapshots feed barcode decoding, height estimation and telemetry. These paths connect the wiring diagram to the software dependencies.</w:t>
            </w:r>
          </w:p>
        </w:tc>
        <w:tc>
          <w:tcPr>
            <w:tcW w:w="2232" w:type="dxa"/>
            <w:shd w:val="clear" w:color="auto" w:fill="FFFFFF"/>
            <w:vAlign w:val="center"/>
          </w:tcPr>
          <w:p w14:paraId="6F12D23B" w14:textId="77777777" w:rsidR="008E3605" w:rsidRDefault="00000000">
            <w:pPr>
              <w:spacing w:after="20" w:line="240" w:lineRule="auto"/>
            </w:pPr>
            <w:r>
              <w:rPr>
                <w:sz w:val="19"/>
              </w:rPr>
              <w:t>Figures 2-4 and Section 4.1</w:t>
            </w:r>
          </w:p>
        </w:tc>
      </w:tr>
      <w:tr w:rsidR="008E3605" w14:paraId="343FD55F" w14:textId="77777777">
        <w:trPr>
          <w:cantSplit/>
        </w:trPr>
        <w:tc>
          <w:tcPr>
            <w:tcW w:w="3024" w:type="dxa"/>
            <w:shd w:val="clear" w:color="auto" w:fill="F0F4F8"/>
            <w:vAlign w:val="center"/>
          </w:tcPr>
          <w:p w14:paraId="7725CF19" w14:textId="77777777" w:rsidR="008E3605" w:rsidRDefault="00000000">
            <w:pPr>
              <w:spacing w:after="20" w:line="240" w:lineRule="auto"/>
            </w:pPr>
            <w:r>
              <w:rPr>
                <w:sz w:val="19"/>
              </w:rPr>
              <w:t>Use pitch and encoder distance to estimate hump height</w:t>
            </w:r>
          </w:p>
        </w:tc>
        <w:tc>
          <w:tcPr>
            <w:tcW w:w="1440" w:type="dxa"/>
            <w:shd w:val="clear" w:color="auto" w:fill="F0F4F8"/>
            <w:vAlign w:val="center"/>
          </w:tcPr>
          <w:p w14:paraId="0086F4E9" w14:textId="33305654" w:rsidR="008E3605" w:rsidRDefault="001C03EC">
            <w:pPr>
              <w:spacing w:after="20" w:line="240" w:lineRule="auto"/>
            </w:pPr>
            <w:r w:rsidRPr="001C03EC">
              <w:rPr>
                <w:sz w:val="19"/>
              </w:rPr>
              <w:t>Accepted with validation</w:t>
            </w:r>
          </w:p>
        </w:tc>
        <w:tc>
          <w:tcPr>
            <w:tcW w:w="3672" w:type="dxa"/>
            <w:shd w:val="clear" w:color="auto" w:fill="F0F4F8"/>
            <w:vAlign w:val="center"/>
          </w:tcPr>
          <w:p w14:paraId="546E47D0" w14:textId="055BA42D" w:rsidR="008E3605" w:rsidRDefault="001C03EC">
            <w:pPr>
              <w:spacing w:after="20" w:line="240" w:lineRule="auto"/>
            </w:pPr>
            <w:r w:rsidRPr="001C03EC">
              <w:rPr>
                <w:sz w:val="19"/>
              </w:rPr>
              <w:t>Use this initial method with the available sensors. Test known-height humps, accounting for chassis geometry, slip and acceleration. Set the error tolerance before testing. Revise and document the estimator if it fails.</w:t>
            </w:r>
          </w:p>
        </w:tc>
        <w:tc>
          <w:tcPr>
            <w:tcW w:w="2232" w:type="dxa"/>
            <w:shd w:val="clear" w:color="auto" w:fill="F0F4F8"/>
            <w:vAlign w:val="center"/>
          </w:tcPr>
          <w:p w14:paraId="25C5E71C" w14:textId="77777777" w:rsidR="008E3605" w:rsidRDefault="00000000">
            <w:pPr>
              <w:spacing w:after="20" w:line="240" w:lineRule="auto"/>
            </w:pPr>
            <w:r>
              <w:rPr>
                <w:sz w:val="19"/>
              </w:rPr>
              <w:t xml:space="preserve">FR5, height </w:t>
            </w:r>
            <w:proofErr w:type="spellStart"/>
            <w:r>
              <w:rPr>
                <w:sz w:val="19"/>
              </w:rPr>
              <w:t>statechart</w:t>
            </w:r>
            <w:proofErr w:type="spellEnd"/>
            <w:r>
              <w:rPr>
                <w:sz w:val="19"/>
              </w:rPr>
              <w:t>, A3</w:t>
            </w:r>
          </w:p>
        </w:tc>
      </w:tr>
    </w:tbl>
    <w:p w14:paraId="0FE959D5" w14:textId="77777777" w:rsidR="008E3605" w:rsidRDefault="008E3605">
      <w:pPr>
        <w:spacing w:after="20"/>
      </w:pPr>
    </w:p>
    <w:p w14:paraId="4707BB9E" w14:textId="7D07AB49" w:rsidR="008E3605" w:rsidRDefault="00000000" w:rsidP="00775C8F">
      <w:pPr>
        <w:pStyle w:val="Heading2"/>
      </w:pPr>
      <w:r>
        <w:t>9.3 AI review findings</w:t>
      </w:r>
    </w:p>
    <w:p w14:paraId="3C2B38BB" w14:textId="6353BBDC" w:rsidR="00302680" w:rsidRPr="00302680" w:rsidRDefault="00302680" w:rsidP="00302680">
      <w:r w:rsidRPr="00302680">
        <w:rPr>
          <w:b/>
          <w:bCs/>
        </w:rPr>
        <w:t>Review request: Compare the report with the Week 6 template. Check the schematic, pin mapping, nonfunctional requirements, component coverage and agreement between the diagrams and tables.</w:t>
      </w:r>
      <w:r w:rsidRPr="00302680"/>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0" w:type="dxa"/>
          <w:bottom w:w="65" w:type="dxa"/>
          <w:right w:w="80" w:type="dxa"/>
        </w:tblCellMar>
        <w:tblLook w:val="04A0" w:firstRow="1" w:lastRow="0" w:firstColumn="1" w:lastColumn="0" w:noHBand="0" w:noVBand="1"/>
      </w:tblPr>
      <w:tblGrid>
        <w:gridCol w:w="3312"/>
        <w:gridCol w:w="1728"/>
        <w:gridCol w:w="5328"/>
      </w:tblGrid>
      <w:tr w:rsidR="008E3605" w14:paraId="366B132E" w14:textId="77777777">
        <w:trPr>
          <w:cantSplit/>
          <w:tblHeader/>
        </w:trPr>
        <w:tc>
          <w:tcPr>
            <w:tcW w:w="3312" w:type="dxa"/>
            <w:shd w:val="clear" w:color="auto" w:fill="193553"/>
            <w:vAlign w:val="center"/>
          </w:tcPr>
          <w:p w14:paraId="0EB57079" w14:textId="77777777" w:rsidR="008E3605" w:rsidRDefault="00000000">
            <w:pPr>
              <w:keepNext/>
              <w:spacing w:after="20" w:line="240" w:lineRule="auto"/>
            </w:pPr>
            <w:r>
              <w:rPr>
                <w:b/>
                <w:color w:val="FFFFFF"/>
                <w:sz w:val="19"/>
              </w:rPr>
              <w:t>Gap found</w:t>
            </w:r>
          </w:p>
        </w:tc>
        <w:tc>
          <w:tcPr>
            <w:tcW w:w="1728" w:type="dxa"/>
            <w:shd w:val="clear" w:color="auto" w:fill="193553"/>
            <w:vAlign w:val="center"/>
          </w:tcPr>
          <w:p w14:paraId="61A87DCA" w14:textId="77777777" w:rsidR="008E3605" w:rsidRDefault="00000000">
            <w:pPr>
              <w:keepNext/>
              <w:spacing w:after="20" w:line="240" w:lineRule="auto"/>
            </w:pPr>
            <w:r>
              <w:rPr>
                <w:b/>
                <w:color w:val="FFFFFF"/>
                <w:sz w:val="19"/>
              </w:rPr>
              <w:t>Response</w:t>
            </w:r>
          </w:p>
        </w:tc>
        <w:tc>
          <w:tcPr>
            <w:tcW w:w="5328" w:type="dxa"/>
            <w:shd w:val="clear" w:color="auto" w:fill="193553"/>
            <w:vAlign w:val="center"/>
          </w:tcPr>
          <w:p w14:paraId="17EE9231" w14:textId="77777777" w:rsidR="008E3605" w:rsidRDefault="00000000">
            <w:pPr>
              <w:keepNext/>
              <w:spacing w:after="20" w:line="240" w:lineRule="auto"/>
            </w:pPr>
            <w:r>
              <w:rPr>
                <w:b/>
                <w:color w:val="FFFFFF"/>
                <w:sz w:val="19"/>
              </w:rPr>
              <w:t>Action and evidence</w:t>
            </w:r>
          </w:p>
        </w:tc>
      </w:tr>
      <w:tr w:rsidR="008E3605" w14:paraId="65DED12B" w14:textId="77777777">
        <w:trPr>
          <w:cantSplit/>
        </w:trPr>
        <w:tc>
          <w:tcPr>
            <w:tcW w:w="3312" w:type="dxa"/>
            <w:shd w:val="clear" w:color="auto" w:fill="FFFFFF"/>
            <w:vAlign w:val="center"/>
          </w:tcPr>
          <w:p w14:paraId="0592ECED" w14:textId="77777777" w:rsidR="008E3605" w:rsidRDefault="00000000">
            <w:pPr>
              <w:spacing w:after="20" w:line="240" w:lineRule="auto"/>
            </w:pPr>
            <w:r>
              <w:rPr>
                <w:sz w:val="19"/>
              </w:rPr>
              <w:t>Critical and routine queue handling inconsistent</w:t>
            </w:r>
          </w:p>
        </w:tc>
        <w:tc>
          <w:tcPr>
            <w:tcW w:w="1728" w:type="dxa"/>
            <w:shd w:val="clear" w:color="auto" w:fill="FFFFFF"/>
            <w:vAlign w:val="center"/>
          </w:tcPr>
          <w:p w14:paraId="7097FDFC" w14:textId="77777777" w:rsidR="008E3605" w:rsidRDefault="00000000">
            <w:pPr>
              <w:spacing w:after="20" w:line="240" w:lineRule="auto"/>
            </w:pPr>
            <w:r>
              <w:rPr>
                <w:sz w:val="19"/>
              </w:rPr>
              <w:t>Fixed</w:t>
            </w:r>
          </w:p>
        </w:tc>
        <w:tc>
          <w:tcPr>
            <w:tcW w:w="5328" w:type="dxa"/>
            <w:shd w:val="clear" w:color="auto" w:fill="FFFFFF"/>
            <w:vAlign w:val="center"/>
          </w:tcPr>
          <w:p w14:paraId="11F7AE1A" w14:textId="77777777" w:rsidR="008E3605" w:rsidRDefault="00000000">
            <w:pPr>
              <w:spacing w:after="20" w:line="240" w:lineRule="auto"/>
            </w:pPr>
            <w:r>
              <w:rPr>
                <w:sz w:val="19"/>
              </w:rPr>
              <w:t>NFR5 and Section 6 now distinguish critical events/capture from droppable telemetry.</w:t>
            </w:r>
          </w:p>
        </w:tc>
      </w:tr>
      <w:tr w:rsidR="008E3605" w14:paraId="2AD56E71" w14:textId="77777777">
        <w:trPr>
          <w:cantSplit/>
        </w:trPr>
        <w:tc>
          <w:tcPr>
            <w:tcW w:w="3312" w:type="dxa"/>
            <w:shd w:val="clear" w:color="auto" w:fill="F0F4F8"/>
            <w:vAlign w:val="center"/>
          </w:tcPr>
          <w:p w14:paraId="300B4187" w14:textId="77777777" w:rsidR="008E3605" w:rsidRDefault="00000000">
            <w:pPr>
              <w:spacing w:after="20" w:line="240" w:lineRule="auto"/>
            </w:pPr>
            <w:r>
              <w:rPr>
                <w:sz w:val="19"/>
              </w:rPr>
              <w:t>Debug probe omitted from wiring</w:t>
            </w:r>
          </w:p>
        </w:tc>
        <w:tc>
          <w:tcPr>
            <w:tcW w:w="1728" w:type="dxa"/>
            <w:shd w:val="clear" w:color="auto" w:fill="F0F4F8"/>
            <w:vAlign w:val="center"/>
          </w:tcPr>
          <w:p w14:paraId="3ADDA8E4" w14:textId="77777777" w:rsidR="008E3605" w:rsidRDefault="00000000">
            <w:pPr>
              <w:spacing w:after="20" w:line="240" w:lineRule="auto"/>
            </w:pPr>
            <w:r>
              <w:rPr>
                <w:sz w:val="19"/>
              </w:rPr>
              <w:t>Fixed</w:t>
            </w:r>
          </w:p>
        </w:tc>
        <w:tc>
          <w:tcPr>
            <w:tcW w:w="5328" w:type="dxa"/>
            <w:shd w:val="clear" w:color="auto" w:fill="F0F4F8"/>
            <w:vAlign w:val="center"/>
          </w:tcPr>
          <w:p w14:paraId="64A50C4A" w14:textId="77777777" w:rsidR="008E3605" w:rsidRDefault="00000000">
            <w:pPr>
              <w:spacing w:after="20" w:line="240" w:lineRule="auto"/>
            </w:pPr>
            <w:r>
              <w:rPr>
                <w:sz w:val="19"/>
              </w:rPr>
              <w:t>Dedicated SWD drawing and pin-map entry added; probe UART unused.</w:t>
            </w:r>
          </w:p>
        </w:tc>
      </w:tr>
      <w:tr w:rsidR="008E3605" w14:paraId="5CB0F4C8" w14:textId="77777777">
        <w:trPr>
          <w:cantSplit/>
        </w:trPr>
        <w:tc>
          <w:tcPr>
            <w:tcW w:w="3312" w:type="dxa"/>
            <w:shd w:val="clear" w:color="auto" w:fill="FFFFFF"/>
            <w:vAlign w:val="center"/>
          </w:tcPr>
          <w:p w14:paraId="58FAACAE" w14:textId="77777777" w:rsidR="008E3605" w:rsidRDefault="00000000">
            <w:pPr>
              <w:spacing w:after="20" w:line="240" w:lineRule="auto"/>
            </w:pPr>
            <w:r>
              <w:rPr>
                <w:sz w:val="19"/>
              </w:rPr>
              <w:t>Assembly connector locations unclear</w:t>
            </w:r>
          </w:p>
        </w:tc>
        <w:tc>
          <w:tcPr>
            <w:tcW w:w="1728" w:type="dxa"/>
            <w:shd w:val="clear" w:color="auto" w:fill="FFFFFF"/>
            <w:vAlign w:val="center"/>
          </w:tcPr>
          <w:p w14:paraId="23BF81EE" w14:textId="77777777" w:rsidR="008E3605" w:rsidRDefault="00000000">
            <w:pPr>
              <w:spacing w:after="20" w:line="240" w:lineRule="auto"/>
            </w:pPr>
            <w:r>
              <w:rPr>
                <w:sz w:val="19"/>
              </w:rPr>
              <w:t>Partially fixed</w:t>
            </w:r>
          </w:p>
        </w:tc>
        <w:tc>
          <w:tcPr>
            <w:tcW w:w="5328" w:type="dxa"/>
            <w:shd w:val="clear" w:color="auto" w:fill="FFFFFF"/>
            <w:vAlign w:val="center"/>
          </w:tcPr>
          <w:p w14:paraId="04E83E76" w14:textId="77777777" w:rsidR="008E3605" w:rsidRDefault="00000000">
            <w:pPr>
              <w:spacing w:after="20" w:line="240" w:lineRule="auto"/>
            </w:pPr>
            <w:r>
              <w:rPr>
                <w:sz w:val="19"/>
              </w:rPr>
              <w:t>Breakout, servo and terminal locations are listed. Encoder harness order and GY-511 supply label still need the A1/A3 checks.</w:t>
            </w:r>
          </w:p>
        </w:tc>
      </w:tr>
      <w:tr w:rsidR="008E3605" w14:paraId="3D890DCC" w14:textId="77777777">
        <w:trPr>
          <w:cantSplit/>
        </w:trPr>
        <w:tc>
          <w:tcPr>
            <w:tcW w:w="3312" w:type="dxa"/>
            <w:shd w:val="clear" w:color="auto" w:fill="F0F4F8"/>
            <w:vAlign w:val="center"/>
          </w:tcPr>
          <w:p w14:paraId="0BAB742D" w14:textId="77777777" w:rsidR="008E3605" w:rsidRDefault="00000000">
            <w:pPr>
              <w:spacing w:after="20" w:line="240" w:lineRule="auto"/>
            </w:pPr>
            <w:r>
              <w:rPr>
                <w:sz w:val="19"/>
              </w:rPr>
              <w:t>Encoder distance and capture paths absent</w:t>
            </w:r>
          </w:p>
        </w:tc>
        <w:tc>
          <w:tcPr>
            <w:tcW w:w="1728" w:type="dxa"/>
            <w:shd w:val="clear" w:color="auto" w:fill="F0F4F8"/>
            <w:vAlign w:val="center"/>
          </w:tcPr>
          <w:p w14:paraId="4B949BD1" w14:textId="77777777" w:rsidR="008E3605" w:rsidRDefault="00000000">
            <w:pPr>
              <w:spacing w:after="20" w:line="240" w:lineRule="auto"/>
            </w:pPr>
            <w:r>
              <w:rPr>
                <w:sz w:val="19"/>
              </w:rPr>
              <w:t>Fixed</w:t>
            </w:r>
          </w:p>
        </w:tc>
        <w:tc>
          <w:tcPr>
            <w:tcW w:w="5328" w:type="dxa"/>
            <w:shd w:val="clear" w:color="auto" w:fill="F0F4F8"/>
            <w:vAlign w:val="center"/>
          </w:tcPr>
          <w:p w14:paraId="1F2A86FB" w14:textId="77777777" w:rsidR="008E3605" w:rsidRDefault="00000000">
            <w:pPr>
              <w:spacing w:after="20" w:line="240" w:lineRule="auto"/>
            </w:pPr>
            <w:r>
              <w:rPr>
                <w:sz w:val="19"/>
              </w:rPr>
              <w:t>Figures 3/4 and task table show barcode count capture, IMU distance and telemetry snapshots.</w:t>
            </w:r>
          </w:p>
        </w:tc>
      </w:tr>
      <w:tr w:rsidR="008E3605" w14:paraId="382C2635" w14:textId="77777777">
        <w:trPr>
          <w:cantSplit/>
        </w:trPr>
        <w:tc>
          <w:tcPr>
            <w:tcW w:w="3312" w:type="dxa"/>
            <w:shd w:val="clear" w:color="auto" w:fill="FFFFFF"/>
            <w:vAlign w:val="center"/>
          </w:tcPr>
          <w:p w14:paraId="4DE310F1" w14:textId="77777777" w:rsidR="008E3605" w:rsidRDefault="00000000">
            <w:pPr>
              <w:spacing w:after="20" w:line="240" w:lineRule="auto"/>
            </w:pPr>
            <w:r>
              <w:rPr>
                <w:sz w:val="19"/>
              </w:rPr>
              <w:t>Subsystem metadata omitted</w:t>
            </w:r>
          </w:p>
        </w:tc>
        <w:tc>
          <w:tcPr>
            <w:tcW w:w="1728" w:type="dxa"/>
            <w:shd w:val="clear" w:color="auto" w:fill="FFFFFF"/>
            <w:vAlign w:val="center"/>
          </w:tcPr>
          <w:p w14:paraId="1B0DD27B" w14:textId="77777777" w:rsidR="008E3605" w:rsidRDefault="00000000">
            <w:pPr>
              <w:spacing w:after="20" w:line="240" w:lineRule="auto"/>
            </w:pPr>
            <w:r>
              <w:rPr>
                <w:sz w:val="19"/>
              </w:rPr>
              <w:t>Fixed</w:t>
            </w:r>
          </w:p>
        </w:tc>
        <w:tc>
          <w:tcPr>
            <w:tcW w:w="5328" w:type="dxa"/>
            <w:shd w:val="clear" w:color="auto" w:fill="FFFFFF"/>
            <w:vAlign w:val="center"/>
          </w:tcPr>
          <w:p w14:paraId="7C5085DB" w14:textId="77777777" w:rsidR="008E3605" w:rsidRDefault="00000000">
            <w:pPr>
              <w:spacing w:after="20" w:line="240" w:lineRule="auto"/>
            </w:pPr>
            <w:r>
              <w:rPr>
                <w:sz w:val="19"/>
              </w:rPr>
              <w:t>Section 7.1 lists tasks, purpose and state/fault behaviour.</w:t>
            </w:r>
          </w:p>
        </w:tc>
      </w:tr>
      <w:tr w:rsidR="008E3605" w14:paraId="4BF66A72" w14:textId="77777777">
        <w:trPr>
          <w:cantSplit/>
        </w:trPr>
        <w:tc>
          <w:tcPr>
            <w:tcW w:w="3312" w:type="dxa"/>
            <w:shd w:val="clear" w:color="auto" w:fill="FFFFFF"/>
            <w:vAlign w:val="center"/>
          </w:tcPr>
          <w:p w14:paraId="744A3498" w14:textId="77777777" w:rsidR="008E3605" w:rsidRDefault="00000000">
            <w:pPr>
              <w:spacing w:after="20" w:line="240" w:lineRule="auto"/>
            </w:pPr>
            <w:r>
              <w:rPr>
                <w:sz w:val="19"/>
              </w:rPr>
              <w:t>Barcode mapping and height accuracy unconfirmed</w:t>
            </w:r>
          </w:p>
        </w:tc>
        <w:tc>
          <w:tcPr>
            <w:tcW w:w="1728" w:type="dxa"/>
            <w:shd w:val="clear" w:color="auto" w:fill="FFFFFF"/>
            <w:vAlign w:val="center"/>
          </w:tcPr>
          <w:p w14:paraId="5DD0A760" w14:textId="77777777" w:rsidR="008E3605" w:rsidRDefault="00000000">
            <w:pPr>
              <w:spacing w:after="20" w:line="240" w:lineRule="auto"/>
            </w:pPr>
            <w:r>
              <w:rPr>
                <w:sz w:val="19"/>
              </w:rPr>
              <w:t>Needs validation</w:t>
            </w:r>
          </w:p>
        </w:tc>
        <w:tc>
          <w:tcPr>
            <w:tcW w:w="5328" w:type="dxa"/>
            <w:shd w:val="clear" w:color="auto" w:fill="FFFFFF"/>
            <w:vAlign w:val="center"/>
          </w:tcPr>
          <w:p w14:paraId="28B1E6F7" w14:textId="3EEBB3A5" w:rsidR="008E3605" w:rsidRDefault="00302680">
            <w:pPr>
              <w:spacing w:after="20" w:line="240" w:lineRule="auto"/>
            </w:pPr>
            <w:r w:rsidRPr="00302680">
              <w:rPr>
                <w:sz w:val="19"/>
              </w:rPr>
              <w:t>The barcode-to-action mapping is unconfirmed. A2 and A3 specify checks for barcode operation and height accuracy.</w:t>
            </w:r>
          </w:p>
        </w:tc>
      </w:tr>
    </w:tbl>
    <w:p w14:paraId="475E73A7" w14:textId="77777777" w:rsidR="008E3605" w:rsidRDefault="008E3605">
      <w:pPr>
        <w:spacing w:after="20"/>
      </w:pPr>
    </w:p>
    <w:p w14:paraId="0D879826" w14:textId="77777777" w:rsidR="008E3605" w:rsidRDefault="00000000">
      <w:pPr>
        <w:pStyle w:val="Heading1"/>
      </w:pPr>
      <w:r>
        <w:t>10 Requirement traceability</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0" w:type="dxa"/>
          <w:bottom w:w="65" w:type="dxa"/>
          <w:right w:w="80" w:type="dxa"/>
        </w:tblCellMar>
        <w:tblLook w:val="04A0" w:firstRow="1" w:lastRow="0" w:firstColumn="1" w:lastColumn="0" w:noHBand="0" w:noVBand="1"/>
      </w:tblPr>
      <w:tblGrid>
        <w:gridCol w:w="1224"/>
        <w:gridCol w:w="5544"/>
        <w:gridCol w:w="3600"/>
      </w:tblGrid>
      <w:tr w:rsidR="008E3605" w14:paraId="52ECE730" w14:textId="77777777">
        <w:trPr>
          <w:cantSplit/>
          <w:tblHeader/>
        </w:trPr>
        <w:tc>
          <w:tcPr>
            <w:tcW w:w="1224" w:type="dxa"/>
            <w:shd w:val="clear" w:color="auto" w:fill="193553"/>
            <w:vAlign w:val="center"/>
          </w:tcPr>
          <w:p w14:paraId="25E4B26A" w14:textId="77777777" w:rsidR="008E3605" w:rsidRDefault="00000000">
            <w:pPr>
              <w:keepNext/>
              <w:spacing w:after="20" w:line="240" w:lineRule="auto"/>
            </w:pPr>
            <w:r>
              <w:rPr>
                <w:b/>
                <w:color w:val="FFFFFF"/>
                <w:sz w:val="19"/>
              </w:rPr>
              <w:t>FR ID</w:t>
            </w:r>
          </w:p>
        </w:tc>
        <w:tc>
          <w:tcPr>
            <w:tcW w:w="5544" w:type="dxa"/>
            <w:shd w:val="clear" w:color="auto" w:fill="193553"/>
            <w:vAlign w:val="center"/>
          </w:tcPr>
          <w:p w14:paraId="519D405C" w14:textId="77777777" w:rsidR="008E3605" w:rsidRDefault="00000000">
            <w:pPr>
              <w:keepNext/>
              <w:spacing w:after="20" w:line="240" w:lineRule="auto"/>
            </w:pPr>
            <w:r>
              <w:rPr>
                <w:b/>
                <w:color w:val="FFFFFF"/>
                <w:sz w:val="19"/>
              </w:rPr>
              <w:t>Task and hardware path</w:t>
            </w:r>
          </w:p>
        </w:tc>
        <w:tc>
          <w:tcPr>
            <w:tcW w:w="3600" w:type="dxa"/>
            <w:shd w:val="clear" w:color="auto" w:fill="193553"/>
            <w:vAlign w:val="center"/>
          </w:tcPr>
          <w:p w14:paraId="18BAD793" w14:textId="77777777" w:rsidR="008E3605" w:rsidRDefault="00000000">
            <w:pPr>
              <w:keepNext/>
              <w:spacing w:after="20" w:line="240" w:lineRule="auto"/>
            </w:pPr>
            <w:proofErr w:type="spellStart"/>
            <w:r>
              <w:rPr>
                <w:b/>
                <w:color w:val="FFFFFF"/>
                <w:sz w:val="19"/>
              </w:rPr>
              <w:t>Statechart</w:t>
            </w:r>
            <w:proofErr w:type="spellEnd"/>
            <w:r>
              <w:rPr>
                <w:b/>
                <w:color w:val="FFFFFF"/>
                <w:sz w:val="19"/>
              </w:rPr>
              <w:t xml:space="preserve"> or requirement link</w:t>
            </w:r>
          </w:p>
        </w:tc>
      </w:tr>
      <w:tr w:rsidR="008E3605" w14:paraId="5D7EC8A0" w14:textId="77777777">
        <w:trPr>
          <w:cantSplit/>
        </w:trPr>
        <w:tc>
          <w:tcPr>
            <w:tcW w:w="1224" w:type="dxa"/>
            <w:shd w:val="clear" w:color="auto" w:fill="FFFFFF"/>
            <w:vAlign w:val="center"/>
          </w:tcPr>
          <w:p w14:paraId="656DEC89" w14:textId="77777777" w:rsidR="008E3605" w:rsidRDefault="00000000">
            <w:pPr>
              <w:spacing w:after="20" w:line="240" w:lineRule="auto"/>
            </w:pPr>
            <w:r>
              <w:rPr>
                <w:sz w:val="19"/>
              </w:rPr>
              <w:t>FR1 / FR2</w:t>
            </w:r>
          </w:p>
        </w:tc>
        <w:tc>
          <w:tcPr>
            <w:tcW w:w="5544" w:type="dxa"/>
            <w:shd w:val="clear" w:color="auto" w:fill="FFFFFF"/>
            <w:vAlign w:val="center"/>
          </w:tcPr>
          <w:p w14:paraId="45182447" w14:textId="77777777" w:rsidR="008E3605" w:rsidRDefault="00000000">
            <w:pPr>
              <w:spacing w:after="20" w:line="240" w:lineRule="auto"/>
            </w:pPr>
            <w:r>
              <w:rPr>
                <w:sz w:val="19"/>
              </w:rPr>
              <w:t>Line and barcode -&gt; GP26/27/6 + encoder-distance snapshots</w:t>
            </w:r>
          </w:p>
        </w:tc>
        <w:tc>
          <w:tcPr>
            <w:tcW w:w="3600" w:type="dxa"/>
            <w:shd w:val="clear" w:color="auto" w:fill="FFFFFF"/>
            <w:vAlign w:val="center"/>
          </w:tcPr>
          <w:p w14:paraId="4A348FD5" w14:textId="77777777" w:rsidR="008E3605" w:rsidRDefault="00000000">
            <w:pPr>
              <w:spacing w:after="20" w:line="240" w:lineRule="auto"/>
            </w:pPr>
            <w:r>
              <w:rPr>
                <w:sz w:val="19"/>
              </w:rPr>
              <w:t>Track/search and barcode capture; NFR1/5</w:t>
            </w:r>
          </w:p>
        </w:tc>
      </w:tr>
      <w:tr w:rsidR="008E3605" w14:paraId="7F7F7A39" w14:textId="77777777">
        <w:trPr>
          <w:cantSplit/>
        </w:trPr>
        <w:tc>
          <w:tcPr>
            <w:tcW w:w="1224" w:type="dxa"/>
            <w:shd w:val="clear" w:color="auto" w:fill="F0F4F8"/>
            <w:vAlign w:val="center"/>
          </w:tcPr>
          <w:p w14:paraId="63E391B1" w14:textId="77777777" w:rsidR="008E3605" w:rsidRDefault="00000000">
            <w:pPr>
              <w:spacing w:after="20" w:line="240" w:lineRule="auto"/>
            </w:pPr>
            <w:r>
              <w:rPr>
                <w:sz w:val="19"/>
              </w:rPr>
              <w:t>FR3</w:t>
            </w:r>
          </w:p>
        </w:tc>
        <w:tc>
          <w:tcPr>
            <w:tcW w:w="5544" w:type="dxa"/>
            <w:shd w:val="clear" w:color="auto" w:fill="F0F4F8"/>
            <w:vAlign w:val="center"/>
          </w:tcPr>
          <w:p w14:paraId="2C591EE6" w14:textId="77777777" w:rsidR="008E3605" w:rsidRDefault="00000000">
            <w:pPr>
              <w:spacing w:after="20" w:line="240" w:lineRule="auto"/>
            </w:pPr>
            <w:r>
              <w:rPr>
                <w:sz w:val="19"/>
              </w:rPr>
              <w:t>Mission -&gt; latest target -&gt; Motion -&gt; GP8-GP11; encoder feedback</w:t>
            </w:r>
          </w:p>
        </w:tc>
        <w:tc>
          <w:tcPr>
            <w:tcW w:w="3600" w:type="dxa"/>
            <w:shd w:val="clear" w:color="auto" w:fill="F0F4F8"/>
            <w:vAlign w:val="center"/>
          </w:tcPr>
          <w:p w14:paraId="72033119" w14:textId="77777777" w:rsidR="008E3605" w:rsidRDefault="00000000">
            <w:pPr>
              <w:spacing w:after="20" w:line="240" w:lineRule="auto"/>
            </w:pPr>
            <w:r>
              <w:rPr>
                <w:sz w:val="19"/>
              </w:rPr>
              <w:t>Barcode turn and line reacquisition; NFR2</w:t>
            </w:r>
          </w:p>
        </w:tc>
      </w:tr>
      <w:tr w:rsidR="008E3605" w14:paraId="45FB7FAA" w14:textId="77777777">
        <w:trPr>
          <w:cantSplit/>
        </w:trPr>
        <w:tc>
          <w:tcPr>
            <w:tcW w:w="1224" w:type="dxa"/>
            <w:shd w:val="clear" w:color="auto" w:fill="FFFFFF"/>
            <w:vAlign w:val="center"/>
          </w:tcPr>
          <w:p w14:paraId="5880DD82" w14:textId="77777777" w:rsidR="008E3605" w:rsidRDefault="00000000">
            <w:pPr>
              <w:spacing w:after="20" w:line="240" w:lineRule="auto"/>
            </w:pPr>
            <w:r>
              <w:rPr>
                <w:sz w:val="19"/>
              </w:rPr>
              <w:t>FR4</w:t>
            </w:r>
          </w:p>
        </w:tc>
        <w:tc>
          <w:tcPr>
            <w:tcW w:w="5544" w:type="dxa"/>
            <w:shd w:val="clear" w:color="auto" w:fill="FFFFFF"/>
            <w:vAlign w:val="center"/>
          </w:tcPr>
          <w:p w14:paraId="62BEA75B" w14:textId="77777777" w:rsidR="008E3605" w:rsidRDefault="00000000">
            <w:pPr>
              <w:spacing w:after="20" w:line="240" w:lineRule="auto"/>
            </w:pPr>
            <w:r>
              <w:rPr>
                <w:sz w:val="19"/>
              </w:rPr>
              <w:t>Obstacle -&gt; GP0/1/12; profile to Mission; Motion standstill ACK</w:t>
            </w:r>
          </w:p>
        </w:tc>
        <w:tc>
          <w:tcPr>
            <w:tcW w:w="3600" w:type="dxa"/>
            <w:shd w:val="clear" w:color="auto" w:fill="FFFFFF"/>
            <w:vAlign w:val="center"/>
          </w:tcPr>
          <w:p w14:paraId="472733D0" w14:textId="77777777" w:rsidR="008E3605" w:rsidRDefault="00000000">
            <w:pPr>
              <w:spacing w:after="20" w:line="240" w:lineRule="auto"/>
            </w:pPr>
            <w:r>
              <w:rPr>
                <w:sz w:val="19"/>
              </w:rPr>
              <w:t>Brake, scan, detour and find line; NFR4</w:t>
            </w:r>
          </w:p>
        </w:tc>
      </w:tr>
      <w:tr w:rsidR="008E3605" w14:paraId="79C05B0E" w14:textId="77777777">
        <w:trPr>
          <w:cantSplit/>
        </w:trPr>
        <w:tc>
          <w:tcPr>
            <w:tcW w:w="1224" w:type="dxa"/>
            <w:shd w:val="clear" w:color="auto" w:fill="F0F4F8"/>
            <w:vAlign w:val="center"/>
          </w:tcPr>
          <w:p w14:paraId="5C5D7313" w14:textId="77777777" w:rsidR="008E3605" w:rsidRDefault="00000000">
            <w:pPr>
              <w:spacing w:after="20" w:line="240" w:lineRule="auto"/>
            </w:pPr>
            <w:r>
              <w:rPr>
                <w:sz w:val="19"/>
              </w:rPr>
              <w:t>FR5</w:t>
            </w:r>
          </w:p>
        </w:tc>
        <w:tc>
          <w:tcPr>
            <w:tcW w:w="5544" w:type="dxa"/>
            <w:shd w:val="clear" w:color="auto" w:fill="F0F4F8"/>
            <w:vAlign w:val="center"/>
          </w:tcPr>
          <w:p w14:paraId="08148356" w14:textId="77777777" w:rsidR="008E3605" w:rsidRDefault="00000000">
            <w:pPr>
              <w:spacing w:after="20" w:line="240" w:lineRule="auto"/>
            </w:pPr>
            <w:r>
              <w:rPr>
                <w:sz w:val="19"/>
              </w:rPr>
              <w:t>IMU and hump -&gt; I2C1 GP2/3 + encoder distance</w:t>
            </w:r>
          </w:p>
        </w:tc>
        <w:tc>
          <w:tcPr>
            <w:tcW w:w="3600" w:type="dxa"/>
            <w:shd w:val="clear" w:color="auto" w:fill="F0F4F8"/>
            <w:vAlign w:val="center"/>
          </w:tcPr>
          <w:p w14:paraId="15FF2F25" w14:textId="77777777" w:rsidR="008E3605" w:rsidRDefault="00000000">
            <w:pPr>
              <w:spacing w:after="20" w:line="240" w:lineRule="auto"/>
            </w:pPr>
            <w:r>
              <w:rPr>
                <w:sz w:val="19"/>
              </w:rPr>
              <w:t>Baseline, height estimate and peak report; NFR1</w:t>
            </w:r>
          </w:p>
        </w:tc>
      </w:tr>
      <w:tr w:rsidR="008E3605" w14:paraId="4AD35F92" w14:textId="77777777">
        <w:trPr>
          <w:cantSplit/>
        </w:trPr>
        <w:tc>
          <w:tcPr>
            <w:tcW w:w="1224" w:type="dxa"/>
            <w:shd w:val="clear" w:color="auto" w:fill="FFFFFF"/>
            <w:vAlign w:val="center"/>
          </w:tcPr>
          <w:p w14:paraId="63722643" w14:textId="77777777" w:rsidR="008E3605" w:rsidRDefault="00000000">
            <w:pPr>
              <w:spacing w:after="20" w:line="240" w:lineRule="auto"/>
            </w:pPr>
            <w:r>
              <w:rPr>
                <w:sz w:val="19"/>
              </w:rPr>
              <w:t>FR6</w:t>
            </w:r>
          </w:p>
        </w:tc>
        <w:tc>
          <w:tcPr>
            <w:tcW w:w="5544" w:type="dxa"/>
            <w:shd w:val="clear" w:color="auto" w:fill="FFFFFF"/>
            <w:vAlign w:val="center"/>
          </w:tcPr>
          <w:p w14:paraId="2D32D40C" w14:textId="77777777" w:rsidR="008E3605" w:rsidRDefault="00000000">
            <w:pPr>
              <w:spacing w:after="20" w:line="240" w:lineRule="auto"/>
            </w:pPr>
            <w:proofErr w:type="spellStart"/>
            <w:r>
              <w:rPr>
                <w:sz w:val="19"/>
              </w:rPr>
              <w:t>WiFi</w:t>
            </w:r>
            <w:proofErr w:type="spellEnd"/>
            <w:r>
              <w:rPr>
                <w:sz w:val="19"/>
              </w:rPr>
              <w:t xml:space="preserve"> and MQTT -&gt; copied status / validated events; onboard radio</w:t>
            </w:r>
          </w:p>
        </w:tc>
        <w:tc>
          <w:tcPr>
            <w:tcW w:w="3600" w:type="dxa"/>
            <w:shd w:val="clear" w:color="auto" w:fill="FFFFFF"/>
            <w:vAlign w:val="center"/>
          </w:tcPr>
          <w:p w14:paraId="11FDA5EE" w14:textId="77777777" w:rsidR="008E3605" w:rsidRDefault="00000000">
            <w:pPr>
              <w:spacing w:after="20" w:line="240" w:lineRule="auto"/>
            </w:pPr>
            <w:r>
              <w:rPr>
                <w:sz w:val="19"/>
              </w:rPr>
              <w:t>Local control survives network loss; NFR3</w:t>
            </w:r>
          </w:p>
        </w:tc>
      </w:tr>
      <w:tr w:rsidR="008E3605" w14:paraId="5115148D" w14:textId="77777777">
        <w:trPr>
          <w:cantSplit/>
        </w:trPr>
        <w:tc>
          <w:tcPr>
            <w:tcW w:w="1224" w:type="dxa"/>
            <w:shd w:val="clear" w:color="auto" w:fill="F0F4F8"/>
            <w:vAlign w:val="center"/>
          </w:tcPr>
          <w:p w14:paraId="2A064227" w14:textId="77777777" w:rsidR="008E3605" w:rsidRDefault="00000000">
            <w:pPr>
              <w:spacing w:after="20" w:line="240" w:lineRule="auto"/>
            </w:pPr>
            <w:r>
              <w:rPr>
                <w:sz w:val="19"/>
              </w:rPr>
              <w:t>FR7</w:t>
            </w:r>
          </w:p>
        </w:tc>
        <w:tc>
          <w:tcPr>
            <w:tcW w:w="5544" w:type="dxa"/>
            <w:shd w:val="clear" w:color="auto" w:fill="F0F4F8"/>
            <w:vAlign w:val="center"/>
          </w:tcPr>
          <w:p w14:paraId="4D248B0A" w14:textId="77777777" w:rsidR="008E3605" w:rsidRDefault="00000000">
            <w:pPr>
              <w:spacing w:after="20" w:line="240" w:lineRule="auto"/>
            </w:pPr>
            <w:r>
              <w:rPr>
                <w:sz w:val="19"/>
              </w:rPr>
              <w:t>Critical producers -&gt; STOP latch + wakeup -&gt; Motion brake</w:t>
            </w:r>
          </w:p>
        </w:tc>
        <w:tc>
          <w:tcPr>
            <w:tcW w:w="3600" w:type="dxa"/>
            <w:shd w:val="clear" w:color="auto" w:fill="F0F4F8"/>
            <w:vAlign w:val="center"/>
          </w:tcPr>
          <w:p w14:paraId="0DF6D34E" w14:textId="77777777" w:rsidR="008E3605" w:rsidRDefault="00000000">
            <w:pPr>
              <w:spacing w:after="20" w:line="240" w:lineRule="auto"/>
            </w:pPr>
            <w:r>
              <w:rPr>
                <w:sz w:val="19"/>
              </w:rPr>
              <w:t>SAFE STOP; reset after cleared fault; NFR2/5</w:t>
            </w:r>
          </w:p>
        </w:tc>
      </w:tr>
    </w:tbl>
    <w:p w14:paraId="54F61079" w14:textId="22782486" w:rsidR="008E3605" w:rsidRDefault="008E3605"/>
    <w:sectPr w:rsidR="008E3605" w:rsidSect="00034616">
      <w:pgSz w:w="11906" w:h="16838"/>
      <w:pgMar w:top="835" w:right="765" w:bottom="835" w:left="765"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834FD" w14:textId="77777777" w:rsidR="007D0BE6" w:rsidRDefault="007D0BE6">
      <w:pPr>
        <w:spacing w:after="0" w:line="240" w:lineRule="auto"/>
      </w:pPr>
      <w:r>
        <w:separator/>
      </w:r>
    </w:p>
  </w:endnote>
  <w:endnote w:type="continuationSeparator" w:id="0">
    <w:p w14:paraId="0EEF449B" w14:textId="77777777" w:rsidR="007D0BE6" w:rsidRDefault="007D0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3FAE" w14:textId="77777777" w:rsidR="008E3605" w:rsidRDefault="00000000">
    <w:pPr>
      <w:pStyle w:val="Footer"/>
      <w:jc w:val="right"/>
    </w:pPr>
    <w:r>
      <w:rPr>
        <w:sz w:val="16"/>
      </w:rPr>
      <w:t>AAI</w:t>
    </w:r>
    <w:proofErr w:type="gramStart"/>
    <w:r>
      <w:rPr>
        <w:sz w:val="16"/>
      </w:rPr>
      <w:t>05  |</w:t>
    </w:r>
    <w:proofErr w:type="gramEnd"/>
    <w:r>
      <w:rPr>
        <w:sz w:val="16"/>
      </w:rPr>
      <w:t xml:space="preserve">  Week </w:t>
    </w:r>
    <w:proofErr w:type="gramStart"/>
    <w:r>
      <w:rPr>
        <w:sz w:val="16"/>
      </w:rPr>
      <w:t>6  |</w:t>
    </w:r>
    <w:proofErr w:type="gramEnd"/>
    <w:r>
      <w:rPr>
        <w:sz w:val="16"/>
      </w:rPr>
      <w:t xml:space="preserve">  Page </w:t>
    </w:r>
    <w:r>
      <w:fldChar w:fldCharType="begin"/>
    </w:r>
    <w:r>
      <w:instrText>PAGE</w:instrText>
    </w:r>
    <w:r>
      <w:fldChar w:fldCharType="separate"/>
    </w:r>
    <w:r w:rsidR="00775C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9C824" w14:textId="77777777" w:rsidR="007D0BE6" w:rsidRDefault="007D0BE6">
      <w:pPr>
        <w:spacing w:after="0" w:line="240" w:lineRule="auto"/>
      </w:pPr>
      <w:r>
        <w:separator/>
      </w:r>
    </w:p>
  </w:footnote>
  <w:footnote w:type="continuationSeparator" w:id="0">
    <w:p w14:paraId="514C6D9A" w14:textId="77777777" w:rsidR="007D0BE6" w:rsidRDefault="007D0B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70D76" w14:textId="77777777" w:rsidR="008E3605" w:rsidRDefault="00000000">
    <w:r>
      <w:rPr>
        <w:sz w:val="16"/>
      </w:rPr>
      <w:t>AAI05  |  ROBOT CAR DESIGN REVIEW</w:t>
    </w:r>
    <w:proofErr w:type="gramStart"/>
    <w:r>
      <w:rPr>
        <w:sz w:val="16"/>
      </w:rPr>
    </w:r>
    <w:proofErr w:type="gramEnd"/>
    <w:r>
      <w:rPr>
        <w:sz w:val="16"/>
      </w:rPr>
    </w:r>
    <w:proofErr w:type="gramStart"/>
    <w:r>
      <w:rPr>
        <w:sz w:val="16"/>
      </w:rPr>
    </w:r>
    <w:proofErr w:type="gramEnd"/>
    <w:r>
      <w:rPr>
        <w:sz w:val="16"/>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8710335">
    <w:abstractNumId w:val="8"/>
  </w:num>
  <w:num w:numId="2" w16cid:durableId="1195728423">
    <w:abstractNumId w:val="6"/>
  </w:num>
  <w:num w:numId="3" w16cid:durableId="1646616548">
    <w:abstractNumId w:val="5"/>
  </w:num>
  <w:num w:numId="4" w16cid:durableId="1419254826">
    <w:abstractNumId w:val="4"/>
  </w:num>
  <w:num w:numId="5" w16cid:durableId="347801250">
    <w:abstractNumId w:val="7"/>
  </w:num>
  <w:num w:numId="6" w16cid:durableId="962923633">
    <w:abstractNumId w:val="3"/>
  </w:num>
  <w:num w:numId="7" w16cid:durableId="256328055">
    <w:abstractNumId w:val="2"/>
  </w:num>
  <w:num w:numId="8" w16cid:durableId="1906063364">
    <w:abstractNumId w:val="1"/>
  </w:num>
  <w:num w:numId="9" w16cid:durableId="95684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935"/>
    <w:rsid w:val="00034616"/>
    <w:rsid w:val="0006063C"/>
    <w:rsid w:val="000D12FC"/>
    <w:rsid w:val="000F3F75"/>
    <w:rsid w:val="0015074B"/>
    <w:rsid w:val="0016672C"/>
    <w:rsid w:val="001C03EC"/>
    <w:rsid w:val="002312D4"/>
    <w:rsid w:val="0029639D"/>
    <w:rsid w:val="00302680"/>
    <w:rsid w:val="00326F90"/>
    <w:rsid w:val="005360B8"/>
    <w:rsid w:val="00775C8F"/>
    <w:rsid w:val="007D0BE6"/>
    <w:rsid w:val="008E3605"/>
    <w:rsid w:val="00A5111F"/>
    <w:rsid w:val="00AA1D8D"/>
    <w:rsid w:val="00B229EB"/>
    <w:rsid w:val="00B47730"/>
    <w:rsid w:val="00BD3D54"/>
    <w:rsid w:val="00CB0664"/>
    <w:rsid w:val="00CF0D11"/>
    <w:rsid w:val="00D23CF4"/>
    <w:rsid w:val="00D614F8"/>
    <w:rsid w:val="00DC533C"/>
    <w:rsid w:val="00F90C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DBEACB"/>
  <w14:defaultImageDpi w14:val="300"/>
  <w15:docId w15:val="{FC605ED5-87F2-42A7-AE6B-459C2CBDA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80"/>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hyperlink" Target="https://github.com/phrypy/AAI05-robot-c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11</Pages>
  <Words>3431</Words>
  <Characters>19562</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AAI05 Week 6 Robot Car Design Review</dc:title>
  <dc:subject>Refined design with schematic and complete Week 6 template coverage</dc:subject>
  <dc:creator>AAI05</dc:creator>
  <cp:keywords/>
  <dc:description/>
  <cp:lastModifiedBy>AAI05</cp:lastModifiedBy>
  <cp:revision>7</cp:revision>
  <dcterms:created xsi:type="dcterms:W3CDTF">2013-12-23T23:15:00Z</dcterms:created>
  <dcterms:modified xsi:type="dcterms:W3CDTF">2026-10-02T12:33:00Z</dcterms:modified>
  <cp:category/>
</cp:coreProperties>
</file>