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Final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Discrete Structures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should solve and submit this report to your theory Google classroom within 14 days, from the beginning of Dec 26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2021 to the end of Jan 8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2022. Late submission is not accepted.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is an individual final report. Any case of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plagiarism will get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Students need to solve all the problems and submit a doc/docx file named by your StudentID, using our faculty’s format. English is required for high-quality classes. Format violations will cost from 10% to 50% of your total scores.</w:t>
      </w:r>
    </w:p>
    <w:p w:rsidR="00000000" w:rsidDel="00000000" w:rsidP="00000000" w:rsidRDefault="00000000" w:rsidRPr="00000000" w14:paraId="00000007">
      <w:pPr>
        <w:pStyle w:val="Heading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Question 1: Euclid’s algorithm and Bezout’s identity</w:t>
      </w:r>
    </w:p>
    <w:p w:rsidR="00000000" w:rsidDel="00000000" w:rsidP="00000000" w:rsidRDefault="00000000" w:rsidRPr="00000000" w14:paraId="00000008">
      <w:pPr>
        <w:ind w:left="284" w:hanging="284"/>
        <w:rPr/>
      </w:pPr>
      <w:r w:rsidDel="00000000" w:rsidR="00000000" w:rsidRPr="00000000">
        <w:rPr>
          <w:rtl w:val="0"/>
        </w:rPr>
        <w:t xml:space="preserve">a. Using Euclid’s algorithm to calculate </w:t>
      </w:r>
      <w:r w:rsidDel="00000000" w:rsidR="00000000" w:rsidRPr="00000000">
        <w:rPr>
          <w:i w:val="1"/>
          <w:rtl w:val="0"/>
        </w:rPr>
        <w:t xml:space="preserve">gcd</w:t>
      </w:r>
      <w:r w:rsidDel="00000000" w:rsidR="00000000" w:rsidRPr="00000000">
        <w:rPr>
          <w:rtl w:val="0"/>
        </w:rPr>
        <w:t xml:space="preserve">(2021, 1000 +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i w:val="1"/>
          <w:rtl w:val="0"/>
        </w:rPr>
        <w:t xml:space="preserve">lcm</w:t>
      </w:r>
      <w:r w:rsidDel="00000000" w:rsidR="00000000" w:rsidRPr="00000000">
        <w:rPr>
          <w:rtl w:val="0"/>
        </w:rPr>
        <w:t xml:space="preserve">(2021, 1000 + m), where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is the last 3 digits of your student ID. For example, if your student ID is 52000</w:t>
      </w:r>
      <w:r w:rsidDel="00000000" w:rsidR="00000000" w:rsidRPr="00000000">
        <w:rPr>
          <w:b w:val="1"/>
          <w:rtl w:val="0"/>
        </w:rPr>
        <w:t xml:space="preserve">123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you need to calculate </w:t>
      </w:r>
      <w:r w:rsidDel="00000000" w:rsidR="00000000" w:rsidRPr="00000000">
        <w:rPr>
          <w:i w:val="1"/>
          <w:rtl w:val="0"/>
        </w:rPr>
        <w:t xml:space="preserve">gcd</w:t>
      </w:r>
      <w:r w:rsidDel="00000000" w:rsidR="00000000" w:rsidRPr="00000000">
        <w:rPr>
          <w:rtl w:val="0"/>
        </w:rPr>
        <w:t xml:space="preserve">(2021, 1123) and </w:t>
      </w:r>
      <w:r w:rsidDel="00000000" w:rsidR="00000000" w:rsidRPr="00000000">
        <w:rPr>
          <w:i w:val="1"/>
          <w:rtl w:val="0"/>
        </w:rPr>
        <w:t xml:space="preserve">lcm</w:t>
      </w:r>
      <w:r w:rsidDel="00000000" w:rsidR="00000000" w:rsidRPr="00000000">
        <w:rPr>
          <w:rtl w:val="0"/>
        </w:rPr>
        <w:t xml:space="preserve">(2021, 1123).</w:t>
      </w:r>
    </w:p>
    <w:p w:rsidR="00000000" w:rsidDel="00000000" w:rsidP="00000000" w:rsidRDefault="00000000" w:rsidRPr="00000000" w14:paraId="00000009">
      <w:pPr>
        <w:ind w:left="284" w:hanging="284"/>
        <w:rPr/>
      </w:pPr>
      <w:r w:rsidDel="00000000" w:rsidR="00000000" w:rsidRPr="00000000">
        <w:rPr>
          <w:rtl w:val="0"/>
        </w:rPr>
        <w:t xml:space="preserve">b. Apply above result(s) in to find 5 integer solution pairs (x,y) of this equation: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2021x + (1000 +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)y = </w:t>
      </w:r>
      <w:r w:rsidDel="00000000" w:rsidR="00000000" w:rsidRPr="00000000">
        <w:rPr>
          <w:i w:val="1"/>
          <w:rtl w:val="0"/>
        </w:rPr>
        <w:t xml:space="preserve">gcd</w:t>
      </w:r>
      <w:r w:rsidDel="00000000" w:rsidR="00000000" w:rsidRPr="00000000">
        <w:rPr>
          <w:rtl w:val="0"/>
        </w:rPr>
        <w:t xml:space="preserve">(2021, 1000 +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ind w:left="284" w:firstLine="0"/>
        <w:rPr/>
      </w:pPr>
      <w:r w:rsidDel="00000000" w:rsidR="00000000" w:rsidRPr="00000000">
        <w:rPr>
          <w:rtl w:val="0"/>
        </w:rPr>
        <w:t xml:space="preserve">For example, if your student ID is 52000</w:t>
      </w:r>
      <w:r w:rsidDel="00000000" w:rsidR="00000000" w:rsidRPr="00000000">
        <w:rPr>
          <w:b w:val="1"/>
          <w:rtl w:val="0"/>
        </w:rPr>
        <w:t xml:space="preserve">123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your equation is: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2021x + 1123y = </w:t>
      </w:r>
      <w:r w:rsidDel="00000000" w:rsidR="00000000" w:rsidRPr="00000000">
        <w:rPr>
          <w:i w:val="1"/>
          <w:rtl w:val="0"/>
        </w:rPr>
        <w:t xml:space="preserve">gcd</w:t>
      </w:r>
      <w:r w:rsidDel="00000000" w:rsidR="00000000" w:rsidRPr="00000000">
        <w:rPr>
          <w:rtl w:val="0"/>
        </w:rPr>
        <w:t xml:space="preserve">(2021, 1123)</w:t>
      </w:r>
    </w:p>
    <w:p w:rsidR="00000000" w:rsidDel="00000000" w:rsidP="00000000" w:rsidRDefault="00000000" w:rsidRPr="00000000" w14:paraId="0000000D">
      <w:pPr>
        <w:pStyle w:val="Heading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Question 2: Recurrence relation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Solve the recurrence relation 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n </w:t>
      </w:r>
      <w:r w:rsidDel="00000000" w:rsidR="00000000" w:rsidRPr="00000000">
        <w:rPr>
          <w:i w:val="1"/>
          <w:rtl w:val="0"/>
        </w:rPr>
        <w:t xml:space="preserve">= 8.a</w:t>
      </w:r>
      <w:r w:rsidDel="00000000" w:rsidR="00000000" w:rsidRPr="00000000">
        <w:rPr>
          <w:i w:val="1"/>
          <w:vertAlign w:val="subscript"/>
          <w:rtl w:val="0"/>
        </w:rPr>
        <w:t xml:space="preserve">n−1 </w:t>
      </w:r>
      <w:r w:rsidDel="00000000" w:rsidR="00000000" w:rsidRPr="00000000">
        <w:rPr>
          <w:i w:val="1"/>
          <w:rtl w:val="0"/>
        </w:rPr>
        <w:t xml:space="preserve">– 15.a</w:t>
      </w:r>
      <w:r w:rsidDel="00000000" w:rsidR="00000000" w:rsidRPr="00000000">
        <w:rPr>
          <w:i w:val="1"/>
          <w:vertAlign w:val="subscript"/>
          <w:rtl w:val="0"/>
        </w:rPr>
        <w:t xml:space="preserve">n−2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  <w:t xml:space="preserve">with 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0 </w:t>
      </w:r>
      <w:r w:rsidDel="00000000" w:rsidR="00000000" w:rsidRPr="00000000">
        <w:rPr>
          <w:i w:val="1"/>
          <w:rtl w:val="0"/>
        </w:rPr>
        <w:t xml:space="preserve">= 5</w:t>
      </w:r>
      <w:r w:rsidDel="00000000" w:rsidR="00000000" w:rsidRPr="00000000">
        <w:rPr>
          <w:rtl w:val="0"/>
        </w:rPr>
        <w:t xml:space="preserve"> and 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1 </w:t>
      </w:r>
      <w:r w:rsidDel="00000000" w:rsidR="00000000" w:rsidRPr="00000000">
        <w:rPr>
          <w:i w:val="1"/>
          <w:rtl w:val="0"/>
        </w:rPr>
        <w:t xml:space="preserve">= m,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is the last 2 digits of your student ID. For example, if your student ID is 520001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1 </w:t>
      </w:r>
      <w:r w:rsidDel="00000000" w:rsidR="00000000" w:rsidRPr="00000000">
        <w:rPr>
          <w:i w:val="1"/>
          <w:rtl w:val="0"/>
        </w:rPr>
        <w:t xml:space="preserve">= 23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pStyle w:val="Heading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Question 3:  Set</w:t>
      </w:r>
    </w:p>
    <w:p w:rsidR="00000000" w:rsidDel="00000000" w:rsidP="00000000" w:rsidRDefault="00000000" w:rsidRPr="00000000" w14:paraId="00000013">
      <w:pPr>
        <w:ind w:left="284" w:hanging="28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Create a set Γ of characters from your case-insensitive non-diacritical full name. For example, the set corresponding with “Tôn Đức Thắng” is Δ = {A, C, D, G, H, N, O, T, U}.</w:t>
      </w:r>
    </w:p>
    <w:p w:rsidR="00000000" w:rsidDel="00000000" w:rsidP="00000000" w:rsidRDefault="00000000" w:rsidRPr="00000000" w14:paraId="00000014">
      <w:pPr>
        <w:ind w:left="284" w:hanging="284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Find the union, intersect, non-symmetric difference, and symmetric difference of Γ and Δ, where Γ and Δ are from question 3a.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Question 4: Relations</w:t>
      </w:r>
    </w:p>
    <w:p w:rsidR="00000000" w:rsidDel="00000000" w:rsidP="00000000" w:rsidRDefault="00000000" w:rsidRPr="00000000" w14:paraId="00000016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ℜ</w:t>
      </w:r>
      <w:r w:rsidDel="00000000" w:rsidR="00000000" w:rsidRPr="00000000">
        <w:rPr>
          <w:rtl w:val="0"/>
        </w:rPr>
        <w:t xml:space="preserve"> be a binary relation defined on 2 integers as follow: </w:t>
      </w:r>
    </w:p>
    <w:p w:rsidR="00000000" w:rsidDel="00000000" w:rsidP="00000000" w:rsidRDefault="00000000" w:rsidRPr="00000000" w14:paraId="00000017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∀a,b∈N (aRb↔m|(a.b))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62560" cy="134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34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the last 2 digits of your student ID.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example, if your student ID is 520001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the valid binary relation is </w:t>
      </w:r>
    </w:p>
    <w:p w:rsidR="00000000" w:rsidDel="00000000" w:rsidP="00000000" w:rsidRDefault="00000000" w:rsidRPr="00000000" w14:paraId="0000001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∀a,b∈N (aRb↔23|(a.b))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 R reflexive, symetric, anti-symetric, transitive? Prove your answer. </w:t>
      </w:r>
    </w:p>
    <w:p w:rsidR="00000000" w:rsidDel="00000000" w:rsidP="00000000" w:rsidRDefault="00000000" w:rsidRPr="00000000" w14:paraId="0000001C">
      <w:pPr>
        <w:pStyle w:val="Heading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Question 5: Multiplicative inversion</w:t>
      </w:r>
    </w:p>
    <w:p w:rsidR="00000000" w:rsidDel="00000000" w:rsidP="00000000" w:rsidRDefault="00000000" w:rsidRPr="00000000" w14:paraId="0000001D">
      <w:pPr>
        <w:ind w:left="284" w:hanging="284"/>
        <w:rPr/>
      </w:pPr>
      <w:r w:rsidDel="00000000" w:rsidR="00000000" w:rsidRPr="00000000">
        <w:rPr>
          <w:rtl w:val="0"/>
        </w:rPr>
        <w:t xml:space="preserve">a. Study and present your knowledge about Extended Euclidean algorithm to compute multiplicative inverses in modular structures.</w:t>
      </w:r>
    </w:p>
    <w:p w:rsidR="00000000" w:rsidDel="00000000" w:rsidP="00000000" w:rsidRDefault="00000000" w:rsidRPr="00000000" w14:paraId="0000001E">
      <w:pPr>
        <w:ind w:left="284" w:hanging="284"/>
        <w:rPr/>
      </w:pPr>
      <w:r w:rsidDel="00000000" w:rsidR="00000000" w:rsidRPr="00000000">
        <w:rPr>
          <w:rtl w:val="0"/>
        </w:rPr>
        <w:t xml:space="preserve">b. Apply the algorithm to find (m+1)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(mod 101) where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is the last 2 digits of your student ID. For example, if your student ID is 520001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i w:val="1"/>
          <w:vertAlign w:val="subscript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= 23 </w:t>
      </w:r>
      <w:r w:rsidDel="00000000" w:rsidR="00000000" w:rsidRPr="00000000">
        <w:rPr>
          <w:rtl w:val="0"/>
        </w:rPr>
        <w:t xml:space="preserve">and you need to find 24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(mod 101).</w:t>
      </w:r>
    </w:p>
    <w:p w:rsidR="00000000" w:rsidDel="00000000" w:rsidP="00000000" w:rsidRDefault="00000000" w:rsidRPr="00000000" w14:paraId="0000001F">
      <w:pPr>
        <w:pStyle w:val="Heading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Question 6: Kruskal’s algorithm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Propose a solution for circuit-checking in Kruskal's algorithm.</w:t>
      </w:r>
    </w:p>
    <w:p w:rsidR="00000000" w:rsidDel="00000000" w:rsidP="00000000" w:rsidRDefault="00000000" w:rsidRPr="00000000" w14:paraId="00000021">
      <w:pPr>
        <w:pStyle w:val="Heading1"/>
        <w:rPr>
          <w:rFonts w:ascii="Cambria" w:cs="Cambria" w:eastAsia="Cambria" w:hAnsi="Cambria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Question 7: Eulerian circuit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 Does the following graph have an Eulerian circuit or Eulerian path? Why?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912501" cy="282723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501" cy="2827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b. Study and present your knowledge about Hierholzer’s algorithm to find an Eulerian circuit.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c. If the graph has an Eulerian circuit, use Hierholzer's algorithm to find an Eulerian circuit of that graph when the initial circuit R1 is: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i. If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% 4 = 0 then R1 is EINME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ii. If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% 4 = 1 then R1 is abhga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iii. If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% 4 = 2 then R1 is UVbaU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iv. If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% 4 = 3 then R1 is XCdX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is the 4-digit number combined by the last 4 digits in your StudentID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For example, Student ID 520H1234 has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= 1234.</w:t>
      </w:r>
    </w:p>
    <w:p w:rsidR="00000000" w:rsidDel="00000000" w:rsidP="00000000" w:rsidRDefault="00000000" w:rsidRPr="00000000" w14:paraId="0000002B">
      <w:pPr>
        <w:pStyle w:val="Heading1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Question 8: Map coloring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Given this map: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0" distT="0" distL="0" distR="0">
            <wp:extent cx="5731510" cy="672401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84" w:hanging="284"/>
        <w:rPr/>
      </w:pPr>
      <w:r w:rsidDel="00000000" w:rsidR="00000000" w:rsidRPr="00000000">
        <w:rPr>
          <w:rtl w:val="0"/>
        </w:rPr>
        <w:t xml:space="preserve">a. Modeling this map by a graph.</w:t>
      </w:r>
    </w:p>
    <w:p w:rsidR="00000000" w:rsidDel="00000000" w:rsidP="00000000" w:rsidRDefault="00000000" w:rsidRPr="00000000" w14:paraId="0000002F">
      <w:pPr>
        <w:ind w:left="284" w:hanging="284"/>
        <w:rPr/>
      </w:pPr>
      <w:r w:rsidDel="00000000" w:rsidR="00000000" w:rsidRPr="00000000">
        <w:rPr>
          <w:rtl w:val="0"/>
        </w:rPr>
        <w:t xml:space="preserve">b. Color the map (graph) with a minimum number of colors. Present your solution step by step.</w:t>
      </w:r>
    </w:p>
    <w:p w:rsidR="00000000" w:rsidDel="00000000" w:rsidP="00000000" w:rsidRDefault="00000000" w:rsidRPr="00000000" w14:paraId="00000030">
      <w:pPr>
        <w:ind w:left="284" w:firstLine="0"/>
        <w:rPr/>
      </w:pPr>
      <w:r w:rsidDel="00000000" w:rsidR="00000000" w:rsidRPr="00000000">
        <w:rPr>
          <w:rtl w:val="0"/>
        </w:rPr>
        <w:t xml:space="preserve">Let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be the 4-digit number combined by the last 4 digits in your StudentID</w:t>
      </w:r>
      <w:r w:rsidDel="00000000" w:rsidR="00000000" w:rsidRPr="00000000">
        <w:rPr>
          <w:i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For example, StudentID 520H1234 has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= 1234.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i. If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% 4 = 0 then start form Bihar.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ii. If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% 4 = 1 then start form Orissa.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iii. If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% 4 = 2 then start form Rajasthan.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iv. If </w:t>
      </w:r>
      <m:oMath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r>
              <w:rPr>
                <w:rFonts w:ascii="Cambria Math" w:cs="Cambria Math" w:eastAsia="Cambria Math" w:hAnsi="Cambria Math"/>
              </w:rPr>
              <m:t xml:space="preserve">abcd</m:t>
            </m:r>
          </m:e>
        </m:bar>
      </m:oMath>
      <w:r w:rsidDel="00000000" w:rsidR="00000000" w:rsidRPr="00000000">
        <w:rPr>
          <w:rtl w:val="0"/>
        </w:rPr>
        <w:t xml:space="preserve"> % 4 = 3 then start form Meghalaya.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color w:val="2f549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lef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Rubric</w:t>
      </w:r>
    </w:p>
    <w:tbl>
      <w:tblPr>
        <w:tblStyle w:val="Table1"/>
        <w:tblW w:w="9026.0" w:type="dxa"/>
        <w:jc w:val="left"/>
        <w:tblInd w:w="-5.0" w:type="dxa"/>
        <w:tblLayout w:type="fixed"/>
        <w:tblLook w:val="0400"/>
      </w:tblPr>
      <w:tblGrid>
        <w:gridCol w:w="1083"/>
        <w:gridCol w:w="791"/>
        <w:gridCol w:w="1249"/>
        <w:gridCol w:w="1556"/>
        <w:gridCol w:w="1668"/>
        <w:gridCol w:w="1283"/>
        <w:gridCol w:w="963"/>
        <w:gridCol w:w="433"/>
        <w:tblGridChange w:id="0">
          <w:tblGrid>
            <w:gridCol w:w="1083"/>
            <w:gridCol w:w="791"/>
            <w:gridCol w:w="1249"/>
            <w:gridCol w:w="1556"/>
            <w:gridCol w:w="1668"/>
            <w:gridCol w:w="1283"/>
            <w:gridCol w:w="963"/>
            <w:gridCol w:w="433"/>
          </w:tblGrid>
        </w:tblGridChange>
      </w:tblGrid>
      <w:tr>
        <w:trPr>
          <w:cantSplit w:val="0"/>
          <w:trHeight w:val="9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Scale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Self-evalutaion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Reason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Score /10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0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1/2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Full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Question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 nothing or wrongly.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Correct gcd and lcm, but incorrect solutions of the </w:t>
            </w:r>
            <w:r w:rsidDel="00000000" w:rsidR="00000000" w:rsidRPr="00000000">
              <w:rPr>
                <w:rtl w:val="0"/>
              </w:rPr>
              <w:t xml:space="preserve">Bezout’s identity.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Correct calculation, detailed explanation.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Question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 nothing or wrongly.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Correct calculation but wrong result or conclusion.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Correct calculation, detailed explanation.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Question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 nothing or wrongly.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Correct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Γ but incorrect operations.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Correct calculation, detailed explanation.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Question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 nothing or wrongly.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Correct results but incorrect proofs.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Right results, detailed explanation.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Question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 nothing or wrongly.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Good study but incorrect applications.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Good study, right calculation, detailed explanation.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Question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 nothing or wrongly.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Reasonable but indetailed proposion. No illustration.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Reasonable detailed proposion with illustration.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Question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 nothing or wrongly.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a-Correct recognition, right explanation.</w:t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b,c-Good study but incorrect applications.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a-Correct recognition, right explanation.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b,c-Good study, right calculation, detailed explanation.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Question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Do nothing or wrongly.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Correct modeling but wrong coloring.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Correct modeling but right coloring.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>
        <w:rFonts w:ascii="Helvetica Neue" w:cs="Helvetica Neue" w:eastAsia="Helvetica Neue" w:hAnsi="Helvetica Neue"/>
        <w:b w:val="1"/>
        <w:smallCaps w:val="1"/>
        <w:color w:val="ed1c24"/>
      </w:rPr>
    </w:pPr>
    <w:r w:rsidDel="00000000" w:rsidR="00000000" w:rsidRPr="00000000">
      <w:rPr>
        <w:sz w:val="18"/>
        <w:szCs w:val="18"/>
      </w:rPr>
      <w:drawing>
        <wp:inline distB="0" distT="0" distL="0" distR="0">
          <wp:extent cx="502285" cy="275590"/>
          <wp:effectExtent b="0" l="0" r="0" t="0"/>
          <wp:docPr descr="Đại học Tôn Đức Thắng" id="4" name="image2.png"/>
          <a:graphic>
            <a:graphicData uri="http://schemas.openxmlformats.org/drawingml/2006/picture">
              <pic:pic>
                <pic:nvPicPr>
                  <pic:cNvPr descr="Đại học Tôn Đức Thắ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2285" cy="2755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8"/>
        <w:szCs w:val="18"/>
        <w:rtl w:val="0"/>
      </w:rPr>
      <w:t xml:space="preserve"> </w:t>
    </w:r>
    <w:hyperlink r:id="rId2">
      <w:r w:rsidDel="00000000" w:rsidR="00000000" w:rsidRPr="00000000">
        <w:rPr>
          <w:rFonts w:ascii="Helvetica Neue" w:cs="Helvetica Neue" w:eastAsia="Helvetica Neue" w:hAnsi="Helvetica Neue"/>
          <w:b w:val="1"/>
          <w:smallCaps w:val="1"/>
          <w:color w:val="ed1c24"/>
          <w:sz w:val="18"/>
          <w:szCs w:val="18"/>
          <w:rtl w:val="0"/>
        </w:rPr>
        <w:t xml:space="preserve">FACULTY</w:t>
      </w:r>
    </w:hyperlink>
    <w:r w:rsidDel="00000000" w:rsidR="00000000" w:rsidRPr="00000000">
      <w:rPr>
        <w:rFonts w:ascii="Helvetica Neue" w:cs="Helvetica Neue" w:eastAsia="Helvetica Neue" w:hAnsi="Helvetica Neue"/>
        <w:b w:val="1"/>
        <w:smallCaps w:val="1"/>
        <w:color w:val="ed1c24"/>
        <w:sz w:val="18"/>
        <w:szCs w:val="18"/>
        <w:rtl w:val="0"/>
      </w:rPr>
      <w:t xml:space="preserve"> OF INFORMATION TECHNOLOGY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SG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it.tdtu.edu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