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2C722" w14:textId="5A455CC6" w:rsidR="00E31357" w:rsidRPr="00773073" w:rsidRDefault="00F776B2" w:rsidP="00E31357">
      <w:pPr>
        <w:rPr>
          <w:rFonts w:ascii="Times New Roman" w:hAnsi="Times New Roman" w:cs="Times New Roman"/>
          <w:b/>
          <w:bCs/>
          <w:sz w:val="20"/>
          <w:szCs w:val="20"/>
          <w:u w:val="single"/>
          <w:lang w:val="en-US"/>
        </w:rPr>
      </w:pPr>
      <w:r w:rsidRPr="00773073">
        <w:rPr>
          <w:rFonts w:ascii="Times New Roman" w:hAnsi="Times New Roman" w:cs="Times New Roman"/>
          <w:b/>
          <w:bCs/>
          <w:sz w:val="20"/>
          <w:szCs w:val="20"/>
        </w:rPr>
        <w:t xml:space="preserve">WORKSHOP 1: </w:t>
      </w:r>
      <w:r w:rsidR="00E31357" w:rsidRPr="00773073">
        <w:rPr>
          <w:rFonts w:ascii="Times New Roman" w:hAnsi="Times New Roman" w:cs="Times New Roman"/>
          <w:b/>
          <w:bCs/>
          <w:sz w:val="20"/>
          <w:szCs w:val="20"/>
          <w:u w:val="single"/>
          <w:lang w:val="en-US"/>
        </w:rPr>
        <w:t>Analysis of genome-wide transcription factor-binding sites using ChIP-seq data</w:t>
      </w:r>
    </w:p>
    <w:p w14:paraId="41BBF301" w14:textId="00A944E9" w:rsidR="00773017" w:rsidRPr="00773073" w:rsidRDefault="00F776B2" w:rsidP="00F776B2">
      <w:pPr>
        <w:pStyle w:val="NoSpacing"/>
        <w:rPr>
          <w:rFonts w:ascii="Times New Roman" w:hAnsi="Times New Roman" w:cs="Times New Roman"/>
          <w:b/>
          <w:bCs/>
          <w:sz w:val="20"/>
          <w:szCs w:val="20"/>
        </w:rPr>
      </w:pPr>
      <w:r w:rsidRPr="00773073">
        <w:rPr>
          <w:rFonts w:ascii="Times New Roman" w:hAnsi="Times New Roman" w:cs="Times New Roman"/>
          <w:b/>
          <w:bCs/>
          <w:sz w:val="20"/>
          <w:szCs w:val="20"/>
        </w:rPr>
        <w:t xml:space="preserve">TASK1: </w:t>
      </w:r>
      <w:r w:rsidR="00773017" w:rsidRPr="00773073">
        <w:rPr>
          <w:rFonts w:ascii="Times New Roman" w:hAnsi="Times New Roman" w:cs="Times New Roman"/>
          <w:b/>
          <w:bCs/>
          <w:sz w:val="20"/>
          <w:szCs w:val="20"/>
        </w:rPr>
        <w:t xml:space="preserve">Create an environment using mamba, and name the environment “workshop1” </w:t>
      </w:r>
    </w:p>
    <w:p w14:paraId="0ECA4A8E" w14:textId="1DB04987" w:rsidR="00F776B2" w:rsidRPr="00F776B2" w:rsidRDefault="00F776B2" w:rsidP="00F776B2">
      <w:pPr>
        <w:pStyle w:val="NoSpacing"/>
        <w:rPr>
          <w:rFonts w:ascii="Times New Roman" w:hAnsi="Times New Roman" w:cs="Times New Roman"/>
          <w:sz w:val="20"/>
          <w:szCs w:val="20"/>
          <w:shd w:val="clear" w:color="auto" w:fill="FFFFFF"/>
        </w:rPr>
      </w:pPr>
      <w:r w:rsidRPr="00F776B2">
        <w:rPr>
          <w:rStyle w:val="Strong"/>
          <w:rFonts w:ascii="Times New Roman" w:hAnsi="Times New Roman" w:cs="Times New Roman"/>
          <w:b w:val="0"/>
          <w:bCs w:val="0"/>
          <w:sz w:val="20"/>
          <w:szCs w:val="20"/>
          <w:shd w:val="clear" w:color="auto" w:fill="FFFFFF"/>
        </w:rPr>
        <w:t>Address: 10.139.1.132 Username: binf6</w:t>
      </w:r>
      <w:r>
        <w:rPr>
          <w:rStyle w:val="Strong"/>
          <w:rFonts w:ascii="Times New Roman" w:hAnsi="Times New Roman" w:cs="Times New Roman"/>
          <w:b w:val="0"/>
          <w:bCs w:val="0"/>
          <w:sz w:val="20"/>
          <w:szCs w:val="20"/>
          <w:shd w:val="clear" w:color="auto" w:fill="FFFFFF"/>
        </w:rPr>
        <w:t>_</w:t>
      </w:r>
      <w:r w:rsidRPr="00F776B2">
        <w:rPr>
          <w:rStyle w:val="Strong"/>
          <w:rFonts w:ascii="Times New Roman" w:hAnsi="Times New Roman" w:cs="Times New Roman"/>
          <w:b w:val="0"/>
          <w:bCs w:val="0"/>
          <w:sz w:val="20"/>
          <w:szCs w:val="20"/>
          <w:shd w:val="clear" w:color="auto" w:fill="FFFFFF"/>
        </w:rPr>
        <w:t>03 Password: binf-GiantDingo76</w:t>
      </w:r>
    </w:p>
    <w:p w14:paraId="62663F68" w14:textId="4A0E9C8D" w:rsidR="00773017" w:rsidRPr="00F776B2" w:rsidRDefault="00773017" w:rsidP="00F776B2">
      <w:pPr>
        <w:pStyle w:val="NoSpacing"/>
        <w:rPr>
          <w:rFonts w:ascii="Times New Roman" w:hAnsi="Times New Roman" w:cs="Times New Roman"/>
          <w:sz w:val="20"/>
          <w:szCs w:val="20"/>
        </w:rPr>
      </w:pPr>
      <w:r w:rsidRPr="00F776B2">
        <w:rPr>
          <w:rFonts w:ascii="Times New Roman" w:hAnsi="Times New Roman" w:cs="Times New Roman"/>
          <w:sz w:val="20"/>
          <w:szCs w:val="20"/>
        </w:rPr>
        <w:t xml:space="preserve">mamba create -n workshop1 </w:t>
      </w:r>
      <w:r w:rsidR="003356FC" w:rsidRPr="00F776B2">
        <w:rPr>
          <w:rFonts w:ascii="Times New Roman" w:hAnsi="Times New Roman" w:cs="Times New Roman"/>
          <w:sz w:val="20"/>
          <w:szCs w:val="20"/>
        </w:rPr>
        <w:t>python=3.</w:t>
      </w:r>
      <w:r w:rsidR="0014121F" w:rsidRPr="00F776B2">
        <w:rPr>
          <w:rFonts w:ascii="Times New Roman" w:hAnsi="Times New Roman" w:cs="Times New Roman"/>
          <w:sz w:val="20"/>
          <w:szCs w:val="20"/>
        </w:rPr>
        <w:t>7</w:t>
      </w:r>
    </w:p>
    <w:p w14:paraId="079B7504" w14:textId="77777777" w:rsidR="00773017" w:rsidRPr="00F776B2" w:rsidRDefault="00773017" w:rsidP="00F776B2">
      <w:pPr>
        <w:pStyle w:val="NoSpacing"/>
        <w:rPr>
          <w:rFonts w:ascii="Times New Roman" w:hAnsi="Times New Roman" w:cs="Times New Roman"/>
          <w:sz w:val="20"/>
          <w:szCs w:val="20"/>
        </w:rPr>
      </w:pPr>
      <w:r w:rsidRPr="00F776B2">
        <w:rPr>
          <w:rFonts w:ascii="Times New Roman" w:hAnsi="Times New Roman" w:cs="Times New Roman"/>
          <w:sz w:val="20"/>
          <w:szCs w:val="20"/>
        </w:rPr>
        <w:t xml:space="preserve">mamba activate workshop1 </w:t>
      </w:r>
    </w:p>
    <w:p w14:paraId="2AC25242" w14:textId="0448BBD4" w:rsidR="00F776B2" w:rsidRDefault="003356FC" w:rsidP="00182E3F">
      <w:pPr>
        <w:pStyle w:val="NoSpacing"/>
        <w:rPr>
          <w:rFonts w:ascii="Times New Roman" w:hAnsi="Times New Roman" w:cs="Times New Roman"/>
          <w:sz w:val="20"/>
          <w:szCs w:val="20"/>
          <w:lang w:val="en-US"/>
        </w:rPr>
      </w:pPr>
      <w:proofErr w:type="gramStart"/>
      <w:r w:rsidRPr="00F776B2">
        <w:rPr>
          <w:rFonts w:ascii="Times New Roman" w:hAnsi="Times New Roman" w:cs="Times New Roman"/>
          <w:sz w:val="20"/>
          <w:szCs w:val="20"/>
          <w:lang w:val="en-US"/>
        </w:rPr>
        <w:t>mamba</w:t>
      </w:r>
      <w:proofErr w:type="gramEnd"/>
      <w:r w:rsidRPr="00F776B2">
        <w:rPr>
          <w:rFonts w:ascii="Times New Roman" w:hAnsi="Times New Roman" w:cs="Times New Roman"/>
          <w:sz w:val="20"/>
          <w:szCs w:val="20"/>
          <w:lang w:val="en-US"/>
        </w:rPr>
        <w:t xml:space="preserve"> install -c bioconda </w:t>
      </w:r>
      <w:r w:rsidR="00F776B2">
        <w:rPr>
          <w:rFonts w:ascii="Times New Roman" w:hAnsi="Times New Roman" w:cs="Times New Roman"/>
          <w:sz w:val="20"/>
          <w:szCs w:val="20"/>
          <w:lang w:val="en-US"/>
        </w:rPr>
        <w:t xml:space="preserve">fastqc </w:t>
      </w:r>
      <w:r w:rsidRPr="00F776B2">
        <w:rPr>
          <w:rFonts w:ascii="Times New Roman" w:hAnsi="Times New Roman" w:cs="Times New Roman"/>
          <w:sz w:val="20"/>
          <w:szCs w:val="20"/>
          <w:lang w:val="en-US"/>
        </w:rPr>
        <w:t>seqtk bowtie2 samtools macs2 idr</w:t>
      </w:r>
    </w:p>
    <w:p w14:paraId="2697B196" w14:textId="77777777" w:rsidR="00182E3F" w:rsidRPr="00182E3F" w:rsidRDefault="00182E3F" w:rsidP="00182E3F">
      <w:pPr>
        <w:pStyle w:val="NoSpacing"/>
        <w:rPr>
          <w:rFonts w:ascii="Times New Roman" w:hAnsi="Times New Roman" w:cs="Times New Roman"/>
          <w:sz w:val="20"/>
          <w:szCs w:val="20"/>
          <w:lang w:val="en-US"/>
        </w:rPr>
      </w:pPr>
    </w:p>
    <w:p w14:paraId="378D8C85" w14:textId="22C44F2E" w:rsidR="001F30DC" w:rsidRPr="00773073" w:rsidRDefault="00F776B2" w:rsidP="00773073">
      <w:pPr>
        <w:pStyle w:val="NoSpacing"/>
        <w:rPr>
          <w:rFonts w:ascii="Times New Roman" w:hAnsi="Times New Roman" w:cs="Times New Roman"/>
          <w:b/>
          <w:bCs/>
          <w:sz w:val="20"/>
          <w:szCs w:val="20"/>
        </w:rPr>
      </w:pPr>
      <w:r w:rsidRPr="00773073">
        <w:rPr>
          <w:rFonts w:ascii="Times New Roman" w:hAnsi="Times New Roman" w:cs="Times New Roman"/>
          <w:b/>
          <w:bCs/>
          <w:sz w:val="20"/>
          <w:szCs w:val="20"/>
        </w:rPr>
        <w:t>TASK2: PIPELINE</w:t>
      </w:r>
    </w:p>
    <w:p w14:paraId="54BAD6EF" w14:textId="5A285E4A" w:rsidR="00F776B2" w:rsidRPr="00F776B2" w:rsidRDefault="00F776B2" w:rsidP="00F776B2">
      <w:pPr>
        <w:pStyle w:val="NormalWeb"/>
      </w:pPr>
      <w:r>
        <w:rPr>
          <w:noProof/>
        </w:rPr>
        <w:drawing>
          <wp:inline distT="0" distB="0" distL="0" distR="0" wp14:anchorId="59FD675C" wp14:editId="118255B3">
            <wp:extent cx="6583551" cy="998547"/>
            <wp:effectExtent l="0" t="0" r="0" b="0"/>
            <wp:docPr id="807707925" name="Picture 2"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07925" name="Picture 2" descr="A computer screen shot of a black scree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41715" cy="1007369"/>
                    </a:xfrm>
                    <a:prstGeom prst="rect">
                      <a:avLst/>
                    </a:prstGeom>
                    <a:noFill/>
                    <a:ln>
                      <a:noFill/>
                    </a:ln>
                  </pic:spPr>
                </pic:pic>
              </a:graphicData>
            </a:graphic>
          </wp:inline>
        </w:drawing>
      </w:r>
    </w:p>
    <w:p w14:paraId="60EDF108" w14:textId="7311BAF0" w:rsidR="00773073" w:rsidRDefault="00F776B2" w:rsidP="00F776B2">
      <w:pPr>
        <w:pStyle w:val="NormalWeb"/>
      </w:pPr>
      <w:r>
        <w:rPr>
          <w:noProof/>
        </w:rPr>
        <w:drawing>
          <wp:inline distT="0" distB="0" distL="0" distR="0" wp14:anchorId="7FDC0135" wp14:editId="50996B0F">
            <wp:extent cx="6636647" cy="1408063"/>
            <wp:effectExtent l="0" t="0" r="0" b="1905"/>
            <wp:docPr id="32339425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94259" name="Picture 3" descr="A screen 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9722" cy="1415080"/>
                    </a:xfrm>
                    <a:prstGeom prst="rect">
                      <a:avLst/>
                    </a:prstGeom>
                    <a:noFill/>
                    <a:ln>
                      <a:noFill/>
                    </a:ln>
                  </pic:spPr>
                </pic:pic>
              </a:graphicData>
            </a:graphic>
          </wp:inline>
        </w:drawing>
      </w:r>
    </w:p>
    <w:p w14:paraId="3DF08951" w14:textId="1F5D591F" w:rsidR="00F776B2" w:rsidRDefault="00F776B2" w:rsidP="00F776B2">
      <w:pPr>
        <w:pStyle w:val="NormalWeb"/>
      </w:pPr>
      <w:r>
        <w:rPr>
          <w:noProof/>
        </w:rPr>
        <w:drawing>
          <wp:inline distT="0" distB="0" distL="0" distR="0" wp14:anchorId="7575A965" wp14:editId="00112022">
            <wp:extent cx="6664871" cy="1587577"/>
            <wp:effectExtent l="0" t="0" r="3175" b="0"/>
            <wp:docPr id="1150911903" name="Picture 4"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11903" name="Picture 4" descr="A black background with white line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19223" cy="1600524"/>
                    </a:xfrm>
                    <a:prstGeom prst="rect">
                      <a:avLst/>
                    </a:prstGeom>
                    <a:noFill/>
                    <a:ln>
                      <a:noFill/>
                    </a:ln>
                  </pic:spPr>
                </pic:pic>
              </a:graphicData>
            </a:graphic>
          </wp:inline>
        </w:drawing>
      </w:r>
    </w:p>
    <w:p w14:paraId="749EC0BA" w14:textId="0954919D" w:rsidR="00773073" w:rsidRDefault="00773073" w:rsidP="00F776B2">
      <w:pPr>
        <w:pStyle w:val="NormalWeb"/>
      </w:pPr>
      <w:r>
        <w:rPr>
          <w:noProof/>
        </w:rPr>
        <w:drawing>
          <wp:inline distT="0" distB="0" distL="0" distR="0" wp14:anchorId="0C62F933" wp14:editId="2B7B592C">
            <wp:extent cx="6808652" cy="387077"/>
            <wp:effectExtent l="0" t="0" r="0" b="0"/>
            <wp:docPr id="4569176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5929" cy="394881"/>
                    </a:xfrm>
                    <a:prstGeom prst="rect">
                      <a:avLst/>
                    </a:prstGeom>
                    <a:noFill/>
                    <a:ln>
                      <a:noFill/>
                    </a:ln>
                  </pic:spPr>
                </pic:pic>
              </a:graphicData>
            </a:graphic>
          </wp:inline>
        </w:drawing>
      </w:r>
    </w:p>
    <w:p w14:paraId="428DE5F8" w14:textId="5E69BBE6" w:rsidR="00F776B2" w:rsidRDefault="00752871" w:rsidP="00F776B2">
      <w:pPr>
        <w:pStyle w:val="NormalWeb"/>
      </w:pPr>
      <w:r>
        <w:rPr>
          <w:noProof/>
        </w:rPr>
        <mc:AlternateContent>
          <mc:Choice Requires="wps">
            <w:drawing>
              <wp:anchor distT="45720" distB="45720" distL="114300" distR="114300" simplePos="0" relativeHeight="251659264" behindDoc="0" locked="0" layoutInCell="1" allowOverlap="1" wp14:anchorId="5F72FC70" wp14:editId="61F4B666">
                <wp:simplePos x="0" y="0"/>
                <wp:positionH relativeFrom="column">
                  <wp:posOffset>3018790</wp:posOffset>
                </wp:positionH>
                <wp:positionV relativeFrom="paragraph">
                  <wp:posOffset>1244600</wp:posOffset>
                </wp:positionV>
                <wp:extent cx="3204845" cy="10496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845" cy="1049655"/>
                        </a:xfrm>
                        <a:prstGeom prst="rect">
                          <a:avLst/>
                        </a:prstGeom>
                        <a:solidFill>
                          <a:srgbClr val="FFFFFF"/>
                        </a:solidFill>
                        <a:ln w="9525">
                          <a:noFill/>
                          <a:miter lim="800000"/>
                          <a:headEnd/>
                          <a:tailEnd/>
                        </a:ln>
                      </wps:spPr>
                      <wps:txbx>
                        <w:txbxContent>
                          <w:p w14:paraId="54F2AD2C" w14:textId="0FB34739" w:rsidR="00752871" w:rsidRDefault="00752871">
                            <w:r>
                              <w:rPr>
                                <w:noProof/>
                              </w:rPr>
                              <w:drawing>
                                <wp:inline distT="0" distB="0" distL="0" distR="0" wp14:anchorId="6BC00D00" wp14:editId="7612564A">
                                  <wp:extent cx="3273918" cy="690007"/>
                                  <wp:effectExtent l="0" t="0" r="3175" b="0"/>
                                  <wp:docPr id="198867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3896" name="Picture 1" descr="A screenshot of a computer program&#10;&#10;Description automatically generated"/>
                                          <pic:cNvPicPr/>
                                        </pic:nvPicPr>
                                        <pic:blipFill>
                                          <a:blip r:embed="rId9"/>
                                          <a:stretch>
                                            <a:fillRect/>
                                          </a:stretch>
                                        </pic:blipFill>
                                        <pic:spPr>
                                          <a:xfrm>
                                            <a:off x="0" y="0"/>
                                            <a:ext cx="3334202" cy="70271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72FC70" id="_x0000_t202" coordsize="21600,21600" o:spt="202" path="m,l,21600r21600,l21600,xe">
                <v:stroke joinstyle="miter"/>
                <v:path gradientshapeok="t" o:connecttype="rect"/>
              </v:shapetype>
              <v:shape id="Text Box 2" o:spid="_x0000_s1026" type="#_x0000_t202" style="position:absolute;margin-left:237.7pt;margin-top:98pt;width:252.35pt;height:82.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" stroked="f">
                <v:textbox>
                  <w:txbxContent>
                    <w:p w14:paraId="54F2AD2C" w14:textId="0FB34739" w:rsidR="00752871" w:rsidRDefault="00752871">
                      <w:r>
                        <w:rPr>
                          <w:noProof/>
                        </w:rPr>
                        <w:drawing>
                          <wp:inline distT="0" distB="0" distL="0" distR="0" wp14:anchorId="6BC00D00" wp14:editId="7612564A">
                            <wp:extent cx="3273918" cy="690007"/>
                            <wp:effectExtent l="0" t="0" r="3175" b="0"/>
                            <wp:docPr id="198867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3896" name="Picture 1" descr="A screenshot of a computer program&#10;&#10;Description automatically generated"/>
                                    <pic:cNvPicPr/>
                                  </pic:nvPicPr>
                                  <pic:blipFill>
                                    <a:blip r:embed="rId10"/>
                                    <a:stretch>
                                      <a:fillRect/>
                                    </a:stretch>
                                  </pic:blipFill>
                                  <pic:spPr>
                                    <a:xfrm>
                                      <a:off x="0" y="0"/>
                                      <a:ext cx="3334202" cy="702712"/>
                                    </a:xfrm>
                                    <a:prstGeom prst="rect">
                                      <a:avLst/>
                                    </a:prstGeom>
                                  </pic:spPr>
                                </pic:pic>
                              </a:graphicData>
                            </a:graphic>
                          </wp:inline>
                        </w:drawing>
                      </w:r>
                    </w:p>
                  </w:txbxContent>
                </v:textbox>
                <w10:wrap type="square"/>
              </v:shape>
            </w:pict>
          </mc:Fallback>
        </mc:AlternateContent>
      </w:r>
      <w:r w:rsidR="00F776B2">
        <w:rPr>
          <w:noProof/>
        </w:rPr>
        <w:drawing>
          <wp:inline distT="0" distB="0" distL="0" distR="0" wp14:anchorId="6935731C" wp14:editId="790CD535">
            <wp:extent cx="6898527" cy="1104406"/>
            <wp:effectExtent l="0" t="0" r="0" b="635"/>
            <wp:docPr id="1850711057" name="Picture 5" descr="A computer screen with many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1057" name="Picture 5" descr="A computer screen with many light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67777" cy="1115492"/>
                    </a:xfrm>
                    <a:prstGeom prst="rect">
                      <a:avLst/>
                    </a:prstGeom>
                    <a:noFill/>
                    <a:ln>
                      <a:noFill/>
                    </a:ln>
                  </pic:spPr>
                </pic:pic>
              </a:graphicData>
            </a:graphic>
          </wp:inline>
        </w:drawing>
      </w:r>
    </w:p>
    <w:p w14:paraId="6877BAF0" w14:textId="65AAA430" w:rsidR="00752871" w:rsidRDefault="00752871" w:rsidP="00F776B2">
      <w:pPr>
        <w:pStyle w:val="NormalWeb"/>
      </w:pPr>
      <w:r w:rsidRPr="00752871">
        <w:rPr>
          <w:noProof/>
        </w:rPr>
        <w:drawing>
          <wp:inline distT="0" distB="0" distL="0" distR="0" wp14:anchorId="2DE25CB1" wp14:editId="59B006F2">
            <wp:extent cx="2846139" cy="620395"/>
            <wp:effectExtent l="0" t="0" r="0" b="8255"/>
            <wp:docPr id="909010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10610" name="Picture 1" descr="A screenshot of a computer program&#10;&#10;Description automatically generated"/>
                    <pic:cNvPicPr/>
                  </pic:nvPicPr>
                  <pic:blipFill>
                    <a:blip r:embed="rId12"/>
                    <a:stretch>
                      <a:fillRect/>
                    </a:stretch>
                  </pic:blipFill>
                  <pic:spPr>
                    <a:xfrm>
                      <a:off x="0" y="0"/>
                      <a:ext cx="2846139" cy="620395"/>
                    </a:xfrm>
                    <a:prstGeom prst="rect">
                      <a:avLst/>
                    </a:prstGeom>
                  </pic:spPr>
                </pic:pic>
              </a:graphicData>
            </a:graphic>
          </wp:inline>
        </w:drawing>
      </w:r>
    </w:p>
    <w:p w14:paraId="0F4D6B29" w14:textId="5345B7C3" w:rsidR="00F776B2" w:rsidRDefault="00F776B2" w:rsidP="00F776B2">
      <w:pPr>
        <w:pStyle w:val="NormalWeb"/>
      </w:pPr>
      <w:r>
        <w:rPr>
          <w:noProof/>
        </w:rPr>
        <w:lastRenderedPageBreak/>
        <w:drawing>
          <wp:inline distT="0" distB="0" distL="0" distR="0" wp14:anchorId="06E80D28" wp14:editId="1AE1DEA9">
            <wp:extent cx="6645910" cy="1593850"/>
            <wp:effectExtent l="0" t="0" r="2540" b="6350"/>
            <wp:docPr id="575985144" name="Picture 6"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85144" name="Picture 6" descr="A computer screen with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1593850"/>
                    </a:xfrm>
                    <a:prstGeom prst="rect">
                      <a:avLst/>
                    </a:prstGeom>
                    <a:noFill/>
                    <a:ln>
                      <a:noFill/>
                    </a:ln>
                  </pic:spPr>
                </pic:pic>
              </a:graphicData>
            </a:graphic>
          </wp:inline>
        </w:drawing>
      </w:r>
    </w:p>
    <w:p w14:paraId="6B2EFD2C" w14:textId="14917D7C" w:rsidR="0020568E" w:rsidRDefault="003F76A5" w:rsidP="001F30DC">
      <w:pPr>
        <w:rPr>
          <w:rFonts w:ascii="Times New Roman" w:hAnsi="Times New Roman" w:cs="Times New Roman"/>
          <w:b/>
          <w:bCs/>
          <w:sz w:val="20"/>
          <w:szCs w:val="20"/>
        </w:rPr>
      </w:pPr>
      <w:r w:rsidRPr="003F76A5">
        <w:rPr>
          <w:rFonts w:ascii="Times New Roman" w:hAnsi="Times New Roman" w:cs="Times New Roman"/>
          <w:b/>
          <w:bCs/>
          <w:noProof/>
          <w:sz w:val="20"/>
          <w:szCs w:val="20"/>
        </w:rPr>
        <w:drawing>
          <wp:inline distT="0" distB="0" distL="0" distR="0" wp14:anchorId="5D3BF204" wp14:editId="418FC357">
            <wp:extent cx="6645910" cy="4730115"/>
            <wp:effectExtent l="0" t="0" r="2540" b="0"/>
            <wp:docPr id="144297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70937" name=""/>
                    <pic:cNvPicPr/>
                  </pic:nvPicPr>
                  <pic:blipFill>
                    <a:blip r:embed="rId14"/>
                    <a:stretch>
                      <a:fillRect/>
                    </a:stretch>
                  </pic:blipFill>
                  <pic:spPr>
                    <a:xfrm>
                      <a:off x="0" y="0"/>
                      <a:ext cx="6645910" cy="4730115"/>
                    </a:xfrm>
                    <a:prstGeom prst="rect">
                      <a:avLst/>
                    </a:prstGeom>
                  </pic:spPr>
                </pic:pic>
              </a:graphicData>
            </a:graphic>
          </wp:inline>
        </w:drawing>
      </w:r>
      <w:r w:rsidR="00752871" w:rsidRPr="00752871">
        <w:rPr>
          <w:rFonts w:ascii="Times New Roman" w:hAnsi="Times New Roman" w:cs="Times New Roman"/>
          <w:b/>
          <w:bCs/>
          <w:sz w:val="20"/>
          <w:szCs w:val="20"/>
        </w:rPr>
        <w:t xml:space="preserve"> </w:t>
      </w:r>
    </w:p>
    <w:p w14:paraId="6D02AFBA" w14:textId="514FDEF1" w:rsidR="003F76A5" w:rsidRDefault="003F76A5" w:rsidP="001F30DC">
      <w:pPr>
        <w:rPr>
          <w:rFonts w:ascii="Times New Roman" w:hAnsi="Times New Roman" w:cs="Times New Roman"/>
          <w:b/>
          <w:bCs/>
          <w:sz w:val="20"/>
          <w:szCs w:val="20"/>
        </w:rPr>
      </w:pPr>
      <w:r w:rsidRPr="003F76A5">
        <w:rPr>
          <w:rFonts w:ascii="Times New Roman" w:hAnsi="Times New Roman" w:cs="Times New Roman"/>
          <w:b/>
          <w:bCs/>
          <w:noProof/>
          <w:sz w:val="20"/>
          <w:szCs w:val="20"/>
        </w:rPr>
        <w:drawing>
          <wp:inline distT="0" distB="0" distL="0" distR="0" wp14:anchorId="0028B093" wp14:editId="157A9183">
            <wp:extent cx="3630060" cy="857495"/>
            <wp:effectExtent l="0" t="0" r="0" b="0"/>
            <wp:docPr id="188609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842" name="Picture 1" descr="A screenshot of a computer&#10;&#10;Description automatically generated"/>
                    <pic:cNvPicPr/>
                  </pic:nvPicPr>
                  <pic:blipFill>
                    <a:blip r:embed="rId15"/>
                    <a:stretch>
                      <a:fillRect/>
                    </a:stretch>
                  </pic:blipFill>
                  <pic:spPr>
                    <a:xfrm>
                      <a:off x="0" y="0"/>
                      <a:ext cx="3647439" cy="861600"/>
                    </a:xfrm>
                    <a:prstGeom prst="rect">
                      <a:avLst/>
                    </a:prstGeom>
                  </pic:spPr>
                </pic:pic>
              </a:graphicData>
            </a:graphic>
          </wp:inline>
        </w:drawing>
      </w:r>
    </w:p>
    <w:p w14:paraId="4B05BFBC" w14:textId="77777777" w:rsidR="003F76A5" w:rsidRDefault="003F76A5" w:rsidP="001F30DC">
      <w:pPr>
        <w:rPr>
          <w:rFonts w:ascii="Times New Roman" w:hAnsi="Times New Roman" w:cs="Times New Roman"/>
          <w:b/>
          <w:bCs/>
          <w:sz w:val="20"/>
          <w:szCs w:val="20"/>
        </w:rPr>
      </w:pPr>
    </w:p>
    <w:p w14:paraId="5BEB116F" w14:textId="77777777" w:rsidR="003F76A5" w:rsidRDefault="003F76A5" w:rsidP="001F30DC">
      <w:pPr>
        <w:rPr>
          <w:rFonts w:ascii="Times New Roman" w:hAnsi="Times New Roman" w:cs="Times New Roman"/>
          <w:b/>
          <w:bCs/>
          <w:sz w:val="20"/>
          <w:szCs w:val="20"/>
        </w:rPr>
      </w:pPr>
    </w:p>
    <w:p w14:paraId="3CB2F1E5" w14:textId="77777777" w:rsidR="003F76A5" w:rsidRDefault="003F76A5" w:rsidP="001F30DC">
      <w:pPr>
        <w:rPr>
          <w:rFonts w:ascii="Times New Roman" w:hAnsi="Times New Roman" w:cs="Times New Roman"/>
          <w:b/>
          <w:bCs/>
          <w:sz w:val="20"/>
          <w:szCs w:val="20"/>
        </w:rPr>
      </w:pPr>
    </w:p>
    <w:p w14:paraId="0D163291" w14:textId="77777777" w:rsidR="003F76A5" w:rsidRDefault="003F76A5" w:rsidP="001F30DC">
      <w:pPr>
        <w:rPr>
          <w:rFonts w:ascii="Times New Roman" w:hAnsi="Times New Roman" w:cs="Times New Roman"/>
          <w:b/>
          <w:bCs/>
          <w:sz w:val="20"/>
          <w:szCs w:val="20"/>
        </w:rPr>
      </w:pPr>
    </w:p>
    <w:p w14:paraId="0BAFD14A" w14:textId="77777777" w:rsidR="003F76A5" w:rsidRDefault="003F76A5" w:rsidP="001F30DC">
      <w:pPr>
        <w:rPr>
          <w:rFonts w:ascii="Times New Roman" w:hAnsi="Times New Roman" w:cs="Times New Roman"/>
          <w:b/>
          <w:bCs/>
          <w:sz w:val="20"/>
          <w:szCs w:val="20"/>
        </w:rPr>
      </w:pPr>
    </w:p>
    <w:p w14:paraId="6571C650" w14:textId="77777777" w:rsidR="003F76A5" w:rsidRDefault="003F76A5" w:rsidP="001F30DC">
      <w:pPr>
        <w:rPr>
          <w:rFonts w:ascii="Times New Roman" w:hAnsi="Times New Roman" w:cs="Times New Roman"/>
          <w:b/>
          <w:bCs/>
          <w:sz w:val="20"/>
          <w:szCs w:val="20"/>
        </w:rPr>
      </w:pPr>
    </w:p>
    <w:p w14:paraId="078EE923" w14:textId="77777777" w:rsidR="003F76A5" w:rsidRDefault="003F76A5" w:rsidP="001F30DC">
      <w:pPr>
        <w:rPr>
          <w:rFonts w:ascii="Times New Roman" w:hAnsi="Times New Roman" w:cs="Times New Roman"/>
          <w:b/>
          <w:bCs/>
          <w:sz w:val="20"/>
          <w:szCs w:val="20"/>
        </w:rPr>
      </w:pPr>
    </w:p>
    <w:p w14:paraId="653D27C3" w14:textId="77777777" w:rsidR="003F76A5" w:rsidRPr="00752871" w:rsidRDefault="003F76A5" w:rsidP="001F30DC">
      <w:pPr>
        <w:rPr>
          <w:rFonts w:ascii="Times New Roman" w:hAnsi="Times New Roman" w:cs="Times New Roman"/>
          <w:b/>
          <w:bCs/>
          <w:sz w:val="20"/>
          <w:szCs w:val="20"/>
        </w:rPr>
      </w:pPr>
    </w:p>
    <w:p w14:paraId="6D1A0981" w14:textId="56DDA772" w:rsidR="001F30DC" w:rsidRPr="001F30DC" w:rsidRDefault="001F30DC" w:rsidP="001F30DC">
      <w:pPr>
        <w:rPr>
          <w:rFonts w:ascii="Times New Roman" w:hAnsi="Times New Roman" w:cs="Times New Roman"/>
          <w:b/>
          <w:bCs/>
          <w:sz w:val="20"/>
          <w:szCs w:val="20"/>
        </w:rPr>
      </w:pPr>
      <w:r w:rsidRPr="001F30DC">
        <w:rPr>
          <w:rFonts w:ascii="Times New Roman" w:hAnsi="Times New Roman" w:cs="Times New Roman"/>
          <w:b/>
          <w:bCs/>
          <w:sz w:val="20"/>
          <w:szCs w:val="20"/>
        </w:rPr>
        <w:lastRenderedPageBreak/>
        <w:t>T</w:t>
      </w:r>
      <w:r w:rsidR="003F76A5">
        <w:rPr>
          <w:rFonts w:ascii="Times New Roman" w:hAnsi="Times New Roman" w:cs="Times New Roman"/>
          <w:b/>
          <w:bCs/>
          <w:sz w:val="20"/>
          <w:szCs w:val="20"/>
        </w:rPr>
        <w:t>ASK3</w:t>
      </w:r>
      <w:r w:rsidRPr="001F30DC">
        <w:rPr>
          <w:rFonts w:ascii="Times New Roman" w:hAnsi="Times New Roman" w:cs="Times New Roman"/>
          <w:b/>
          <w:bCs/>
          <w:sz w:val="20"/>
          <w:szCs w:val="20"/>
        </w:rPr>
        <w:t>: Identify a gene bound by the transcription factor CTCF</w:t>
      </w:r>
    </w:p>
    <w:p w14:paraId="2BB74B4A" w14:textId="7E3519D7" w:rsidR="00D74AAA" w:rsidRDefault="001F30DC" w:rsidP="001F30DC">
      <w:pPr>
        <w:rPr>
          <w:rFonts w:ascii="Times New Roman" w:hAnsi="Times New Roman" w:cs="Times New Roman"/>
          <w:sz w:val="20"/>
          <w:szCs w:val="20"/>
        </w:rPr>
      </w:pPr>
      <w:r w:rsidRPr="00873371">
        <w:rPr>
          <w:rFonts w:ascii="Times New Roman" w:hAnsi="Times New Roman" w:cs="Times New Roman"/>
          <w:sz w:val="20"/>
          <w:szCs w:val="20"/>
        </w:rPr>
        <w:t xml:space="preserve">less </w:t>
      </w:r>
      <w:r w:rsidR="003F76A5" w:rsidRPr="003F76A5">
        <w:rPr>
          <w:rFonts w:ascii="Times New Roman" w:hAnsi="Times New Roman" w:cs="Times New Roman"/>
          <w:sz w:val="20"/>
          <w:szCs w:val="20"/>
        </w:rPr>
        <w:t>significant_reproducible_peaks</w:t>
      </w:r>
      <w:r w:rsidR="00873371" w:rsidRPr="00873371">
        <w:rPr>
          <w:rFonts w:ascii="Times New Roman" w:hAnsi="Times New Roman" w:cs="Times New Roman"/>
          <w:sz w:val="20"/>
          <w:szCs w:val="20"/>
        </w:rPr>
        <w:t>.bed</w:t>
      </w:r>
      <w:r w:rsidRPr="00873371">
        <w:rPr>
          <w:rFonts w:ascii="Times New Roman" w:hAnsi="Times New Roman" w:cs="Times New Roman"/>
          <w:sz w:val="20"/>
          <w:szCs w:val="20"/>
        </w:rPr>
        <w:t xml:space="preserve">. </w:t>
      </w:r>
    </w:p>
    <w:p w14:paraId="74B90492" w14:textId="61D75285" w:rsidR="003F76A5" w:rsidRDefault="003F76A5" w:rsidP="001F30DC">
      <w:pPr>
        <w:rPr>
          <w:rFonts w:ascii="Times New Roman" w:hAnsi="Times New Roman" w:cs="Times New Roman"/>
          <w:sz w:val="20"/>
          <w:szCs w:val="20"/>
        </w:rPr>
      </w:pPr>
      <w:r w:rsidRPr="003F76A5">
        <w:rPr>
          <w:rFonts w:ascii="Times New Roman" w:hAnsi="Times New Roman" w:cs="Times New Roman"/>
          <w:noProof/>
          <w:sz w:val="20"/>
          <w:szCs w:val="20"/>
        </w:rPr>
        <w:drawing>
          <wp:inline distT="0" distB="0" distL="0" distR="0" wp14:anchorId="1C85A963" wp14:editId="46F385BE">
            <wp:extent cx="6645910" cy="4760595"/>
            <wp:effectExtent l="0" t="0" r="2540" b="1905"/>
            <wp:docPr id="666280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80357" name=""/>
                    <pic:cNvPicPr/>
                  </pic:nvPicPr>
                  <pic:blipFill>
                    <a:blip r:embed="rId16"/>
                    <a:stretch>
                      <a:fillRect/>
                    </a:stretch>
                  </pic:blipFill>
                  <pic:spPr>
                    <a:xfrm>
                      <a:off x="0" y="0"/>
                      <a:ext cx="6645910" cy="4760595"/>
                    </a:xfrm>
                    <a:prstGeom prst="rect">
                      <a:avLst/>
                    </a:prstGeom>
                  </pic:spPr>
                </pic:pic>
              </a:graphicData>
            </a:graphic>
          </wp:inline>
        </w:drawing>
      </w:r>
    </w:p>
    <w:p w14:paraId="1AEB96B2" w14:textId="43316DBA" w:rsidR="001F30DC" w:rsidRPr="001A1EA2" w:rsidRDefault="001F30DC" w:rsidP="001F30DC">
      <w:pPr>
        <w:rPr>
          <w:rFonts w:ascii="Times New Roman" w:hAnsi="Times New Roman" w:cs="Times New Roman"/>
          <w:sz w:val="20"/>
          <w:szCs w:val="20"/>
        </w:rPr>
      </w:pPr>
      <w:r w:rsidRPr="001A1EA2">
        <w:rPr>
          <w:rFonts w:ascii="Times New Roman" w:hAnsi="Times New Roman" w:cs="Times New Roman"/>
          <w:sz w:val="20"/>
          <w:szCs w:val="20"/>
        </w:rPr>
        <w:t>Given these locations a genome annotation file recording gene locations (</w:t>
      </w:r>
      <w:r w:rsidR="008D0667" w:rsidRPr="001A1EA2">
        <w:rPr>
          <w:rFonts w:ascii="Times New Roman" w:hAnsi="Times New Roman" w:cs="Times New Roman"/>
          <w:sz w:val="20"/>
          <w:szCs w:val="20"/>
        </w:rPr>
        <w:t>dm6_tss.bed</w:t>
      </w:r>
      <w:r w:rsidRPr="001A1EA2">
        <w:rPr>
          <w:rFonts w:ascii="Times New Roman" w:hAnsi="Times New Roman" w:cs="Times New Roman"/>
          <w:sz w:val="20"/>
          <w:szCs w:val="20"/>
        </w:rPr>
        <w:t>),</w:t>
      </w:r>
      <w:r w:rsidR="001A1EA2" w:rsidRPr="001A1EA2">
        <w:rPr>
          <w:rFonts w:ascii="Times New Roman" w:hAnsi="Times New Roman" w:cs="Times New Roman"/>
          <w:sz w:val="20"/>
          <w:szCs w:val="20"/>
        </w:rPr>
        <w:t xml:space="preserve"> and a </w:t>
      </w:r>
      <w:r w:rsidR="001A1EA2" w:rsidRPr="001A1EA2">
        <w:rPr>
          <w:rFonts w:ascii="Times New Roman" w:hAnsi="Times New Roman" w:cs="Times New Roman"/>
          <w:sz w:val="20"/>
          <w:szCs w:val="20"/>
          <w:bdr w:val="none" w:sz="0" w:space="0" w:color="auto" w:frame="1"/>
          <w:shd w:val="clear" w:color="auto" w:fill="EFF0F1"/>
          <w:lang w:eastAsia="en-AU"/>
        </w:rPr>
        <w:t>getclosestgene.py</w:t>
      </w:r>
      <w:r w:rsidR="001A1EA2" w:rsidRPr="001A1EA2">
        <w:rPr>
          <w:rFonts w:ascii="Times New Roman" w:hAnsi="Times New Roman" w:cs="Times New Roman"/>
          <w:sz w:val="20"/>
          <w:szCs w:val="20"/>
          <w:lang w:eastAsia="en-AU"/>
        </w:rPr>
        <w:t> script,</w:t>
      </w:r>
      <w:r w:rsidRPr="001A1EA2">
        <w:rPr>
          <w:rFonts w:ascii="Times New Roman" w:hAnsi="Times New Roman" w:cs="Times New Roman"/>
          <w:sz w:val="20"/>
          <w:szCs w:val="20"/>
        </w:rPr>
        <w:t xml:space="preserve"> </w:t>
      </w:r>
      <w:r w:rsidR="003F76A5" w:rsidRPr="001A1EA2">
        <w:rPr>
          <w:rFonts w:ascii="Times New Roman" w:hAnsi="Times New Roman" w:cs="Times New Roman"/>
          <w:sz w:val="20"/>
          <w:szCs w:val="20"/>
        </w:rPr>
        <w:t xml:space="preserve">I can </w:t>
      </w:r>
      <w:r w:rsidRPr="001A1EA2">
        <w:rPr>
          <w:rFonts w:ascii="Times New Roman" w:hAnsi="Times New Roman" w:cs="Times New Roman"/>
          <w:sz w:val="20"/>
          <w:szCs w:val="20"/>
        </w:rPr>
        <w:t>identify a gene which has a CTCF binding site in its promoter region.</w:t>
      </w:r>
    </w:p>
    <w:p w14:paraId="58002B53" w14:textId="5166E643" w:rsidR="0000549B" w:rsidRPr="0000549B" w:rsidRDefault="0000549B" w:rsidP="0000549B">
      <w:pPr>
        <w:rPr>
          <w:rFonts w:ascii="Courier New" w:hAnsi="Courier New" w:cs="Courier New"/>
          <w:sz w:val="20"/>
          <w:szCs w:val="20"/>
          <w:lang w:eastAsia="en-AU"/>
        </w:rPr>
      </w:pPr>
      <w:r w:rsidRPr="0000549B">
        <w:rPr>
          <w:rFonts w:ascii="Courier New" w:hAnsi="Courier New" w:cs="Courier New"/>
          <w:sz w:val="20"/>
          <w:szCs w:val="20"/>
          <w:lang w:eastAsia="en-AU"/>
        </w:rPr>
        <w:t>$ python</w:t>
      </w:r>
      <w:r w:rsidR="003F76A5">
        <w:rPr>
          <w:rFonts w:ascii="Courier New" w:hAnsi="Courier New" w:cs="Courier New"/>
          <w:sz w:val="20"/>
          <w:szCs w:val="20"/>
          <w:lang w:eastAsia="en-AU"/>
        </w:rPr>
        <w:t xml:space="preserve"> </w:t>
      </w:r>
      <w:r w:rsidRPr="0000549B">
        <w:rPr>
          <w:rFonts w:ascii="Courier New" w:hAnsi="Courier New" w:cs="Courier New"/>
          <w:sz w:val="20"/>
          <w:szCs w:val="20"/>
          <w:lang w:eastAsia="en-AU"/>
        </w:rPr>
        <w:t>binfpy</w:t>
      </w:r>
      <w:r w:rsidR="003F76A5">
        <w:rPr>
          <w:rFonts w:ascii="Courier New" w:hAnsi="Courier New" w:cs="Courier New"/>
          <w:sz w:val="20"/>
          <w:szCs w:val="20"/>
          <w:lang w:eastAsia="en-AU"/>
        </w:rPr>
        <w:t>/</w:t>
      </w:r>
      <w:r w:rsidRPr="0000549B">
        <w:rPr>
          <w:rFonts w:ascii="Courier New" w:hAnsi="Courier New" w:cs="Courier New"/>
          <w:sz w:val="20"/>
          <w:szCs w:val="20"/>
          <w:lang w:eastAsia="en-AU"/>
        </w:rPr>
        <w:t xml:space="preserve">getclosestgene.py </w:t>
      </w:r>
      <w:r w:rsidR="003F76A5">
        <w:rPr>
          <w:rFonts w:ascii="Courier New" w:hAnsi="Courier New" w:cs="Courier New"/>
          <w:sz w:val="20"/>
          <w:szCs w:val="20"/>
          <w:lang w:eastAsia="en-AU"/>
        </w:rPr>
        <w:t>home/binf6_03/</w:t>
      </w:r>
      <w:r w:rsidR="003F76A5" w:rsidRPr="003F76A5">
        <w:rPr>
          <w:rFonts w:ascii="Courier New" w:hAnsi="Courier New" w:cs="Courier New"/>
          <w:sz w:val="20"/>
          <w:szCs w:val="20"/>
          <w:lang w:eastAsia="en-AU"/>
        </w:rPr>
        <w:t>significant_reproducible_peaks.bed</w:t>
      </w:r>
      <w:r w:rsidR="003F76A5">
        <w:rPr>
          <w:rFonts w:ascii="Courier New" w:hAnsi="Courier New" w:cs="Courier New"/>
          <w:sz w:val="20"/>
          <w:szCs w:val="20"/>
          <w:lang w:eastAsia="en-AU"/>
        </w:rPr>
        <w:t xml:space="preserve"> </w:t>
      </w:r>
      <w:r w:rsidRPr="0000549B">
        <w:rPr>
          <w:rFonts w:ascii="Courier New" w:hAnsi="Courier New" w:cs="Courier New"/>
          <w:sz w:val="20"/>
          <w:szCs w:val="20"/>
          <w:lang w:eastAsia="en-AU"/>
        </w:rPr>
        <w:t>dm6_tss.bed</w:t>
      </w:r>
    </w:p>
    <w:p w14:paraId="198AE6BF" w14:textId="3EDF9802" w:rsidR="0000549B" w:rsidRPr="0000549B" w:rsidRDefault="0000549B" w:rsidP="0000549B">
      <w:pPr>
        <w:rPr>
          <w:sz w:val="20"/>
          <w:szCs w:val="20"/>
          <w:lang w:eastAsia="en-AU"/>
        </w:rPr>
      </w:pPr>
      <w:r w:rsidRPr="0000549B">
        <w:rPr>
          <w:sz w:val="20"/>
          <w:szCs w:val="20"/>
          <w:lang w:eastAsia="en-AU"/>
        </w:rPr>
        <w:t>This will output a bed file </w:t>
      </w:r>
      <w:r w:rsidRPr="0000549B">
        <w:rPr>
          <w:rFonts w:ascii="Courier New" w:hAnsi="Courier New" w:cs="Courier New"/>
          <w:sz w:val="20"/>
          <w:szCs w:val="20"/>
          <w:bdr w:val="none" w:sz="0" w:space="0" w:color="auto" w:frame="1"/>
          <w:shd w:val="clear" w:color="auto" w:fill="EFF0F1"/>
          <w:lang w:eastAsia="en-AU"/>
        </w:rPr>
        <w:t>tss_gene.bed</w:t>
      </w:r>
      <w:r w:rsidRPr="0000549B">
        <w:rPr>
          <w:sz w:val="20"/>
          <w:szCs w:val="20"/>
          <w:lang w:eastAsia="en-AU"/>
        </w:rPr>
        <w:t> detailing:</w:t>
      </w:r>
    </w:p>
    <w:p w14:paraId="00C2EDD4" w14:textId="77777777" w:rsidR="0000549B" w:rsidRPr="0000549B" w:rsidRDefault="0000549B" w:rsidP="0000549B">
      <w:pPr>
        <w:rPr>
          <w:rFonts w:ascii="Courier New" w:hAnsi="Courier New" w:cs="Courier New"/>
          <w:sz w:val="20"/>
          <w:szCs w:val="20"/>
          <w:bdr w:val="none" w:sz="0" w:space="0" w:color="auto" w:frame="1"/>
          <w:shd w:val="clear" w:color="auto" w:fill="FFFFFF"/>
          <w:lang w:eastAsia="en-AU"/>
        </w:rPr>
      </w:pPr>
      <w:r w:rsidRPr="0000549B">
        <w:rPr>
          <w:rFonts w:ascii="Courier New" w:hAnsi="Courier New" w:cs="Courier New"/>
          <w:sz w:val="20"/>
          <w:szCs w:val="20"/>
          <w:bdr w:val="none" w:sz="0" w:space="0" w:color="auto" w:frame="1"/>
          <w:shd w:val="clear" w:color="auto" w:fill="FFFFFF"/>
          <w:lang w:eastAsia="en-AU"/>
        </w:rPr>
        <w:t>&lt;CTCF bind chrom&gt; &lt;CTCF bind start&gt; &lt;CTCF bind end&gt; &lt;Gene name&gt; &lt;distance between CTCF and gene&gt; &lt;strand&gt;</w:t>
      </w:r>
    </w:p>
    <w:p w14:paraId="512A9995" w14:textId="77777777" w:rsidR="0000549B" w:rsidRDefault="0000549B" w:rsidP="0000549B">
      <w:pPr>
        <w:rPr>
          <w:sz w:val="20"/>
          <w:szCs w:val="20"/>
          <w:lang w:eastAsia="en-AU"/>
        </w:rPr>
      </w:pPr>
      <w:r w:rsidRPr="0000549B">
        <w:rPr>
          <w:rFonts w:ascii="Courier New" w:hAnsi="Courier New" w:cs="Courier New"/>
          <w:sz w:val="20"/>
          <w:szCs w:val="20"/>
          <w:bdr w:val="none" w:sz="0" w:space="0" w:color="auto" w:frame="1"/>
          <w:shd w:val="clear" w:color="auto" w:fill="FFFFFF"/>
          <w:lang w:eastAsia="en-AU"/>
        </w:rPr>
        <w:t xml:space="preserve">less </w:t>
      </w:r>
      <w:r w:rsidRPr="0000549B">
        <w:rPr>
          <w:rFonts w:ascii="Courier New" w:hAnsi="Courier New" w:cs="Courier New"/>
          <w:sz w:val="20"/>
          <w:szCs w:val="20"/>
          <w:bdr w:val="none" w:sz="0" w:space="0" w:color="auto" w:frame="1"/>
          <w:shd w:val="clear" w:color="auto" w:fill="EFF0F1"/>
          <w:lang w:eastAsia="en-AU"/>
        </w:rPr>
        <w:t>tss_gene.bed</w:t>
      </w:r>
      <w:r w:rsidRPr="0000549B">
        <w:rPr>
          <w:sz w:val="20"/>
          <w:szCs w:val="20"/>
          <w:lang w:eastAsia="en-AU"/>
        </w:rPr>
        <w:t> </w:t>
      </w:r>
    </w:p>
    <w:p w14:paraId="1397837F" w14:textId="313927E2" w:rsidR="001A1EA2" w:rsidRDefault="001A1EA2" w:rsidP="0000549B">
      <w:pPr>
        <w:rPr>
          <w:sz w:val="20"/>
          <w:szCs w:val="20"/>
          <w:lang w:eastAsia="en-AU"/>
        </w:rPr>
      </w:pPr>
      <w:r w:rsidRPr="001A1EA2">
        <w:rPr>
          <w:noProof/>
          <w:sz w:val="20"/>
          <w:szCs w:val="20"/>
          <w:lang w:eastAsia="en-AU"/>
        </w:rPr>
        <w:drawing>
          <wp:inline distT="0" distB="0" distL="0" distR="0" wp14:anchorId="78BBE423" wp14:editId="7F41D622">
            <wp:extent cx="6645910" cy="1659255"/>
            <wp:effectExtent l="0" t="0" r="2540" b="0"/>
            <wp:docPr id="677856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56528" name="Picture 1" descr="A screenshot of a computer program&#10;&#10;Description automatically generated"/>
                    <pic:cNvPicPr/>
                  </pic:nvPicPr>
                  <pic:blipFill>
                    <a:blip r:embed="rId17"/>
                    <a:stretch>
                      <a:fillRect/>
                    </a:stretch>
                  </pic:blipFill>
                  <pic:spPr>
                    <a:xfrm>
                      <a:off x="0" y="0"/>
                      <a:ext cx="6645910" cy="1659255"/>
                    </a:xfrm>
                    <a:prstGeom prst="rect">
                      <a:avLst/>
                    </a:prstGeom>
                  </pic:spPr>
                </pic:pic>
              </a:graphicData>
            </a:graphic>
          </wp:inline>
        </w:drawing>
      </w:r>
    </w:p>
    <w:p w14:paraId="21DD86AC" w14:textId="77777777" w:rsidR="00182E3F" w:rsidRDefault="00182E3F" w:rsidP="00F0693F">
      <w:pPr>
        <w:rPr>
          <w:rFonts w:ascii="Times New Roman" w:hAnsi="Times New Roman" w:cs="Times New Roman"/>
          <w:sz w:val="20"/>
          <w:szCs w:val="20"/>
          <w:lang w:eastAsia="en-AU"/>
        </w:rPr>
      </w:pPr>
    </w:p>
    <w:p w14:paraId="4E8D110B" w14:textId="77777777" w:rsidR="00182E3F" w:rsidRDefault="00182E3F" w:rsidP="00F0693F">
      <w:pPr>
        <w:rPr>
          <w:rFonts w:ascii="Times New Roman" w:hAnsi="Times New Roman" w:cs="Times New Roman"/>
          <w:sz w:val="20"/>
          <w:szCs w:val="20"/>
          <w:lang w:eastAsia="en-AU"/>
        </w:rPr>
      </w:pPr>
    </w:p>
    <w:p w14:paraId="173B83AF" w14:textId="77777777" w:rsidR="00182E3F" w:rsidRDefault="00182E3F" w:rsidP="00F0693F">
      <w:pPr>
        <w:rPr>
          <w:rFonts w:ascii="Times New Roman" w:hAnsi="Times New Roman" w:cs="Times New Roman"/>
          <w:sz w:val="20"/>
          <w:szCs w:val="20"/>
          <w:lang w:eastAsia="en-AU"/>
        </w:rPr>
      </w:pPr>
    </w:p>
    <w:p w14:paraId="60091209" w14:textId="14D3AA5E" w:rsidR="00F0693F" w:rsidRPr="001A1EA2" w:rsidRDefault="001A1EA2" w:rsidP="00F0693F">
      <w:pPr>
        <w:rPr>
          <w:rFonts w:ascii="Times New Roman" w:hAnsi="Times New Roman" w:cs="Times New Roman"/>
          <w:sz w:val="20"/>
          <w:szCs w:val="20"/>
          <w:lang w:eastAsia="en-AU"/>
        </w:rPr>
      </w:pPr>
      <w:r w:rsidRPr="001A1EA2">
        <w:rPr>
          <w:rFonts w:ascii="Times New Roman" w:hAnsi="Times New Roman" w:cs="Times New Roman"/>
          <w:sz w:val="20"/>
          <w:szCs w:val="20"/>
          <w:lang w:eastAsia="en-AU"/>
        </w:rPr>
        <w:lastRenderedPageBreak/>
        <w:t>chr2L is the chromosome where the binding site is located. "chr2L" refers to the left arm of the second chromosome in Drosophila melanogaster. 6498467 is the start position of the CTCF binding site on the chromosome. BED file coordinates are 0-based, meaning that the first base of the chromosome is considered position 0. Thus, this binding site starts at the 6,498,467th base of chr2L. 6498838 is the end position of the CTCF binding site on the chromosome. In BED format, the end position is exclusive, meaning the actual binding site extends up to but does not include this position. Therefore, the binding site spans from base 6,498,467 to base 6,498,837, making it 371 bases long.</w:t>
      </w:r>
      <w:r w:rsidR="00F0693F">
        <w:rPr>
          <w:rFonts w:ascii="Times New Roman" w:hAnsi="Times New Roman" w:cs="Times New Roman"/>
          <w:sz w:val="20"/>
          <w:szCs w:val="20"/>
          <w:lang w:eastAsia="en-AU"/>
        </w:rPr>
        <w:t xml:space="preserve"> </w:t>
      </w:r>
      <w:r w:rsidRPr="001A1EA2">
        <w:rPr>
          <w:rFonts w:ascii="Times New Roman" w:hAnsi="Times New Roman" w:cs="Times New Roman"/>
          <w:sz w:val="20"/>
          <w:szCs w:val="20"/>
          <w:lang w:eastAsia="en-AU"/>
        </w:rPr>
        <w:t>NM_001298748.1_up_1_chr2L_6498646_f</w:t>
      </w:r>
      <w:r>
        <w:rPr>
          <w:rFonts w:ascii="Times New Roman" w:hAnsi="Times New Roman" w:cs="Times New Roman"/>
          <w:sz w:val="20"/>
          <w:szCs w:val="20"/>
          <w:lang w:eastAsia="en-AU"/>
        </w:rPr>
        <w:t xml:space="preserve"> </w:t>
      </w:r>
      <w:r w:rsidRPr="001A1EA2">
        <w:rPr>
          <w:rFonts w:ascii="Times New Roman" w:hAnsi="Times New Roman" w:cs="Times New Roman"/>
          <w:sz w:val="20"/>
          <w:szCs w:val="20"/>
          <w:lang w:eastAsia="en-AU"/>
        </w:rPr>
        <w:t>is a unique identifier for the binding site or the peak. It includes the gene name with which the site is associated, in this case, "NM_001298748.1", which could be a gene identifier in a specific database. The additional details (up_1_chr2L_6498646_f) provide</w:t>
      </w:r>
      <w:r w:rsidR="00F0693F">
        <w:rPr>
          <w:rFonts w:ascii="Times New Roman" w:hAnsi="Times New Roman" w:cs="Times New Roman"/>
          <w:sz w:val="20"/>
          <w:szCs w:val="20"/>
          <w:lang w:eastAsia="en-AU"/>
        </w:rPr>
        <w:t xml:space="preserve"> </w:t>
      </w:r>
      <w:r w:rsidRPr="001A1EA2">
        <w:rPr>
          <w:rFonts w:ascii="Times New Roman" w:hAnsi="Times New Roman" w:cs="Times New Roman"/>
          <w:sz w:val="20"/>
          <w:szCs w:val="20"/>
          <w:lang w:eastAsia="en-AU"/>
        </w:rPr>
        <w:t>context about the binding site's location, such as it being upstream of the gene, its chromosome, a specific base position, and the direction ("f" for forward strand).</w:t>
      </w:r>
      <w:r w:rsidR="00F0693F">
        <w:rPr>
          <w:rFonts w:ascii="Times New Roman" w:hAnsi="Times New Roman" w:cs="Times New Roman"/>
          <w:sz w:val="20"/>
          <w:szCs w:val="20"/>
          <w:lang w:eastAsia="en-AU"/>
        </w:rPr>
        <w:t xml:space="preserve"> The “</w:t>
      </w:r>
      <w:r w:rsidR="00F0693F" w:rsidRPr="00F0693F">
        <w:rPr>
          <w:rFonts w:ascii="Times New Roman" w:hAnsi="Times New Roman" w:cs="Times New Roman"/>
          <w:sz w:val="20"/>
          <w:szCs w:val="20"/>
          <w:lang w:eastAsia="en-AU"/>
        </w:rPr>
        <w:t>0</w:t>
      </w:r>
      <w:r w:rsidR="00F0693F">
        <w:rPr>
          <w:rFonts w:ascii="Times New Roman" w:hAnsi="Times New Roman" w:cs="Times New Roman"/>
          <w:sz w:val="20"/>
          <w:szCs w:val="20"/>
          <w:lang w:eastAsia="en-AU"/>
        </w:rPr>
        <w:t xml:space="preserve">” </w:t>
      </w:r>
      <w:r w:rsidR="00F0693F" w:rsidRPr="00F0693F">
        <w:rPr>
          <w:rFonts w:ascii="Times New Roman" w:hAnsi="Times New Roman" w:cs="Times New Roman"/>
          <w:sz w:val="20"/>
          <w:szCs w:val="20"/>
          <w:lang w:eastAsia="en-AU"/>
        </w:rPr>
        <w:t>represents the score of the peak or binding site, which can indicate the strength or confidence in the site's identification. A score of "0" might suggest a default value in this context.</w:t>
      </w:r>
      <w:r w:rsidR="00F0693F">
        <w:rPr>
          <w:rFonts w:ascii="Times New Roman" w:hAnsi="Times New Roman" w:cs="Times New Roman"/>
          <w:sz w:val="20"/>
          <w:szCs w:val="20"/>
          <w:lang w:eastAsia="en-AU"/>
        </w:rPr>
        <w:t xml:space="preserve"> </w:t>
      </w:r>
      <w:r w:rsidR="00F0693F" w:rsidRPr="00F0693F">
        <w:rPr>
          <w:rFonts w:ascii="Times New Roman" w:hAnsi="Times New Roman" w:cs="Times New Roman"/>
          <w:sz w:val="20"/>
          <w:szCs w:val="20"/>
          <w:lang w:eastAsia="en-AU"/>
        </w:rPr>
        <w:t>The "+" means that the binding site is on the forward strand, which has implications for the directionality of any genes or regulatory elements associated with this site.</w:t>
      </w:r>
    </w:p>
    <w:p w14:paraId="4FD74C7B" w14:textId="5F7E1DC3" w:rsidR="00E31357" w:rsidRDefault="00F0693F" w:rsidP="0020568E">
      <w:pPr>
        <w:rPr>
          <w:rFonts w:ascii="Times New Roman" w:hAnsi="Times New Roman" w:cs="Times New Roman"/>
          <w:sz w:val="20"/>
          <w:szCs w:val="20"/>
          <w:lang w:eastAsia="en-AU"/>
        </w:rPr>
      </w:pPr>
      <w:r w:rsidRPr="00F0693F">
        <w:rPr>
          <w:rFonts w:ascii="Times New Roman" w:hAnsi="Times New Roman" w:cs="Times New Roman"/>
          <w:sz w:val="20"/>
          <w:szCs w:val="20"/>
          <w:lang w:eastAsia="en-AU"/>
        </w:rPr>
        <w:t>Discovering a CTCF binding site located on the left arm of chromosome 2L, at the precise coordinates of 6,498,467 to 6,498,837, unveils a fascinating glimpse into the intricate regulatory networks within Drosophila melanogaster. This sequence</w:t>
      </w:r>
      <w:r>
        <w:rPr>
          <w:rFonts w:ascii="Times New Roman" w:hAnsi="Times New Roman" w:cs="Times New Roman"/>
          <w:sz w:val="20"/>
          <w:szCs w:val="20"/>
          <w:lang w:eastAsia="en-AU"/>
        </w:rPr>
        <w:t xml:space="preserve"> </w:t>
      </w:r>
      <w:r w:rsidRPr="00F0693F">
        <w:rPr>
          <w:rFonts w:ascii="Times New Roman" w:hAnsi="Times New Roman" w:cs="Times New Roman"/>
          <w:sz w:val="20"/>
          <w:szCs w:val="20"/>
          <w:lang w:eastAsia="en-AU"/>
        </w:rPr>
        <w:t>lies in proximity to the gene tagged as NM_001298748.1. Given CTCF's renowned role as an architectural protein, shaping the 3D organization of chromatin and dictating the rhythm of gene expression, this association is more than mere coincidence. It suggests a targeted regulatory influence, where CTCF could be modulating the expression of NM_001298748.1, thereby impacting fundamental biological processes from development and cell differentiation to the safeguarding of chromosomal architecture. This discovery not only highlights the complexity and precision of genetic regulation in D. melanogaster but also opens up avenues for exploring how such regulatory mechanisms contribute to the organism's biology and evolution.</w:t>
      </w:r>
    </w:p>
    <w:p w14:paraId="5FF5D77B" w14:textId="55990D96" w:rsidR="00182E3F" w:rsidRDefault="00182E3F" w:rsidP="0020568E">
      <w:pPr>
        <w:rPr>
          <w:rFonts w:ascii="Times New Roman" w:hAnsi="Times New Roman" w:cs="Times New Roman"/>
          <w:sz w:val="20"/>
          <w:szCs w:val="20"/>
          <w:lang w:eastAsia="en-AU"/>
        </w:rPr>
      </w:pPr>
      <w:r w:rsidRPr="00182E3F">
        <w:rPr>
          <w:rFonts w:ascii="Times New Roman" w:hAnsi="Times New Roman" w:cs="Times New Roman"/>
          <w:noProof/>
          <w:sz w:val="20"/>
          <w:szCs w:val="20"/>
          <w:lang w:eastAsia="en-AU"/>
        </w:rPr>
        <w:drawing>
          <wp:inline distT="0" distB="0" distL="0" distR="0" wp14:anchorId="6BAB0BC1" wp14:editId="734EA776">
            <wp:extent cx="6833202" cy="2737590"/>
            <wp:effectExtent l="0" t="0" r="6350" b="5715"/>
            <wp:docPr id="129790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08830" name=""/>
                    <pic:cNvPicPr/>
                  </pic:nvPicPr>
                  <pic:blipFill>
                    <a:blip r:embed="rId18"/>
                    <a:stretch>
                      <a:fillRect/>
                    </a:stretch>
                  </pic:blipFill>
                  <pic:spPr>
                    <a:xfrm>
                      <a:off x="0" y="0"/>
                      <a:ext cx="6835818" cy="2738638"/>
                    </a:xfrm>
                    <a:prstGeom prst="rect">
                      <a:avLst/>
                    </a:prstGeom>
                  </pic:spPr>
                </pic:pic>
              </a:graphicData>
            </a:graphic>
          </wp:inline>
        </w:drawing>
      </w:r>
    </w:p>
    <w:p w14:paraId="3E3E5314" w14:textId="77777777" w:rsidR="00596CF7" w:rsidRDefault="00596CF7" w:rsidP="0020568E">
      <w:pPr>
        <w:rPr>
          <w:rFonts w:ascii="Times New Roman" w:hAnsi="Times New Roman" w:cs="Times New Roman"/>
          <w:sz w:val="20"/>
          <w:szCs w:val="20"/>
          <w:lang w:eastAsia="en-AU"/>
        </w:rPr>
      </w:pPr>
    </w:p>
    <w:p w14:paraId="1AF98991" w14:textId="77777777" w:rsidR="00596CF7" w:rsidRDefault="00596CF7" w:rsidP="0020568E">
      <w:pPr>
        <w:rPr>
          <w:rFonts w:ascii="Times New Roman" w:hAnsi="Times New Roman" w:cs="Times New Roman"/>
          <w:sz w:val="20"/>
          <w:szCs w:val="20"/>
          <w:lang w:eastAsia="en-AU"/>
        </w:rPr>
      </w:pPr>
    </w:p>
    <w:p w14:paraId="3489935B" w14:textId="77777777" w:rsidR="00596CF7" w:rsidRDefault="00596CF7" w:rsidP="0020568E">
      <w:pPr>
        <w:rPr>
          <w:rFonts w:ascii="Times New Roman" w:hAnsi="Times New Roman" w:cs="Times New Roman"/>
          <w:sz w:val="20"/>
          <w:szCs w:val="20"/>
          <w:lang w:eastAsia="en-AU"/>
        </w:rPr>
      </w:pPr>
    </w:p>
    <w:p w14:paraId="5DE1E155" w14:textId="77777777" w:rsidR="00596CF7" w:rsidRDefault="00596CF7" w:rsidP="0020568E">
      <w:pPr>
        <w:rPr>
          <w:rFonts w:ascii="Times New Roman" w:hAnsi="Times New Roman" w:cs="Times New Roman"/>
          <w:sz w:val="20"/>
          <w:szCs w:val="20"/>
          <w:lang w:eastAsia="en-AU"/>
        </w:rPr>
      </w:pPr>
    </w:p>
    <w:p w14:paraId="1AFD2B30" w14:textId="77777777" w:rsidR="00596CF7" w:rsidRDefault="00596CF7" w:rsidP="0020568E">
      <w:pPr>
        <w:rPr>
          <w:rFonts w:ascii="Times New Roman" w:hAnsi="Times New Roman" w:cs="Times New Roman"/>
          <w:sz w:val="20"/>
          <w:szCs w:val="20"/>
          <w:lang w:eastAsia="en-AU"/>
        </w:rPr>
      </w:pPr>
    </w:p>
    <w:p w14:paraId="148AF0E3" w14:textId="77777777" w:rsidR="00596CF7" w:rsidRDefault="00596CF7" w:rsidP="0020568E">
      <w:pPr>
        <w:rPr>
          <w:rFonts w:ascii="Times New Roman" w:hAnsi="Times New Roman" w:cs="Times New Roman"/>
          <w:sz w:val="20"/>
          <w:szCs w:val="20"/>
          <w:lang w:eastAsia="en-AU"/>
        </w:rPr>
      </w:pPr>
    </w:p>
    <w:p w14:paraId="328DACB3" w14:textId="77777777" w:rsidR="00596CF7" w:rsidRDefault="00596CF7" w:rsidP="0020568E">
      <w:pPr>
        <w:rPr>
          <w:rFonts w:ascii="Times New Roman" w:hAnsi="Times New Roman" w:cs="Times New Roman"/>
          <w:sz w:val="20"/>
          <w:szCs w:val="20"/>
          <w:lang w:eastAsia="en-AU"/>
        </w:rPr>
      </w:pPr>
    </w:p>
    <w:p w14:paraId="7A5A52AD" w14:textId="77777777" w:rsidR="00596CF7" w:rsidRDefault="00596CF7" w:rsidP="0020568E">
      <w:pPr>
        <w:rPr>
          <w:rFonts w:ascii="Times New Roman" w:hAnsi="Times New Roman" w:cs="Times New Roman"/>
          <w:sz w:val="20"/>
          <w:szCs w:val="20"/>
          <w:lang w:eastAsia="en-AU"/>
        </w:rPr>
      </w:pPr>
    </w:p>
    <w:p w14:paraId="2EACB8A6" w14:textId="77777777" w:rsidR="00596CF7" w:rsidRDefault="00596CF7" w:rsidP="0020568E">
      <w:pPr>
        <w:rPr>
          <w:rFonts w:ascii="Times New Roman" w:hAnsi="Times New Roman" w:cs="Times New Roman"/>
          <w:sz w:val="20"/>
          <w:szCs w:val="20"/>
          <w:lang w:eastAsia="en-AU"/>
        </w:rPr>
      </w:pPr>
    </w:p>
    <w:p w14:paraId="7F900CDF" w14:textId="77777777" w:rsidR="00596CF7" w:rsidRDefault="00596CF7" w:rsidP="0020568E">
      <w:pPr>
        <w:rPr>
          <w:rFonts w:ascii="Times New Roman" w:hAnsi="Times New Roman" w:cs="Times New Roman"/>
          <w:sz w:val="20"/>
          <w:szCs w:val="20"/>
          <w:lang w:eastAsia="en-AU"/>
        </w:rPr>
      </w:pPr>
    </w:p>
    <w:p w14:paraId="55D48330" w14:textId="77777777" w:rsidR="00596CF7" w:rsidRDefault="00596CF7" w:rsidP="0020568E">
      <w:pPr>
        <w:rPr>
          <w:rFonts w:ascii="Times New Roman" w:hAnsi="Times New Roman" w:cs="Times New Roman"/>
          <w:sz w:val="20"/>
          <w:szCs w:val="20"/>
          <w:lang w:eastAsia="en-AU"/>
        </w:rPr>
      </w:pPr>
    </w:p>
    <w:p w14:paraId="74228677" w14:textId="77777777" w:rsidR="00596CF7" w:rsidRDefault="00596CF7" w:rsidP="0020568E">
      <w:pPr>
        <w:rPr>
          <w:rFonts w:ascii="Times New Roman" w:hAnsi="Times New Roman" w:cs="Times New Roman"/>
          <w:sz w:val="20"/>
          <w:szCs w:val="20"/>
          <w:lang w:eastAsia="en-AU"/>
        </w:rPr>
      </w:pPr>
    </w:p>
    <w:p w14:paraId="2E992F6A" w14:textId="77777777" w:rsidR="00596CF7" w:rsidRDefault="00596CF7" w:rsidP="0020568E">
      <w:pPr>
        <w:rPr>
          <w:rFonts w:ascii="Times New Roman" w:hAnsi="Times New Roman" w:cs="Times New Roman"/>
          <w:sz w:val="20"/>
          <w:szCs w:val="20"/>
          <w:lang w:eastAsia="en-AU"/>
        </w:rPr>
      </w:pPr>
    </w:p>
    <w:p w14:paraId="76D5E1BA" w14:textId="77777777" w:rsidR="00596CF7" w:rsidRDefault="00596CF7" w:rsidP="0020568E">
      <w:pPr>
        <w:rPr>
          <w:rFonts w:ascii="Times New Roman" w:hAnsi="Times New Roman" w:cs="Times New Roman"/>
          <w:sz w:val="20"/>
          <w:szCs w:val="20"/>
          <w:lang w:eastAsia="en-AU"/>
        </w:rPr>
      </w:pPr>
    </w:p>
    <w:p w14:paraId="6623D2C7" w14:textId="22C09E93"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lastRenderedPageBreak/>
        <w:t>#!/bin/bash</w:t>
      </w:r>
    </w:p>
    <w:p w14:paraId="70709BD8" w14:textId="52902BD1"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FULL_OUTPUT_DIR="full_output"</w:t>
      </w:r>
    </w:p>
    <w:p w14:paraId="2B17B038"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Step 1: Quality Control</w:t>
      </w:r>
    </w:p>
    <w:p w14:paraId="3B54D513" w14:textId="7FEDD686"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mkdir -p ${FULL_OUTPUT_DIR}/metrics </w:t>
      </w:r>
    </w:p>
    <w:p w14:paraId="65B236DE" w14:textId="13A665AD"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fastqc data/*.fastq.gz -o ${FULL_OUTPUT_DIR}/metrics/ </w:t>
      </w:r>
    </w:p>
    <w:p w14:paraId="00EFC76E"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Step 2: Alignment with Bowtie2</w:t>
      </w:r>
    </w:p>
    <w:p w14:paraId="06A3380F" w14:textId="71976121"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mkdir -p ${FULL_OUTPUT_DIR}/alignment.</w:t>
      </w:r>
    </w:p>
    <w:p w14:paraId="28778BC6" w14:textId="6CA3F50B"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bowtie2 -x reference/bowtie2_index/genome \ </w:t>
      </w:r>
    </w:p>
    <w:p w14:paraId="0D39E753"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-U data/control.fastq.gz \ # Specifies the path to the FASTQ file for the control sample.</w:t>
      </w:r>
    </w:p>
    <w:p w14:paraId="016C1E11" w14:textId="68FCA4E0"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${FULL_OUTPUT_DIR}/alignment/control.sam </w:t>
      </w:r>
    </w:p>
    <w:p w14:paraId="06411BC4"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bowtie2 -x reference/bowtie2_index/genome \ # Specifies the path to the Bowtie2 index.</w:t>
      </w:r>
    </w:p>
    <w:p w14:paraId="0AD2E205" w14:textId="57763389"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-U data/treatment_rep1.fastq.gz \ </w:t>
      </w:r>
    </w:p>
    <w:p w14:paraId="5735914D" w14:textId="3F4E0535"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${FULL_OUTPUT_DIR}/alignment/treatment_rep1.sam </w:t>
      </w:r>
    </w:p>
    <w:p w14:paraId="45DCFCE0" w14:textId="1287A150"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bowtie2 -x reference/bowtie2_index/genome \ </w:t>
      </w:r>
    </w:p>
    <w:p w14:paraId="49DDE8FA"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-U data/treatment_rep2.fastq.gz \ # Specifies the path to the FASTQ file for treatment replicate 2.</w:t>
      </w:r>
    </w:p>
    <w:p w14:paraId="6165AAD4" w14:textId="78443FE4"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${FULL_OUTPUT_DIR}/alignment/treatment_rep2.sam </w:t>
      </w:r>
    </w:p>
    <w:p w14:paraId="14578127"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Step 3: SAM to BAM Conversion and Mapping Quality Check</w:t>
      </w:r>
    </w:p>
    <w:p w14:paraId="25893F46"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samtools view -bS ${FULL_OUTPUT_DIR}/alignment/control.sam \</w:t>
      </w:r>
    </w:p>
    <w:p w14:paraId="1D4D1688" w14:textId="6D54191E"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${FULL_OUTPUT_DIR}/alignment/control.bam </w:t>
      </w:r>
    </w:p>
    <w:p w14:paraId="34C3F034"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samtools view -bS ${FULL_OUTPUT_DIR}/alignment/treatment_rep1.sam \</w:t>
      </w:r>
    </w:p>
    <w:p w14:paraId="5BE2D63A" w14:textId="4E548783"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${FULL_OUTPUT_DIR}/alignment/treatment_rep1.bam </w:t>
      </w:r>
    </w:p>
    <w:p w14:paraId="6E00E882"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samtools view -bS ${FULL_OUTPUT_DIR}/alignment/treatment_rep2.sam \</w:t>
      </w:r>
    </w:p>
    <w:p w14:paraId="33E4BF4F" w14:textId="1BDF90EC"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${FULL_OUTPUT_DIR}/alignment/treatment_rep2.bam </w:t>
      </w:r>
    </w:p>
    <w:p w14:paraId="3CAB7441"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samtools flagstat ${FULL_OUTPUT_DIR}/alignment/control.bam \</w:t>
      </w:r>
    </w:p>
    <w:p w14:paraId="1897C199" w14:textId="6AC76986"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${FULL_OUTPUT_DIR}/metrics/control_mapping_quality.txt </w:t>
      </w:r>
    </w:p>
    <w:p w14:paraId="1C7549FD"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samtools flagstat ${FULL_OUTPUT_DIR}/alignment/treatment_rep1.bam \</w:t>
      </w:r>
    </w:p>
    <w:p w14:paraId="5AA4357E" w14:textId="7F2837EE"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${FULL_OUTPUT_DIR}/metrics/treatment_rep1_mapping_quality.txt </w:t>
      </w:r>
    </w:p>
    <w:p w14:paraId="1D171DBA"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samtools flagstat ${FULL_OUTPUT_DIR}/alignment/treatment_rep2.bam \</w:t>
      </w:r>
    </w:p>
    <w:p w14:paraId="0A40BD9F" w14:textId="459FF81C"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${FULL_OUTPUT_DIR}/metrics/treatment_rep2_mapping_quality.txt </w:t>
      </w:r>
    </w:p>
    <w:p w14:paraId="70B723CC"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Step 4: Peak Calling with MACS2</w:t>
      </w:r>
    </w:p>
    <w:p w14:paraId="4120CBEB" w14:textId="24FE1181"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mkdir -p ${FULL_OUTPUT_DIR}/peaks </w:t>
      </w:r>
    </w:p>
    <w:p w14:paraId="6C1F943E"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macs2 callpeak -t ${FULL_OUTPUT_DIR}/alignment/treatment_rep1.bam \ # Specify the treatment replicate 1 BAM file as the target.</w:t>
      </w:r>
    </w:p>
    <w:p w14:paraId="12870703" w14:textId="41F258B5"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-c ${FULL_OUTPUT_DIR}/alignment/control.bam \ </w:t>
      </w:r>
    </w:p>
    <w:p w14:paraId="6124B490" w14:textId="0941DF3D"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-f BAM -g dm -n treatment_rep1 \ </w:t>
      </w:r>
    </w:p>
    <w:p w14:paraId="3DEB9059" w14:textId="42063722"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--outdir ${FULL_OUTPUT_DIR}/peaks -q 0.05 </w:t>
      </w:r>
    </w:p>
    <w:p w14:paraId="110D838C" w14:textId="037DF7FC"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--call-summits --nomodel --extsize 147 </w:t>
      </w:r>
    </w:p>
    <w:p w14:paraId="10434881" w14:textId="129F2FDA"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macs2 callpeak -t ${FULL_OUTPUT_DIR}/alignment/treatment_rep2.bam \ </w:t>
      </w:r>
    </w:p>
    <w:p w14:paraId="00413597" w14:textId="7FFB8599"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lastRenderedPageBreak/>
        <w:t xml:space="preserve">               -c ${FULL_OUTPUT_DIR}/alignment/control.bam \ </w:t>
      </w:r>
    </w:p>
    <w:p w14:paraId="60B18239" w14:textId="6F4142C1"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-f BAM -g dm -n treatment_rep2 \ </w:t>
      </w:r>
    </w:p>
    <w:p w14:paraId="14DDB089" w14:textId="35AACFD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--outdir ${FULL_OUTPUT_DIR}/peaks -q 0.05 \ </w:t>
      </w:r>
    </w:p>
    <w:p w14:paraId="408291B9" w14:textId="55FAF824"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--call-summits --nomodel --extsize 147 </w:t>
      </w:r>
    </w:p>
    <w:p w14:paraId="6C1D5001"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Step 5: Reproducibility Assessment with IDR</w:t>
      </w:r>
    </w:p>
    <w:p w14:paraId="169ECD16"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mkdir -p ${FULL_OUTPUT_DIR}/idr # Create a directory for storing idr results.</w:t>
      </w:r>
    </w:p>
    <w:p w14:paraId="429407FB" w14:textId="180E7065"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idr --samples ${FULL_OUTPUT_DIR}/peaks/treatment_rep1_peaks.narrowPeak \ </w:t>
      </w:r>
    </w:p>
    <w:p w14:paraId="44030B64" w14:textId="7CFA9B12"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${FULL_OUTPUT_DIR}/peaks/treatment_rep2_peaks.narrowPeak \ </w:t>
      </w:r>
    </w:p>
    <w:p w14:paraId="6D8B45EA" w14:textId="351BED36"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--output-file ${FULL_OUTPUT_DIR}/idr/treatment_idr_output.txt \ </w:t>
      </w:r>
    </w:p>
    <w:p w14:paraId="6CE288CB" w14:textId="0B680B36"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--log-output-file ${FULL_OUTPUT_DIR}/idr/treatment_idr.log </w:t>
      </w:r>
    </w:p>
    <w:p w14:paraId="1E495808" w14:textId="3182BAE2"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awk 'BEGIN {OFS="\t"} {$12 = -log($12)/log(10); print}' ${FULL_OUTPUT_DIR}/idr/treatment_idr_output.txt &gt; ${FULL_OUTPUT_DIR}/idr/treatment_idr_output_log10p&gt;</w:t>
      </w:r>
    </w:p>
    <w:p w14:paraId="7EC2F17C"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Step 6: Filtering Peaks Based on IDR Output</w:t>
      </w:r>
    </w:p>
    <w:p w14:paraId="6844FC03" w14:textId="7F4846A4"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mkdir -p ${FULL_OUTPUT_DIR}/final_peaks </w:t>
      </w:r>
    </w:p>
    <w:p w14:paraId="3AA23BB1" w14:textId="77777777" w:rsidR="00596CF7" w:rsidRP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awk '$12 &lt; 0.05' ${FULL_OUTPUT_DIR}/idr/treatment_idr_output.txt \</w:t>
      </w:r>
    </w:p>
    <w:p w14:paraId="1BB585DF" w14:textId="12CAF9EB" w:rsidR="00596CF7" w:rsidRDefault="00596CF7" w:rsidP="00596CF7">
      <w:pPr>
        <w:rPr>
          <w:rFonts w:ascii="Times New Roman" w:hAnsi="Times New Roman" w:cs="Times New Roman"/>
          <w:sz w:val="20"/>
          <w:szCs w:val="20"/>
          <w:lang w:eastAsia="en-AU"/>
        </w:rPr>
      </w:pPr>
      <w:r w:rsidRPr="00596CF7">
        <w:rPr>
          <w:rFonts w:ascii="Times New Roman" w:hAnsi="Times New Roman" w:cs="Times New Roman"/>
          <w:sz w:val="20"/>
          <w:szCs w:val="20"/>
          <w:lang w:eastAsia="en-AU"/>
        </w:rPr>
        <w:t xml:space="preserve">    &gt; ${FULL_OUTPUT_DIR}/final_peaks/significant_reproducible_peaks.bed </w:t>
      </w:r>
    </w:p>
    <w:p w14:paraId="34A63B3B" w14:textId="77777777" w:rsidR="00BA74F8" w:rsidRDefault="00BA74F8" w:rsidP="00596CF7">
      <w:pPr>
        <w:rPr>
          <w:rFonts w:ascii="Times New Roman" w:hAnsi="Times New Roman" w:cs="Times New Roman"/>
          <w:sz w:val="20"/>
          <w:szCs w:val="20"/>
          <w:lang w:eastAsia="en-AU"/>
        </w:rPr>
      </w:pPr>
    </w:p>
    <w:p w14:paraId="47D30C41" w14:textId="77777777" w:rsidR="00BA74F8" w:rsidRDefault="00BA74F8" w:rsidP="00596CF7">
      <w:pPr>
        <w:rPr>
          <w:rFonts w:ascii="Times New Roman" w:hAnsi="Times New Roman" w:cs="Times New Roman"/>
          <w:sz w:val="20"/>
          <w:szCs w:val="20"/>
          <w:lang w:eastAsia="en-AU"/>
        </w:rPr>
      </w:pPr>
    </w:p>
    <w:p w14:paraId="75E8B3D3" w14:textId="77777777" w:rsidR="00BA74F8" w:rsidRDefault="00BA74F8" w:rsidP="00596CF7">
      <w:pPr>
        <w:rPr>
          <w:rFonts w:ascii="Times New Roman" w:hAnsi="Times New Roman" w:cs="Times New Roman"/>
          <w:sz w:val="20"/>
          <w:szCs w:val="20"/>
          <w:lang w:eastAsia="en-AU"/>
        </w:rPr>
      </w:pPr>
    </w:p>
    <w:p w14:paraId="07C687E5" w14:textId="77777777" w:rsidR="00BA74F8" w:rsidRDefault="00BA74F8" w:rsidP="00596CF7">
      <w:pPr>
        <w:rPr>
          <w:rFonts w:ascii="Times New Roman" w:hAnsi="Times New Roman" w:cs="Times New Roman"/>
          <w:sz w:val="20"/>
          <w:szCs w:val="20"/>
          <w:lang w:eastAsia="en-AU"/>
        </w:rPr>
      </w:pPr>
    </w:p>
    <w:p w14:paraId="5A8EEE1A" w14:textId="77777777" w:rsidR="00BA74F8" w:rsidRDefault="00BA74F8" w:rsidP="00596CF7">
      <w:pPr>
        <w:rPr>
          <w:rFonts w:ascii="Times New Roman" w:hAnsi="Times New Roman" w:cs="Times New Roman"/>
          <w:sz w:val="20"/>
          <w:szCs w:val="20"/>
          <w:lang w:eastAsia="en-AU"/>
        </w:rPr>
      </w:pPr>
    </w:p>
    <w:p w14:paraId="229D9358" w14:textId="77777777" w:rsidR="00BA74F8" w:rsidRDefault="00BA74F8" w:rsidP="00596CF7">
      <w:pPr>
        <w:rPr>
          <w:rFonts w:ascii="Times New Roman" w:hAnsi="Times New Roman" w:cs="Times New Roman"/>
          <w:sz w:val="20"/>
          <w:szCs w:val="20"/>
          <w:lang w:eastAsia="en-AU"/>
        </w:rPr>
      </w:pPr>
    </w:p>
    <w:p w14:paraId="7CDB390C" w14:textId="77777777" w:rsidR="00BA74F8" w:rsidRDefault="00BA74F8" w:rsidP="00596CF7">
      <w:pPr>
        <w:rPr>
          <w:rFonts w:ascii="Times New Roman" w:hAnsi="Times New Roman" w:cs="Times New Roman"/>
          <w:sz w:val="20"/>
          <w:szCs w:val="20"/>
          <w:lang w:eastAsia="en-AU"/>
        </w:rPr>
      </w:pPr>
    </w:p>
    <w:p w14:paraId="0816990C" w14:textId="77777777" w:rsidR="00BA74F8" w:rsidRDefault="00BA74F8" w:rsidP="00596CF7">
      <w:pPr>
        <w:rPr>
          <w:rFonts w:ascii="Times New Roman" w:hAnsi="Times New Roman" w:cs="Times New Roman"/>
          <w:sz w:val="20"/>
          <w:szCs w:val="20"/>
          <w:lang w:eastAsia="en-AU"/>
        </w:rPr>
      </w:pPr>
    </w:p>
    <w:p w14:paraId="48797656" w14:textId="77777777" w:rsidR="00BA74F8" w:rsidRDefault="00BA74F8" w:rsidP="00596CF7">
      <w:pPr>
        <w:rPr>
          <w:rFonts w:ascii="Times New Roman" w:hAnsi="Times New Roman" w:cs="Times New Roman"/>
          <w:sz w:val="20"/>
          <w:szCs w:val="20"/>
          <w:lang w:eastAsia="en-AU"/>
        </w:rPr>
      </w:pPr>
    </w:p>
    <w:p w14:paraId="60D3FEBE" w14:textId="77777777" w:rsidR="00BA74F8" w:rsidRDefault="00BA74F8" w:rsidP="00596CF7">
      <w:pPr>
        <w:rPr>
          <w:rFonts w:ascii="Times New Roman" w:hAnsi="Times New Roman" w:cs="Times New Roman"/>
          <w:sz w:val="20"/>
          <w:szCs w:val="20"/>
          <w:lang w:eastAsia="en-AU"/>
        </w:rPr>
      </w:pPr>
    </w:p>
    <w:p w14:paraId="2804548F" w14:textId="77777777" w:rsidR="00BA74F8" w:rsidRDefault="00BA74F8" w:rsidP="00596CF7">
      <w:pPr>
        <w:rPr>
          <w:rFonts w:ascii="Times New Roman" w:hAnsi="Times New Roman" w:cs="Times New Roman"/>
          <w:sz w:val="20"/>
          <w:szCs w:val="20"/>
          <w:lang w:eastAsia="en-AU"/>
        </w:rPr>
      </w:pPr>
    </w:p>
    <w:p w14:paraId="55DADE55" w14:textId="77777777" w:rsidR="00BA74F8" w:rsidRDefault="00BA74F8" w:rsidP="00596CF7">
      <w:pPr>
        <w:rPr>
          <w:rFonts w:ascii="Times New Roman" w:hAnsi="Times New Roman" w:cs="Times New Roman"/>
          <w:sz w:val="20"/>
          <w:szCs w:val="20"/>
          <w:lang w:eastAsia="en-AU"/>
        </w:rPr>
      </w:pPr>
    </w:p>
    <w:p w14:paraId="5FACF991" w14:textId="77777777" w:rsidR="00BA74F8" w:rsidRDefault="00BA74F8" w:rsidP="00596CF7">
      <w:pPr>
        <w:rPr>
          <w:rFonts w:ascii="Times New Roman" w:hAnsi="Times New Roman" w:cs="Times New Roman"/>
          <w:sz w:val="20"/>
          <w:szCs w:val="20"/>
          <w:lang w:eastAsia="en-AU"/>
        </w:rPr>
      </w:pPr>
    </w:p>
    <w:p w14:paraId="35383D00" w14:textId="77777777" w:rsidR="00BA74F8" w:rsidRDefault="00BA74F8" w:rsidP="00596CF7">
      <w:pPr>
        <w:rPr>
          <w:rFonts w:ascii="Times New Roman" w:hAnsi="Times New Roman" w:cs="Times New Roman"/>
          <w:sz w:val="20"/>
          <w:szCs w:val="20"/>
          <w:lang w:eastAsia="en-AU"/>
        </w:rPr>
      </w:pPr>
    </w:p>
    <w:p w14:paraId="2894FFE6" w14:textId="77777777" w:rsidR="00BA74F8" w:rsidRDefault="00BA74F8" w:rsidP="00596CF7">
      <w:pPr>
        <w:rPr>
          <w:rFonts w:ascii="Times New Roman" w:hAnsi="Times New Roman" w:cs="Times New Roman"/>
          <w:sz w:val="20"/>
          <w:szCs w:val="20"/>
          <w:lang w:eastAsia="en-AU"/>
        </w:rPr>
      </w:pPr>
    </w:p>
    <w:p w14:paraId="1E38A7E2" w14:textId="77777777" w:rsidR="00BA74F8" w:rsidRDefault="00BA74F8" w:rsidP="00596CF7">
      <w:pPr>
        <w:rPr>
          <w:rFonts w:ascii="Times New Roman" w:hAnsi="Times New Roman" w:cs="Times New Roman"/>
          <w:sz w:val="20"/>
          <w:szCs w:val="20"/>
          <w:lang w:eastAsia="en-AU"/>
        </w:rPr>
      </w:pPr>
    </w:p>
    <w:p w14:paraId="106D10FC" w14:textId="77777777" w:rsidR="00BA74F8" w:rsidRDefault="00BA74F8" w:rsidP="00596CF7">
      <w:pPr>
        <w:rPr>
          <w:rFonts w:ascii="Times New Roman" w:hAnsi="Times New Roman" w:cs="Times New Roman"/>
          <w:sz w:val="20"/>
          <w:szCs w:val="20"/>
          <w:lang w:eastAsia="en-AU"/>
        </w:rPr>
      </w:pPr>
    </w:p>
    <w:p w14:paraId="570265E2" w14:textId="77777777" w:rsidR="00BA74F8" w:rsidRDefault="00BA74F8" w:rsidP="00596CF7">
      <w:pPr>
        <w:rPr>
          <w:rFonts w:ascii="Times New Roman" w:hAnsi="Times New Roman" w:cs="Times New Roman"/>
          <w:sz w:val="20"/>
          <w:szCs w:val="20"/>
          <w:lang w:eastAsia="en-AU"/>
        </w:rPr>
      </w:pPr>
    </w:p>
    <w:p w14:paraId="5A587C23" w14:textId="77777777" w:rsidR="00BA74F8" w:rsidRDefault="00BA74F8" w:rsidP="00596CF7">
      <w:pPr>
        <w:rPr>
          <w:rFonts w:ascii="Times New Roman" w:hAnsi="Times New Roman" w:cs="Times New Roman"/>
          <w:sz w:val="20"/>
          <w:szCs w:val="20"/>
          <w:lang w:eastAsia="en-AU"/>
        </w:rPr>
      </w:pPr>
    </w:p>
    <w:p w14:paraId="67B1A89A" w14:textId="77777777" w:rsidR="00BA74F8" w:rsidRDefault="00BA74F8" w:rsidP="00596CF7">
      <w:pPr>
        <w:rPr>
          <w:rFonts w:ascii="Times New Roman" w:hAnsi="Times New Roman" w:cs="Times New Roman"/>
          <w:sz w:val="20"/>
          <w:szCs w:val="20"/>
          <w:lang w:eastAsia="en-AU"/>
        </w:rPr>
      </w:pPr>
    </w:p>
    <w:p w14:paraId="389D29AD" w14:textId="77777777" w:rsidR="00BA74F8" w:rsidRDefault="00BA74F8" w:rsidP="00596CF7">
      <w:pPr>
        <w:rPr>
          <w:rFonts w:ascii="Times New Roman" w:hAnsi="Times New Roman" w:cs="Times New Roman"/>
          <w:sz w:val="20"/>
          <w:szCs w:val="20"/>
          <w:lang w:eastAsia="en-AU"/>
        </w:rPr>
      </w:pPr>
    </w:p>
    <w:p w14:paraId="476E7D19" w14:textId="77777777" w:rsidR="00BA74F8" w:rsidRDefault="00BA74F8" w:rsidP="00596CF7">
      <w:pPr>
        <w:rPr>
          <w:rFonts w:ascii="Times New Roman" w:hAnsi="Times New Roman" w:cs="Times New Roman"/>
          <w:sz w:val="20"/>
          <w:szCs w:val="20"/>
          <w:lang w:eastAsia="en-AU"/>
        </w:rPr>
      </w:pPr>
    </w:p>
    <w:p w14:paraId="517A5EAC" w14:textId="122C03BB" w:rsidR="00BA74F8" w:rsidRDefault="00BA74F8" w:rsidP="00596CF7">
      <w:pPr>
        <w:rPr>
          <w:rFonts w:ascii="Times New Roman" w:hAnsi="Times New Roman" w:cs="Times New Roman"/>
          <w:sz w:val="20"/>
          <w:szCs w:val="20"/>
          <w:lang w:eastAsia="en-AU"/>
        </w:rPr>
      </w:pPr>
      <w:r>
        <w:rPr>
          <w:rFonts w:ascii="Times New Roman" w:hAnsi="Times New Roman" w:cs="Times New Roman"/>
          <w:sz w:val="20"/>
          <w:szCs w:val="20"/>
          <w:lang w:eastAsia="en-AU"/>
        </w:rPr>
        <w:lastRenderedPageBreak/>
        <w:t>SUBSET</w:t>
      </w:r>
    </w:p>
    <w:p w14:paraId="2B71B2E0" w14:textId="3ED81E60"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#!/bin/bash</w:t>
      </w:r>
    </w:p>
    <w:p w14:paraId="43E7F3DF"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Step 0: Create subsets of the original fastq files for testing purposes to speed up the process.</w:t>
      </w:r>
    </w:p>
    <w:p w14:paraId="34838A34"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echo "Subsetting data for testing..."</w:t>
      </w:r>
    </w:p>
    <w:p w14:paraId="3559BEB7"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mkdir -p sub_data # Create a directory for the subsetted data.</w:t>
      </w:r>
    </w:p>
    <w:p w14:paraId="4EF63371"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Use seqtk to sample 1000 reads from the original fastq.gz files, then gzip the output for FastQC compatibility.</w:t>
      </w:r>
    </w:p>
    <w:p w14:paraId="56206265"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seqtk sample -s100 data/control.fastq.gz 10000 | gzip &gt; sub_data/sub_control.fastq.gz</w:t>
      </w:r>
    </w:p>
    <w:p w14:paraId="336BAF8F"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seqtk sample -s100 data/treatment_rep1.fastq.gz 10000 | gzip &gt; sub_data/sub_treatment_rep1.fastq.gz</w:t>
      </w:r>
    </w:p>
    <w:p w14:paraId="453AC5E2"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seqtk sample -s100 data/treatment_rep2.fastq.gz 10000 | gzip &gt; sub_data/sub_treatment_rep2.fastq.gz</w:t>
      </w:r>
    </w:p>
    <w:p w14:paraId="7AC64D22" w14:textId="77777777" w:rsidR="00BA74F8" w:rsidRPr="00BA74F8" w:rsidRDefault="00BA74F8" w:rsidP="00BA74F8">
      <w:pPr>
        <w:rPr>
          <w:rFonts w:ascii="Times New Roman" w:hAnsi="Times New Roman" w:cs="Times New Roman"/>
          <w:sz w:val="20"/>
          <w:szCs w:val="20"/>
          <w:lang w:eastAsia="en-AU"/>
        </w:rPr>
      </w:pPr>
    </w:p>
    <w:p w14:paraId="248A0FFB"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Step 1: Run FastQC for quality control on the subsetted fastq.gz files.</w:t>
      </w:r>
    </w:p>
    <w:p w14:paraId="5F93E91F"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echo "Running FastQC for quality control..."</w:t>
      </w:r>
    </w:p>
    <w:p w14:paraId="48633B67"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mkdir -p output/metrics # Create a directory for FastQC reports.</w:t>
      </w:r>
    </w:p>
    <w:p w14:paraId="21EAC2E6"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fastqc sub_data/*.fastq.gz -o output/metrics/ # Run FastQC on all subsetted fastq.gz files and output the reports to the metrics directory.</w:t>
      </w:r>
    </w:p>
    <w:p w14:paraId="4643BB49" w14:textId="77777777" w:rsidR="00BA74F8" w:rsidRPr="00BA74F8" w:rsidRDefault="00BA74F8" w:rsidP="00BA74F8">
      <w:pPr>
        <w:rPr>
          <w:rFonts w:ascii="Times New Roman" w:hAnsi="Times New Roman" w:cs="Times New Roman"/>
          <w:sz w:val="20"/>
          <w:szCs w:val="20"/>
          <w:lang w:eastAsia="en-AU"/>
        </w:rPr>
      </w:pPr>
    </w:p>
    <w:p w14:paraId="2F74AF2B"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Step 2: Align reads to the reference genome with Bowtie2.</w:t>
      </w:r>
    </w:p>
    <w:p w14:paraId="478EC0FA"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mkdir -p output/alignment # Create a directory for the alignment output.</w:t>
      </w:r>
    </w:p>
    <w:p w14:paraId="4A8E1ED2"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Align each subsetted fastq.gz file to the reference genome using Bowtie2, outputting SAM files.</w:t>
      </w:r>
    </w:p>
    <w:p w14:paraId="49413CA0"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bowtie2 -x reference/bowtie2_index/genome -U sub_data/sub_control.fastq.gz &gt; output/alignment/sub_control.sam</w:t>
      </w:r>
    </w:p>
    <w:p w14:paraId="66BF93E6"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bowtie2 -x reference/bowtie2_index/genome -U sub_data/sub_treatment_rep1.fastq.gz &gt; output/alignment/sub_treatment_rep1.sam</w:t>
      </w:r>
    </w:p>
    <w:p w14:paraId="5E99CD39"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bowtie2 -x reference/bowtie2_index/genome -U sub_data/sub_treatment_rep2.fastq.gz &gt; output/alignment/sub_treatment_rep2.sam</w:t>
      </w:r>
    </w:p>
    <w:p w14:paraId="4D62E869" w14:textId="77777777" w:rsidR="00BA74F8" w:rsidRPr="00BA74F8" w:rsidRDefault="00BA74F8" w:rsidP="00BA74F8">
      <w:pPr>
        <w:rPr>
          <w:rFonts w:ascii="Times New Roman" w:hAnsi="Times New Roman" w:cs="Times New Roman"/>
          <w:sz w:val="20"/>
          <w:szCs w:val="20"/>
          <w:lang w:eastAsia="en-AU"/>
        </w:rPr>
      </w:pPr>
    </w:p>
    <w:p w14:paraId="667AE2C7"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Step 3: Convert SAM files to BAM format and check mapping quality.</w:t>
      </w:r>
    </w:p>
    <w:p w14:paraId="135AD5F2"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echo "Converting SAM to BAM and checking mapping quality..."</w:t>
      </w:r>
    </w:p>
    <w:p w14:paraId="1ECE5CBD"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Convert SAM to BAM using samtools for each alignment file.</w:t>
      </w:r>
    </w:p>
    <w:p w14:paraId="6DC87E7F"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samtools view -bS output/alignment/sub_control.sam &gt; output/alignment/sub_control.bam</w:t>
      </w:r>
    </w:p>
    <w:p w14:paraId="3FA9C50C"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samtools view -bS output/alignment/sub_treatment_rep1.sam &gt; output/alignment/sub_treatment_rep1.bam</w:t>
      </w:r>
    </w:p>
    <w:p w14:paraId="6EF94163"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samtools view -bS output/alignment/sub_treatment_rep2.sam &gt; output/alignment/sub_treatment_rep2.bam</w:t>
      </w:r>
    </w:p>
    <w:p w14:paraId="6B4E5F9C"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Generate mapping quality reports for each BAM file using samtools flagstat.</w:t>
      </w:r>
    </w:p>
    <w:p w14:paraId="38B6CC33"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samtools flagstat output/alignment/sub_control.bam &gt; output/metrics/sub_control_mapping_quality.txt</w:t>
      </w:r>
    </w:p>
    <w:p w14:paraId="57C482FD"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samtools flagstat output/alignment/sub_treatment_rep1.bam &gt; output/metrics/sub_treatment_rep1_mapping_quality.txt</w:t>
      </w:r>
    </w:p>
    <w:p w14:paraId="28E2022C"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samtools flagstat output/alignment/sub_treatment_rep2.bam &gt; output/metrics/sub_treatment_rep2_mapping_quality.txt</w:t>
      </w:r>
    </w:p>
    <w:p w14:paraId="017A18CC" w14:textId="77777777" w:rsidR="00BA74F8" w:rsidRDefault="00BA74F8" w:rsidP="00BA74F8">
      <w:pPr>
        <w:rPr>
          <w:rFonts w:ascii="Times New Roman" w:hAnsi="Times New Roman" w:cs="Times New Roman"/>
          <w:sz w:val="20"/>
          <w:szCs w:val="20"/>
          <w:lang w:eastAsia="en-AU"/>
        </w:rPr>
      </w:pPr>
    </w:p>
    <w:p w14:paraId="08460A45" w14:textId="77777777" w:rsidR="008033FB" w:rsidRDefault="008033FB" w:rsidP="00BA74F8">
      <w:pPr>
        <w:rPr>
          <w:rFonts w:ascii="Times New Roman" w:hAnsi="Times New Roman" w:cs="Times New Roman"/>
          <w:sz w:val="20"/>
          <w:szCs w:val="20"/>
          <w:lang w:eastAsia="en-AU"/>
        </w:rPr>
      </w:pPr>
    </w:p>
    <w:p w14:paraId="095ED688" w14:textId="77777777" w:rsidR="008033FB" w:rsidRDefault="008033FB" w:rsidP="00BA74F8">
      <w:pPr>
        <w:rPr>
          <w:rFonts w:ascii="Times New Roman" w:hAnsi="Times New Roman" w:cs="Times New Roman"/>
          <w:sz w:val="20"/>
          <w:szCs w:val="20"/>
          <w:lang w:eastAsia="en-AU"/>
        </w:rPr>
      </w:pPr>
    </w:p>
    <w:p w14:paraId="6A767B8E" w14:textId="77777777" w:rsidR="008033FB" w:rsidRPr="00BA74F8" w:rsidRDefault="008033FB" w:rsidP="00BA74F8">
      <w:pPr>
        <w:rPr>
          <w:rFonts w:ascii="Times New Roman" w:hAnsi="Times New Roman" w:cs="Times New Roman"/>
          <w:sz w:val="20"/>
          <w:szCs w:val="20"/>
          <w:lang w:eastAsia="en-AU"/>
        </w:rPr>
      </w:pPr>
    </w:p>
    <w:p w14:paraId="4415F02C"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lastRenderedPageBreak/>
        <w:t># Step 4: Call peaks using MACS2 with a fixed extension size.</w:t>
      </w:r>
    </w:p>
    <w:p w14:paraId="0CFE66B0"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mkdir -p output/peaks # Create a directory for peak calling output.</w:t>
      </w:r>
    </w:p>
    <w:p w14:paraId="16B61773"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Use MACS2 to call peaks on each treatment BAM file against the control, specifying parameters like genome size, q-value cutoff, etc.</w:t>
      </w:r>
    </w:p>
    <w:p w14:paraId="62AE6261"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macs2 callpeak -t output/alignment/sub_treatment_rep1.bam -c output/alignment/sub_control.bam -f BAM -g dm -n sub_treatment_rep1 --outdir output/peaks -q 0.05 --call-summits --nomodel --extsize 147</w:t>
      </w:r>
    </w:p>
    <w:p w14:paraId="570107A4"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macs2 callpeak -t output/alignment/sub_treatment_rep2.bam -c output/alignment/sub_control.bam -f BAM -g dm -n sub_treatment_rep2 --outdir output/peaks -q 0.05 --call-summits --nomodel --extsize 147</w:t>
      </w:r>
    </w:p>
    <w:p w14:paraId="5D8F07B3" w14:textId="77777777" w:rsidR="00BA74F8" w:rsidRPr="00BA74F8" w:rsidRDefault="00BA74F8" w:rsidP="00BA74F8">
      <w:pPr>
        <w:rPr>
          <w:rFonts w:ascii="Times New Roman" w:hAnsi="Times New Roman" w:cs="Times New Roman"/>
          <w:sz w:val="20"/>
          <w:szCs w:val="20"/>
          <w:lang w:eastAsia="en-AU"/>
        </w:rPr>
      </w:pPr>
    </w:p>
    <w:p w14:paraId="53275829"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Step 5: Use IDR (Irreproducible Discovery Rate) to assess the reproducibility between biological replicates' peak sets.</w:t>
      </w:r>
    </w:p>
    <w:p w14:paraId="276DF995"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echo "Assessing reproducibility with IDR..."</w:t>
      </w:r>
    </w:p>
    <w:p w14:paraId="410C970E"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idr --samples output/peaks/sub_treatment_rep1_peaks.narrowPeak \</w:t>
      </w:r>
    </w:p>
    <w:p w14:paraId="1B0BCA55"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xml:space="preserve">    output/peaks/sub_treatment_rep2_peaks.narrowPeak \</w:t>
      </w:r>
    </w:p>
    <w:p w14:paraId="2E5DD4FB"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xml:space="preserve">    --output-file output/idr/sub_treatment_idr_output.txt \</w:t>
      </w:r>
    </w:p>
    <w:p w14:paraId="60C05A34"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xml:space="preserve">    --plot \</w:t>
      </w:r>
    </w:p>
    <w:p w14:paraId="4E515F7F"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xml:space="preserve">    --log-output-file output/idr/sub_treatment_idr.log</w:t>
      </w:r>
    </w:p>
    <w:p w14:paraId="22C9667A" w14:textId="77777777" w:rsidR="00BA74F8" w:rsidRPr="00BA74F8" w:rsidRDefault="00BA74F8" w:rsidP="00BA74F8">
      <w:pPr>
        <w:rPr>
          <w:rFonts w:ascii="Times New Roman" w:hAnsi="Times New Roman" w:cs="Times New Roman"/>
          <w:sz w:val="20"/>
          <w:szCs w:val="20"/>
          <w:lang w:eastAsia="en-AU"/>
        </w:rPr>
      </w:pPr>
    </w:p>
    <w:p w14:paraId="236D19E8"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Step 6: Filter for significant, reproducible peaks based on IDR output.</w:t>
      </w:r>
    </w:p>
    <w:p w14:paraId="2B87ACFA"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echo "Filtering significant, reproducible peaks based on IDR output..."</w:t>
      </w:r>
    </w:p>
    <w:p w14:paraId="0F03C88B"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 Use awk to filter the IDR output for entries with a column 12 value (adjusted p-value) less than 0.05, indicating significant reproducibility.</w:t>
      </w:r>
    </w:p>
    <w:p w14:paraId="1F31282E"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awk '$12 &lt; 0.05' output/idr/sub_treatment_idr_output.txt &gt; output/final_peaks/significant_reproducible_peaks.bed</w:t>
      </w:r>
    </w:p>
    <w:p w14:paraId="3BDF4294" w14:textId="77777777" w:rsidR="00BA74F8" w:rsidRPr="00BA74F8" w:rsidRDefault="00BA74F8" w:rsidP="00BA74F8">
      <w:pPr>
        <w:rPr>
          <w:rFonts w:ascii="Times New Roman" w:hAnsi="Times New Roman" w:cs="Times New Roman"/>
          <w:sz w:val="20"/>
          <w:szCs w:val="20"/>
          <w:lang w:eastAsia="en-AU"/>
        </w:rPr>
      </w:pPr>
    </w:p>
    <w:p w14:paraId="7F0A07BF" w14:textId="77777777" w:rsidR="00BA74F8" w:rsidRPr="00BA74F8" w:rsidRDefault="00BA74F8" w:rsidP="00BA74F8">
      <w:pPr>
        <w:rPr>
          <w:rFonts w:ascii="Times New Roman" w:hAnsi="Times New Roman" w:cs="Times New Roman"/>
          <w:sz w:val="20"/>
          <w:szCs w:val="20"/>
          <w:lang w:eastAsia="en-AU"/>
        </w:rPr>
      </w:pPr>
      <w:r w:rsidRPr="00BA74F8">
        <w:rPr>
          <w:rFonts w:ascii="Times New Roman" w:hAnsi="Times New Roman" w:cs="Times New Roman"/>
          <w:sz w:val="20"/>
          <w:szCs w:val="20"/>
          <w:lang w:eastAsia="en-AU"/>
        </w:rPr>
        <w:t>echo "Pipeline execution for subsetted data completed."</w:t>
      </w:r>
    </w:p>
    <w:p w14:paraId="3B1BFF99" w14:textId="77777777" w:rsidR="00BA74F8" w:rsidRPr="00182E3F" w:rsidRDefault="00BA74F8" w:rsidP="00596CF7">
      <w:pPr>
        <w:rPr>
          <w:rFonts w:ascii="Times New Roman" w:hAnsi="Times New Roman" w:cs="Times New Roman"/>
          <w:sz w:val="20"/>
          <w:szCs w:val="20"/>
          <w:lang w:eastAsia="en-AU"/>
        </w:rPr>
      </w:pPr>
    </w:p>
    <w:sectPr w:rsidR="00BA74F8" w:rsidRPr="00182E3F" w:rsidSect="003946A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94CA4"/>
    <w:multiLevelType w:val="hybridMultilevel"/>
    <w:tmpl w:val="F84C47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CD05693"/>
    <w:multiLevelType w:val="hybridMultilevel"/>
    <w:tmpl w:val="22D0DE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1C627BF"/>
    <w:multiLevelType w:val="hybridMultilevel"/>
    <w:tmpl w:val="C6DA26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5513BA8"/>
    <w:multiLevelType w:val="hybridMultilevel"/>
    <w:tmpl w:val="6C766A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B4E12BD"/>
    <w:multiLevelType w:val="hybridMultilevel"/>
    <w:tmpl w:val="020E4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D8E399C"/>
    <w:multiLevelType w:val="hybridMultilevel"/>
    <w:tmpl w:val="9FF626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18462770">
    <w:abstractNumId w:val="4"/>
  </w:num>
  <w:num w:numId="2" w16cid:durableId="826627373">
    <w:abstractNumId w:val="5"/>
  </w:num>
  <w:num w:numId="3" w16cid:durableId="45763773">
    <w:abstractNumId w:val="2"/>
  </w:num>
  <w:num w:numId="4" w16cid:durableId="319575152">
    <w:abstractNumId w:val="0"/>
  </w:num>
  <w:num w:numId="5" w16cid:durableId="1066803547">
    <w:abstractNumId w:val="3"/>
  </w:num>
  <w:num w:numId="6" w16cid:durableId="463231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C0"/>
    <w:rsid w:val="0000549B"/>
    <w:rsid w:val="0011502C"/>
    <w:rsid w:val="00133EE8"/>
    <w:rsid w:val="0014121F"/>
    <w:rsid w:val="00170368"/>
    <w:rsid w:val="0017036F"/>
    <w:rsid w:val="00182E3F"/>
    <w:rsid w:val="001A1EA2"/>
    <w:rsid w:val="001B0D4C"/>
    <w:rsid w:val="001C77C0"/>
    <w:rsid w:val="001C7FD8"/>
    <w:rsid w:val="001F30DC"/>
    <w:rsid w:val="002030DC"/>
    <w:rsid w:val="0020568E"/>
    <w:rsid w:val="00234046"/>
    <w:rsid w:val="00261274"/>
    <w:rsid w:val="002960EF"/>
    <w:rsid w:val="003356FC"/>
    <w:rsid w:val="003946AF"/>
    <w:rsid w:val="003C79C8"/>
    <w:rsid w:val="003D2CE8"/>
    <w:rsid w:val="003F76A5"/>
    <w:rsid w:val="004E4013"/>
    <w:rsid w:val="005404D2"/>
    <w:rsid w:val="00596CF7"/>
    <w:rsid w:val="00650AC9"/>
    <w:rsid w:val="006B6990"/>
    <w:rsid w:val="006C2CC3"/>
    <w:rsid w:val="00732BA7"/>
    <w:rsid w:val="00752871"/>
    <w:rsid w:val="00773017"/>
    <w:rsid w:val="00773073"/>
    <w:rsid w:val="00784610"/>
    <w:rsid w:val="007A37B9"/>
    <w:rsid w:val="007C5520"/>
    <w:rsid w:val="007D49F8"/>
    <w:rsid w:val="008033FB"/>
    <w:rsid w:val="00873371"/>
    <w:rsid w:val="008D0667"/>
    <w:rsid w:val="009B606B"/>
    <w:rsid w:val="009E00B6"/>
    <w:rsid w:val="00A65FD1"/>
    <w:rsid w:val="00A935DB"/>
    <w:rsid w:val="00B47D8F"/>
    <w:rsid w:val="00BA6BAE"/>
    <w:rsid w:val="00BA74F8"/>
    <w:rsid w:val="00BC6604"/>
    <w:rsid w:val="00C826A5"/>
    <w:rsid w:val="00CB5D86"/>
    <w:rsid w:val="00CF6D8C"/>
    <w:rsid w:val="00D63F2B"/>
    <w:rsid w:val="00D67831"/>
    <w:rsid w:val="00D74AAA"/>
    <w:rsid w:val="00D92070"/>
    <w:rsid w:val="00DC6CF6"/>
    <w:rsid w:val="00E16F07"/>
    <w:rsid w:val="00E31357"/>
    <w:rsid w:val="00F0693F"/>
    <w:rsid w:val="00F776B2"/>
    <w:rsid w:val="00F961CF"/>
    <w:rsid w:val="00FE5BBE"/>
    <w:rsid w:val="00FF03B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B6B45"/>
  <w15:chartTrackingRefBased/>
  <w15:docId w15:val="{62B02EE0-8B0D-4826-891A-1C280EC4D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77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C77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77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C77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77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7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7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7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7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77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C77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77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C77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77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7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7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7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77C0"/>
    <w:rPr>
      <w:rFonts w:eastAsiaTheme="majorEastAsia" w:cstheme="majorBidi"/>
      <w:color w:val="272727" w:themeColor="text1" w:themeTint="D8"/>
    </w:rPr>
  </w:style>
  <w:style w:type="paragraph" w:styleId="Title">
    <w:name w:val="Title"/>
    <w:basedOn w:val="Normal"/>
    <w:next w:val="Normal"/>
    <w:link w:val="TitleChar"/>
    <w:uiPriority w:val="10"/>
    <w:qFormat/>
    <w:rsid w:val="001C7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7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7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7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77C0"/>
    <w:pPr>
      <w:spacing w:before="160"/>
      <w:jc w:val="center"/>
    </w:pPr>
    <w:rPr>
      <w:i/>
      <w:iCs/>
      <w:color w:val="404040" w:themeColor="text1" w:themeTint="BF"/>
    </w:rPr>
  </w:style>
  <w:style w:type="character" w:customStyle="1" w:styleId="QuoteChar">
    <w:name w:val="Quote Char"/>
    <w:basedOn w:val="DefaultParagraphFont"/>
    <w:link w:val="Quote"/>
    <w:uiPriority w:val="29"/>
    <w:rsid w:val="001C77C0"/>
    <w:rPr>
      <w:i/>
      <w:iCs/>
      <w:color w:val="404040" w:themeColor="text1" w:themeTint="BF"/>
    </w:rPr>
  </w:style>
  <w:style w:type="paragraph" w:styleId="ListParagraph">
    <w:name w:val="List Paragraph"/>
    <w:basedOn w:val="Normal"/>
    <w:uiPriority w:val="34"/>
    <w:qFormat/>
    <w:rsid w:val="001C77C0"/>
    <w:pPr>
      <w:ind w:left="720"/>
      <w:contextualSpacing/>
    </w:pPr>
  </w:style>
  <w:style w:type="character" w:styleId="IntenseEmphasis">
    <w:name w:val="Intense Emphasis"/>
    <w:basedOn w:val="DefaultParagraphFont"/>
    <w:uiPriority w:val="21"/>
    <w:qFormat/>
    <w:rsid w:val="001C77C0"/>
    <w:rPr>
      <w:i/>
      <w:iCs/>
      <w:color w:val="0F4761" w:themeColor="accent1" w:themeShade="BF"/>
    </w:rPr>
  </w:style>
  <w:style w:type="paragraph" w:styleId="IntenseQuote">
    <w:name w:val="Intense Quote"/>
    <w:basedOn w:val="Normal"/>
    <w:next w:val="Normal"/>
    <w:link w:val="IntenseQuoteChar"/>
    <w:uiPriority w:val="30"/>
    <w:qFormat/>
    <w:rsid w:val="001C77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77C0"/>
    <w:rPr>
      <w:i/>
      <w:iCs/>
      <w:color w:val="0F4761" w:themeColor="accent1" w:themeShade="BF"/>
    </w:rPr>
  </w:style>
  <w:style w:type="character" w:styleId="IntenseReference">
    <w:name w:val="Intense Reference"/>
    <w:basedOn w:val="DefaultParagraphFont"/>
    <w:uiPriority w:val="32"/>
    <w:qFormat/>
    <w:rsid w:val="001C77C0"/>
    <w:rPr>
      <w:b/>
      <w:bCs/>
      <w:smallCaps/>
      <w:color w:val="0F4761" w:themeColor="accent1" w:themeShade="BF"/>
      <w:spacing w:val="5"/>
    </w:rPr>
  </w:style>
  <w:style w:type="character" w:styleId="Hyperlink">
    <w:name w:val="Hyperlink"/>
    <w:basedOn w:val="DefaultParagraphFont"/>
    <w:uiPriority w:val="99"/>
    <w:unhideWhenUsed/>
    <w:rsid w:val="001F30DC"/>
    <w:rPr>
      <w:color w:val="467886" w:themeColor="hyperlink"/>
      <w:u w:val="single"/>
    </w:rPr>
  </w:style>
  <w:style w:type="character" w:styleId="UnresolvedMention">
    <w:name w:val="Unresolved Mention"/>
    <w:basedOn w:val="DefaultParagraphFont"/>
    <w:uiPriority w:val="99"/>
    <w:semiHidden/>
    <w:unhideWhenUsed/>
    <w:rsid w:val="001F30DC"/>
    <w:rPr>
      <w:color w:val="605E5C"/>
      <w:shd w:val="clear" w:color="auto" w:fill="E1DFDD"/>
    </w:rPr>
  </w:style>
  <w:style w:type="paragraph" w:styleId="NormalWeb">
    <w:name w:val="Normal (Web)"/>
    <w:basedOn w:val="Normal"/>
    <w:uiPriority w:val="99"/>
    <w:unhideWhenUsed/>
    <w:rsid w:val="00234046"/>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TMLCode">
    <w:name w:val="HTML Code"/>
    <w:basedOn w:val="DefaultParagraphFont"/>
    <w:uiPriority w:val="99"/>
    <w:semiHidden/>
    <w:unhideWhenUsed/>
    <w:rsid w:val="00234046"/>
    <w:rPr>
      <w:rFonts w:ascii="Courier New" w:eastAsia="Times New Roman" w:hAnsi="Courier New" w:cs="Courier New"/>
      <w:sz w:val="20"/>
      <w:szCs w:val="20"/>
    </w:rPr>
  </w:style>
  <w:style w:type="character" w:styleId="Emphasis">
    <w:name w:val="Emphasis"/>
    <w:basedOn w:val="DefaultParagraphFont"/>
    <w:uiPriority w:val="20"/>
    <w:qFormat/>
    <w:rsid w:val="00234046"/>
    <w:rPr>
      <w:i/>
      <w:iCs/>
    </w:rPr>
  </w:style>
  <w:style w:type="paragraph" w:styleId="HTMLPreformatted">
    <w:name w:val="HTML Preformatted"/>
    <w:basedOn w:val="Normal"/>
    <w:link w:val="HTMLPreformattedChar"/>
    <w:uiPriority w:val="99"/>
    <w:semiHidden/>
    <w:unhideWhenUsed/>
    <w:rsid w:val="00234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semiHidden/>
    <w:rsid w:val="00234046"/>
    <w:rPr>
      <w:rFonts w:ascii="Courier New" w:eastAsia="Times New Roman" w:hAnsi="Courier New" w:cs="Courier New"/>
      <w:kern w:val="0"/>
      <w:sz w:val="20"/>
      <w:szCs w:val="20"/>
      <w:lang w:eastAsia="en-AU"/>
      <w14:ligatures w14:val="none"/>
    </w:rPr>
  </w:style>
  <w:style w:type="character" w:styleId="Strong">
    <w:name w:val="Strong"/>
    <w:basedOn w:val="DefaultParagraphFont"/>
    <w:uiPriority w:val="22"/>
    <w:qFormat/>
    <w:rsid w:val="00234046"/>
    <w:rPr>
      <w:b/>
      <w:bCs/>
    </w:rPr>
  </w:style>
  <w:style w:type="character" w:styleId="FollowedHyperlink">
    <w:name w:val="FollowedHyperlink"/>
    <w:basedOn w:val="DefaultParagraphFont"/>
    <w:uiPriority w:val="99"/>
    <w:semiHidden/>
    <w:unhideWhenUsed/>
    <w:rsid w:val="00170368"/>
    <w:rPr>
      <w:color w:val="96607D" w:themeColor="followedHyperlink"/>
      <w:u w:val="single"/>
    </w:rPr>
  </w:style>
  <w:style w:type="paragraph" w:styleId="NoSpacing">
    <w:name w:val="No Spacing"/>
    <w:uiPriority w:val="1"/>
    <w:qFormat/>
    <w:rsid w:val="00F776B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5503">
      <w:bodyDiv w:val="1"/>
      <w:marLeft w:val="0"/>
      <w:marRight w:val="0"/>
      <w:marTop w:val="0"/>
      <w:marBottom w:val="0"/>
      <w:divBdr>
        <w:top w:val="none" w:sz="0" w:space="0" w:color="auto"/>
        <w:left w:val="none" w:sz="0" w:space="0" w:color="auto"/>
        <w:bottom w:val="none" w:sz="0" w:space="0" w:color="auto"/>
        <w:right w:val="none" w:sz="0" w:space="0" w:color="auto"/>
      </w:divBdr>
    </w:div>
    <w:div w:id="66003960">
      <w:bodyDiv w:val="1"/>
      <w:marLeft w:val="0"/>
      <w:marRight w:val="0"/>
      <w:marTop w:val="0"/>
      <w:marBottom w:val="0"/>
      <w:divBdr>
        <w:top w:val="none" w:sz="0" w:space="0" w:color="auto"/>
        <w:left w:val="none" w:sz="0" w:space="0" w:color="auto"/>
        <w:bottom w:val="none" w:sz="0" w:space="0" w:color="auto"/>
        <w:right w:val="none" w:sz="0" w:space="0" w:color="auto"/>
      </w:divBdr>
    </w:div>
    <w:div w:id="222764047">
      <w:bodyDiv w:val="1"/>
      <w:marLeft w:val="0"/>
      <w:marRight w:val="0"/>
      <w:marTop w:val="0"/>
      <w:marBottom w:val="0"/>
      <w:divBdr>
        <w:top w:val="none" w:sz="0" w:space="0" w:color="auto"/>
        <w:left w:val="none" w:sz="0" w:space="0" w:color="auto"/>
        <w:bottom w:val="none" w:sz="0" w:space="0" w:color="auto"/>
        <w:right w:val="none" w:sz="0" w:space="0" w:color="auto"/>
      </w:divBdr>
    </w:div>
    <w:div w:id="310982411">
      <w:bodyDiv w:val="1"/>
      <w:marLeft w:val="0"/>
      <w:marRight w:val="0"/>
      <w:marTop w:val="0"/>
      <w:marBottom w:val="0"/>
      <w:divBdr>
        <w:top w:val="none" w:sz="0" w:space="0" w:color="auto"/>
        <w:left w:val="none" w:sz="0" w:space="0" w:color="auto"/>
        <w:bottom w:val="none" w:sz="0" w:space="0" w:color="auto"/>
        <w:right w:val="none" w:sz="0" w:space="0" w:color="auto"/>
      </w:divBdr>
    </w:div>
    <w:div w:id="324625711">
      <w:bodyDiv w:val="1"/>
      <w:marLeft w:val="0"/>
      <w:marRight w:val="0"/>
      <w:marTop w:val="0"/>
      <w:marBottom w:val="0"/>
      <w:divBdr>
        <w:top w:val="none" w:sz="0" w:space="0" w:color="auto"/>
        <w:left w:val="none" w:sz="0" w:space="0" w:color="auto"/>
        <w:bottom w:val="none" w:sz="0" w:space="0" w:color="auto"/>
        <w:right w:val="none" w:sz="0" w:space="0" w:color="auto"/>
      </w:divBdr>
    </w:div>
    <w:div w:id="357242988">
      <w:bodyDiv w:val="1"/>
      <w:marLeft w:val="0"/>
      <w:marRight w:val="0"/>
      <w:marTop w:val="0"/>
      <w:marBottom w:val="0"/>
      <w:divBdr>
        <w:top w:val="none" w:sz="0" w:space="0" w:color="auto"/>
        <w:left w:val="none" w:sz="0" w:space="0" w:color="auto"/>
        <w:bottom w:val="none" w:sz="0" w:space="0" w:color="auto"/>
        <w:right w:val="none" w:sz="0" w:space="0" w:color="auto"/>
      </w:divBdr>
    </w:div>
    <w:div w:id="448201264">
      <w:bodyDiv w:val="1"/>
      <w:marLeft w:val="0"/>
      <w:marRight w:val="0"/>
      <w:marTop w:val="0"/>
      <w:marBottom w:val="0"/>
      <w:divBdr>
        <w:top w:val="none" w:sz="0" w:space="0" w:color="auto"/>
        <w:left w:val="none" w:sz="0" w:space="0" w:color="auto"/>
        <w:bottom w:val="none" w:sz="0" w:space="0" w:color="auto"/>
        <w:right w:val="none" w:sz="0" w:space="0" w:color="auto"/>
      </w:divBdr>
    </w:div>
    <w:div w:id="543449270">
      <w:bodyDiv w:val="1"/>
      <w:marLeft w:val="0"/>
      <w:marRight w:val="0"/>
      <w:marTop w:val="0"/>
      <w:marBottom w:val="0"/>
      <w:divBdr>
        <w:top w:val="none" w:sz="0" w:space="0" w:color="auto"/>
        <w:left w:val="none" w:sz="0" w:space="0" w:color="auto"/>
        <w:bottom w:val="none" w:sz="0" w:space="0" w:color="auto"/>
        <w:right w:val="none" w:sz="0" w:space="0" w:color="auto"/>
      </w:divBdr>
    </w:div>
    <w:div w:id="634677718">
      <w:bodyDiv w:val="1"/>
      <w:marLeft w:val="0"/>
      <w:marRight w:val="0"/>
      <w:marTop w:val="0"/>
      <w:marBottom w:val="0"/>
      <w:divBdr>
        <w:top w:val="none" w:sz="0" w:space="0" w:color="auto"/>
        <w:left w:val="none" w:sz="0" w:space="0" w:color="auto"/>
        <w:bottom w:val="none" w:sz="0" w:space="0" w:color="auto"/>
        <w:right w:val="none" w:sz="0" w:space="0" w:color="auto"/>
      </w:divBdr>
    </w:div>
    <w:div w:id="699746125">
      <w:bodyDiv w:val="1"/>
      <w:marLeft w:val="0"/>
      <w:marRight w:val="0"/>
      <w:marTop w:val="0"/>
      <w:marBottom w:val="0"/>
      <w:divBdr>
        <w:top w:val="none" w:sz="0" w:space="0" w:color="auto"/>
        <w:left w:val="none" w:sz="0" w:space="0" w:color="auto"/>
        <w:bottom w:val="none" w:sz="0" w:space="0" w:color="auto"/>
        <w:right w:val="none" w:sz="0" w:space="0" w:color="auto"/>
      </w:divBdr>
    </w:div>
    <w:div w:id="722095686">
      <w:bodyDiv w:val="1"/>
      <w:marLeft w:val="0"/>
      <w:marRight w:val="0"/>
      <w:marTop w:val="0"/>
      <w:marBottom w:val="0"/>
      <w:divBdr>
        <w:top w:val="none" w:sz="0" w:space="0" w:color="auto"/>
        <w:left w:val="none" w:sz="0" w:space="0" w:color="auto"/>
        <w:bottom w:val="none" w:sz="0" w:space="0" w:color="auto"/>
        <w:right w:val="none" w:sz="0" w:space="0" w:color="auto"/>
      </w:divBdr>
    </w:div>
    <w:div w:id="1119689012">
      <w:bodyDiv w:val="1"/>
      <w:marLeft w:val="0"/>
      <w:marRight w:val="0"/>
      <w:marTop w:val="0"/>
      <w:marBottom w:val="0"/>
      <w:divBdr>
        <w:top w:val="none" w:sz="0" w:space="0" w:color="auto"/>
        <w:left w:val="none" w:sz="0" w:space="0" w:color="auto"/>
        <w:bottom w:val="none" w:sz="0" w:space="0" w:color="auto"/>
        <w:right w:val="none" w:sz="0" w:space="0" w:color="auto"/>
      </w:divBdr>
    </w:div>
    <w:div w:id="1388602771">
      <w:bodyDiv w:val="1"/>
      <w:marLeft w:val="0"/>
      <w:marRight w:val="0"/>
      <w:marTop w:val="0"/>
      <w:marBottom w:val="0"/>
      <w:divBdr>
        <w:top w:val="none" w:sz="0" w:space="0" w:color="auto"/>
        <w:left w:val="none" w:sz="0" w:space="0" w:color="auto"/>
        <w:bottom w:val="none" w:sz="0" w:space="0" w:color="auto"/>
        <w:right w:val="none" w:sz="0" w:space="0" w:color="auto"/>
      </w:divBdr>
    </w:div>
    <w:div w:id="1590118797">
      <w:bodyDiv w:val="1"/>
      <w:marLeft w:val="0"/>
      <w:marRight w:val="0"/>
      <w:marTop w:val="0"/>
      <w:marBottom w:val="0"/>
      <w:divBdr>
        <w:top w:val="none" w:sz="0" w:space="0" w:color="auto"/>
        <w:left w:val="none" w:sz="0" w:space="0" w:color="auto"/>
        <w:bottom w:val="none" w:sz="0" w:space="0" w:color="auto"/>
        <w:right w:val="none" w:sz="0" w:space="0" w:color="auto"/>
      </w:divBdr>
    </w:div>
    <w:div w:id="1743797647">
      <w:bodyDiv w:val="1"/>
      <w:marLeft w:val="0"/>
      <w:marRight w:val="0"/>
      <w:marTop w:val="0"/>
      <w:marBottom w:val="0"/>
      <w:divBdr>
        <w:top w:val="none" w:sz="0" w:space="0" w:color="auto"/>
        <w:left w:val="none" w:sz="0" w:space="0" w:color="auto"/>
        <w:bottom w:val="none" w:sz="0" w:space="0" w:color="auto"/>
        <w:right w:val="none" w:sz="0" w:space="0" w:color="auto"/>
      </w:divBdr>
    </w:div>
    <w:div w:id="1868563232">
      <w:bodyDiv w:val="1"/>
      <w:marLeft w:val="0"/>
      <w:marRight w:val="0"/>
      <w:marTop w:val="0"/>
      <w:marBottom w:val="0"/>
      <w:divBdr>
        <w:top w:val="none" w:sz="0" w:space="0" w:color="auto"/>
        <w:left w:val="none" w:sz="0" w:space="0" w:color="auto"/>
        <w:bottom w:val="none" w:sz="0" w:space="0" w:color="auto"/>
        <w:right w:val="none" w:sz="0" w:space="0" w:color="auto"/>
      </w:divBdr>
    </w:div>
    <w:div w:id="1869219177">
      <w:bodyDiv w:val="1"/>
      <w:marLeft w:val="0"/>
      <w:marRight w:val="0"/>
      <w:marTop w:val="0"/>
      <w:marBottom w:val="0"/>
      <w:divBdr>
        <w:top w:val="none" w:sz="0" w:space="0" w:color="auto"/>
        <w:left w:val="none" w:sz="0" w:space="0" w:color="auto"/>
        <w:bottom w:val="none" w:sz="0" w:space="0" w:color="auto"/>
        <w:right w:val="none" w:sz="0" w:space="0" w:color="auto"/>
      </w:divBdr>
    </w:div>
    <w:div w:id="1879122307">
      <w:bodyDiv w:val="1"/>
      <w:marLeft w:val="0"/>
      <w:marRight w:val="0"/>
      <w:marTop w:val="0"/>
      <w:marBottom w:val="0"/>
      <w:divBdr>
        <w:top w:val="none" w:sz="0" w:space="0" w:color="auto"/>
        <w:left w:val="none" w:sz="0" w:space="0" w:color="auto"/>
        <w:bottom w:val="none" w:sz="0" w:space="0" w:color="auto"/>
        <w:right w:val="none" w:sz="0" w:space="0" w:color="auto"/>
      </w:divBdr>
    </w:div>
    <w:div w:id="1884907564">
      <w:bodyDiv w:val="1"/>
      <w:marLeft w:val="0"/>
      <w:marRight w:val="0"/>
      <w:marTop w:val="0"/>
      <w:marBottom w:val="0"/>
      <w:divBdr>
        <w:top w:val="none" w:sz="0" w:space="0" w:color="auto"/>
        <w:left w:val="none" w:sz="0" w:space="0" w:color="auto"/>
        <w:bottom w:val="none" w:sz="0" w:space="0" w:color="auto"/>
        <w:right w:val="none" w:sz="0" w:space="0" w:color="auto"/>
      </w:divBdr>
    </w:div>
    <w:div w:id="205117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0.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2075</TotalTime>
  <Pages>1</Pages>
  <Words>1584</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Huang</dc:creator>
  <cp:keywords/>
  <dc:description/>
  <cp:lastModifiedBy>Peter Huang</cp:lastModifiedBy>
  <cp:revision>25</cp:revision>
  <dcterms:created xsi:type="dcterms:W3CDTF">2024-04-07T02:55:00Z</dcterms:created>
  <dcterms:modified xsi:type="dcterms:W3CDTF">2024-05-11T13:15:00Z</dcterms:modified>
</cp:coreProperties>
</file>