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Status Report #2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Date: April 29, 2022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To: Sohan Alleshwaram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From: Patrick Huang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Subject: Status Report 2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Krish: Internal card and deck, etc. classes.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Sohan: Researching and starting GUI.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Patrick: Handle creating games server side.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Problems: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Pasting images in the GUI.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Next steps: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Krish: Game logic.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Sohan: Add cards to GUI.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Patrick: Game logic.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Patrick Huang, Sohan Alleshwaram, Krish Agarwal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