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sz w:val="40"/>
          <w:szCs w:val="40"/>
        </w:rPr>
        <w:t xml:space="preserve">Implementation &amp; pipeline audit</w:t>
      </w:r>
    </w:p>
    <w:p>
      <w:pPr>
        <w:spacing w:after="60" w:before="0"/>
      </w:pPr>
      <w:r>
        <w:rPr>
          <w:sz w:val="24"/>
          <w:szCs w:val="24"/>
        </w:rPr>
        <w:t xml:space="preserve">USD Multi-Strategy ETF Portfolio — engine + live path + consumer contract</w:t>
      </w:r>
    </w:p>
    <w:p>
      <w:pPr>
        <w:spacing w:after="200" w:before="0"/>
      </w:pPr>
      <w:r>
        <w:rPr>
          <w:color w:val="555555"/>
          <w:sz w:val="20"/>
          <w:szCs w:val="20"/>
        </w:rPr>
        <w:t xml:space="preserve">Saturday, 4 July 2026</w:t>
      </w:r>
    </w:p>
    <w:p>
      <w:pPr>
        <w:pBdr>
          <w:bottom w:val="single" w:color="1F3864" w:sz="8" w:space="1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Project / context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 — breadth-thrust-etf (engine) + navigo-systematic-trend (consumer, read-only)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 scope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Code &amp; pipeline correctness behind the WS0-WS3 evidence and the daily live path. No backtests, no performance numbers.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Method basis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Read-only on deployed code in both repos. Each defect CONFIRMED (minimal reproduction) or PLAUSIBLE. Severity S1 (invalidates review evidence) to S4 (hygiene).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Coverage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 sleeves + Phase 19 gate + Phase 22 tilt + blend signal paths; backtest-vs-live parity; 3 CI workflows; 1 engine-consumer contract. Probe: scripts/run_audit_probe_capture.py.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Pre-session state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WS3 record filed; Phase 29 (9bdfb8c) the last config commit; EEM/SPY staleness-cap patch still PENDING; 3-Jul ops commits audited as new code.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Outcome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CONFIRMED S1. 1 x S2 (confirmed) + 1 x S2/S3 (consumer) + defects to S4. WS0-WS3 evidence and the keep-unchanged decision STAND.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deployed signal path (A/B/C/D, Phase 19 gate, Phase 22 tilt, blend) is CLEAN on the axes audited beyond WS3: execution timing (prior-day signal, shift(1), close-to-close), total-return consistency (auto_adjust everywhere), FX date alignment, venue-calendar handling, W-FRI resampling and every gate/tilt/floor threshold operator.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Backtest-vs-live parity: DUAL-BUT-EQUIVALENT. The daily mark-to-market reimplements the effective NAV weights (a third copy of the gate-then-tilt logic, mirroring the dashboard JS) rather than sharing the backtest code path; the reconstruction is equivalent, but only by manual mirroring.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D1 (S2, CONFIRMED by probe): the new capture-integrity gate fails any live series with fewer than 2 post-anchor points, which occurs on the first session after a fresh anchor (Monday) and the weekly re-anchor - blocking that publish and firing a false [FAIL]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D2 (S2/S3, CONFIRMED by inspection): the consumer still maps EEM to Sleeve B (pre-Phase-29), so the live EM tilt is misattributed to Sleeve B in navigo's sleeve breakdown.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D3/D4 (S3): two more uncapped forward-fills (Phase 19 gate breadth; Sleeve D EUR FX) share the silent-staleness class of the already-flagged tilt ratio, and are not in the pending patch.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D5 (S3): the blend weights and tilt are restated in four places across the two repos; validate.py reconciles equity-curve stats only, so a future reweight would drift the consumer silently. A one-test contract fix is specified.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Nothing found touches the backtest signal computation or accounting behind the review; the WS0-WS3 conclusions and the keep-Phase-29-unchanged decision do not need revisiting.</w:t>
      </w:r>
    </w:p>
    <w:p>
      <w:pPr>
        <w:pStyle w:val="Heading1"/>
      </w:pPr>
      <w:r>
        <w:t xml:space="preserve">2. Signal-path correctness (scope 1)</w:t>
      </w:r>
    </w:p>
    <w:p>
      <w:pPr>
        <w:spacing w:after="120" w:before="0"/>
      </w:pPr>
      <w:r>
        <w:t xml:space="preserve">Audited beyond WS3's closed checks (shift(1) sweep, FX conversion, Sleeve C survivorship, stale-breadth cap). Execution timing is uniformly prior-day signal to rebalance, weight.shift(1) * pct_change close-to-close, costs on the rebalance day (run_portfolio.py:154-168, run_asset_class_rotation.py:307-325, run_thematic_rotation.py:668-692, D via run_portfolio). Total-return basis is consistent (every yfinance loader uses auto_adjust=True). Resampling is uniformly resample(W-FRI).last() (right-labelled Friday).</w:t>
      </w:r>
    </w:p>
    <w:p>
      <w:pPr>
        <w:spacing w:after="120" w:before="0"/>
      </w:pPr>
      <w:r>
        <w:t xml:space="preserve">Threshold operators match the spec exactly (all strict, matching below/above/fewer-than): gate de-risk v &lt; 0.20 / re-engage v &gt; 0.50 (run_risk_overlay.py:171-173); tilt golden cross fast &gt; slow (:224); Sleeve C breadth gate sleeve_breadth &lt; 0.30 (:575). Venue calendars are handled correctly: the blend runs on the INTERSECTION of the four sleeve equity indices and takes pct_change on the sliced curves, so a Xetra-only or US-only session compounds into the next common day with no return lost or double-counted; BTC-USD's 7-day week is reindexed to the NYSE calendar (weekend prints dropped) and its weekend move folds into the Monday close-to-close return; CNY-&gt;USD uses the capped align_series_to_index (10 days).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Verdict per path: CLEAN. Two items carried to the register - Sleeve C's SIGNAL_FLOOR docstring says 'require &gt;= 5%' while the code is strict '&gt; SIGNAL_FLOOR' (measure-zero effect, D7); Sleeve D's EUR-&gt;USD forward-fill is uncapped, inconsistent with Sleeve C's capped FX (D4).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3. Backtest-vs-live parity (scope 2): DUAL-BUT-EQUIVALENT</w:t>
      </w:r>
    </w:p>
    <w:p>
      <w:pPr>
        <w:spacing w:after="120" w:before="0"/>
      </w:pPr>
      <w:r>
        <w:t xml:space="preserve">The daily live track does NOT share the backtest code path. mark_to_market_live.py reads the Friday anchor from risk_overlay.json (declared source of truth) and REIMPLEMENTS the effective NAV weights in _build_effective_weights (:127-170), explicitly mirroring the dashboard JS renderPositionsPreview - a third implementation of the same weight logic. The reconstruction is equivalent to the backtest gate-then-tilt composition (backtest gates the tilted-ungated blend at run_risk_overlay.py:414-419; live RISK_OFF -&gt; sleeves halved, EEM 0.10 x 0.5 = 5%, residual to SHY): the same portfolio, valued buy-and-hold from the anchor.</w:t>
      </w:r>
    </w:p>
    <w:p>
      <w:pPr>
        <w:spacing w:after="120" w:before="0"/>
      </w:pPr>
      <w:r>
        <w:t xml:space="preserve">Differences are micro and immaterial over five days or fewer: the backtest daily-rebalances the 50/50 gate split and snaps the blend weekly, the live mark is pure buy-and-hold, and the live path marks a missing price flat. There is no shared function - equivalence holds by manual mirroring across three surfaces. That fragility, not a present error, is the finding, and it motivates the contract test in section 6.</w:t>
      </w:r>
    </w:p>
    <w:p>
      <w:pPr>
        <w:pStyle w:val="Heading1"/>
      </w:pPr>
      <w:r>
        <w:t xml:space="preserve">4. Defect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200"/>
        <w:gridCol w:w="1150"/>
        <w:gridCol w:w="520"/>
        <w:gridCol w:w="1140"/>
        <w:gridCol w:w="3596"/>
      </w:tblGrid>
      <w:tr>
        <w:trPr>
          <w:tblHeader/>
        </w:trPr>
        <w:tc>
          <w:tcPr>
            <w:tcW w:type="dxa" w:w="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Location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Sev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3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check_capture_integrity.py:82 + mark_to_market_live.py:216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 / ops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3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len(dates) &lt; 2 graded 'fail'; the live series has 1 point on the first session after the anchor (0 on weekly re-anchor), so the non-continue-on-error capture step fails the job before publish, fires a false [FAIL] email and skips the update. Self-heals next session.</w:t>
            </w:r>
          </w:p>
        </w:tc>
      </w:tr>
      <w:tr>
        <w:tc>
          <w:tcPr>
            <w:tcW w:type="dxa" w:w="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navigo portfolios/navigo-systematic-trend.json:47 (+ adapter build_weights)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contract drift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S2/S3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3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etf_meta EEM.sleeve = B predates Phase 29 (EEM overlay-only). With the tilt ON (current), the 10% EEM rolls into the by-sleeve B bucket and the TILT bucket shows ~0 - the consumer's sleeve breakdown misattributes the overlay.</w:t>
            </w:r>
          </w:p>
        </w:tc>
      </w:tr>
      <w:tr>
        <w:tc>
          <w:tcPr>
            <w:tcW w:type="dxa" w:w="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run_risk_overlay.py:363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silent staleness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PLAUSIBLE</w:t>
            </w:r>
          </w:p>
        </w:tc>
        <w:tc>
          <w:tcPr>
            <w:tcW w:type="dxa" w:w="3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Gate breadth reindex(ffill) uncapped - same class as the flagged tilt ratio (:269) but NOT in the pending patch. A stalled CSP1 feed freezes the gate on stale breadth, not NaN, so the WS3 'holds state on NaN' path is not reached on a stopped feed.</w:t>
            </w:r>
          </w:p>
        </w:tc>
      </w:tr>
      <w:tr>
        <w:tc>
          <w:tcPr>
            <w:tcW w:type="dxa" w:w="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run_europe_rotation.py:154; live mark_to_market_live.py:284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silent staleness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3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Sleeve D EUR-&gt;USD ffill uncapped, inconsistent with Sleeve C's capped 10-day FX (run_thematic_rotation.py:477). A stalled EURUSD freezes D at a stale rate.</w:t>
            </w:r>
          </w:p>
        </w:tc>
      </w:tr>
      <w:tr>
        <w:tc>
          <w:tcPr>
            <w:tcW w:type="dxa" w:w="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engine :253-256 / :139-144; consumer registry + adapter.py:556,563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duplicated constant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3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Blend 35/35/10/20 + tilt 10%/fund-from-B restated in four-plus places, none cross-checked. validate.py reconciles equity-curve stats only - a future reweight drifts the consumer's attribution and weight-history silently.</w:t>
            </w:r>
          </w:p>
        </w:tc>
      </w:tr>
      <w:tr>
        <w:tc>
          <w:tcPr>
            <w:tcW w:type="dxa" w:w="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navigo portfolios/navigo-systematic-trend.json:11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/ config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3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cost_assumption_bps: 5 does not match the engine per-sleeve costs (A2/B2/C5/D9). Display / future-valuation metadata only (the thin renderer does not recompute returns).</w:t>
            </w:r>
          </w:p>
        </w:tc>
      </w:tr>
      <w:tr>
        <w:tc>
          <w:tcPr>
            <w:tcW w:type="dxa" w:w="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D7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run_thematic_rotation.py:538,580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/ code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3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SIGNAL_FLOOR docstring says 'require &gt;= 5%'; code is strict '&gt; SIGNAL_FLOOR'. Measure-zero economic effect.</w:t>
            </w:r>
          </w:p>
        </w:tc>
      </w:tr>
      <w:tr>
        <w:tc>
          <w:tcPr>
            <w:tcW w:type="dxa" w:w="4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D8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run_europe_rotation.py:136-158</w:t>
            </w:r>
          </w:p>
        </w:tc>
        <w:tc>
          <w:tcPr>
            <w:tcW w:type="dxa" w:w="1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doc / code</w:t>
            </w:r>
          </w:p>
        </w:tc>
        <w:tc>
          <w:tcPr>
            <w:tcW w:type="dxa" w:w="5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11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</w:t>
            </w:r>
          </w:p>
        </w:tc>
        <w:tc>
          <w:tcPr>
            <w:tcW w:type="dxa" w:w="359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_fx_convert_eur_to_usd docstring says it fetches USDEUR=X and inverts; the code fetches EURUSD=X and multiplies (correct result, stale docstring).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Confirmation basis: </w:t>
      </w:r>
      <w:r>
        <w:t xml:space="preserve">D1 is CONFIRMED by probe (scripts/run_audit_probe_capture.py -&gt; data/audit_capture_probe.json). D2, D4-D8 are CONFIRMED by direct code inspection. D3 is PLAUSIBLE - the mechanism is code-evident; a live stalled-feed reproduction would settle it, deliberately not run this session.</w:t>
      </w:r>
    </w:p>
    <w:p>
      <w:pPr>
        <w:pStyle w:val="Heading1"/>
      </w:pPr>
      <w:r>
        <w:t xml:space="preserve">5. Pipeline failure modes (scope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900"/>
        <w:gridCol w:w="3426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Workflow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Loud (fails / aborts / emails)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Silent risk remaining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daily_live_track.yml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pipeline hard-guard abort (CSP1 lag &gt; budget); capture-integrity 2+ behind / corrupt tail; pytest; any step error -&gt; [FAIL] email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D1 false-fail on the first session after the anchor; A/D sleeves never re-run in CI (stale up to the ~6-weekday CSP1 guard window)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weekly_factsheet.yml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freshness warning (lag 4); capture-integrity --targets all (B/C/live); pytest; email step; [FAIL] on any failure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D1 if the live target has 0 points (local A/D refresh lands the same Friday); A/D staleness masked by the live splice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sentinel.yml</w:t>
            </w:r>
          </w:p>
        </w:tc>
        <w:tc>
          <w:tcPr>
            <w:tcW w:type="dxa" w:w="3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outside-in fetch of the live Pages factsheet_meta.json; compares asof_iso to the NYSE calendar; [SENTINEL] email on mismatch; retries + cache-buster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Cannot see stale A/D signals - the live splice keeps the as-of fresh, so a weeks-stale sleeve pick passes the as-of check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t xml:space="preserve">pipeline.py guards are strong: freeze detection (:286), source-panel freshness abort (:351, busday_count), derived-freshness (:415), built_at assertion (:478), roster-staleness PUBLISH ABORTED (:1155), regime-STALE abort (:1183). The new 3-Jul scripts are otherwise well-built (check_freshness_headroom.py fail-safe-to-alert; nyse_sessions.py uses the true exchange calendar; sentinel_check.py retries with a cache-buster) - D1 is the one defect among them.</w:t>
      </w:r>
    </w:p>
    <w:p>
      <w:pPr>
        <w:pStyle w:val="Heading1"/>
      </w:pPr>
      <w:r>
        <w:t xml:space="preserve">6. Engine-consumer contract (scope 4)</w:t>
      </w:r>
    </w:p>
    <w:p>
      <w:pPr>
        <w:spacing w:after="120" w:before="0"/>
      </w:pPr>
      <w:r>
        <w:t xml:space="preserve">Navigo is a THIN RENDERER of the engine's live_track.json in production; the valuation layer that would restate weights/cost/FX is real code, flag-gated OFF by default (config.py:38, NAVIGO_VALUATION_LAYER). It READS from engine outputs (equity curves, sleeve equities, gate parameters - thresholds/derisk/fallback, regime/tilt state, effective_weights, sleeve within-weights) and RESTATES the following: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registry deployed_key / gated_key / ungated_key - JSON key strings; a rename KeyErrors in adapter.build_equity (LOUD, not silent).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registry sleeves.*.alloc / alloc_tilt (35/35/10/20; B-&gt;25, TILT 10%) AND the same constants hardcoded again at adapter.py:556,563 - used for attribution and reconstructed weight-history; silent drift on any reweight (D5).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registry etf_meta sleeve map (drift D2 is already live) and cost_assumption_bps (D6).</w:t>
      </w:r>
    </w:p>
    <w:p>
      <w:pPr>
        <w:spacing w:after="120" w:before="0"/>
      </w:pPr>
      <w:r>
        <w:rPr>
          <w:b/>
          <w:bCs/>
        </w:rPr>
        <w:t xml:space="preserve">Would validate.py catch drift? No. </w:t>
      </w:r>
      <w:r>
        <w:t xml:space="preserve">It reconciles recomputed equity-curve stats against the engine's figures (always the engine's own curve, so it always passes) and checks freshness and regime-since consistency, but never the weights, allocations or universe. Weight-constant drift passes silently.</w:t>
      </w:r>
    </w:p>
    <w:p>
      <w:pPr>
        <w:spacing w:after="120" w:before="0"/>
      </w:pPr>
      <w:r>
        <w:rPr>
          <w:b/>
          <w:bCs/>
        </w:rPr>
        <w:t xml:space="preserve">Pending-patch safety: </w:t>
      </w:r>
      <w:r>
        <w:t xml:space="preserve">the EEM/SPY staleness-cap patch changes only the tilt's degradation behaviour (WARN + hold-flat) - no key/weight/threshold change - so it does not break any restated consumer constant.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Proposed contract test (one, spec only): in navigo, parse the blend weights from the engine deployed_key string (it literally encodes blend_35_35_10_20_...) and read phase22.parameters.tilt_weight / fund_from_sleeve from risk_overlay.json; assert they equal (a) registry sleeves.*.alloc/alloc_tilt, (b) the hardcoded alloc dict in adapter.build_weight_history, and (c) that every effective_weights ticker maps to a live engine sleeve (EEM not under B). Fail the build loudly on any mismatch - exactly the drift validate.py misses.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</w:pPr>
      <w:r>
        <w:t xml:space="preserve">7. Test adequacy (scope 6) and accretion (scope 5)</w:t>
      </w:r>
    </w:p>
    <w:p>
      <w:pPr>
        <w:pStyle w:val="Heading2"/>
      </w:pPr>
      <w:r>
        <w:t xml:space="preserve">7.1 Test adequacy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Engine: test_no_lookahead, test_backtest_math, test_wtd_logic, test_stale_breadth, test_dates, test_nyse_sessions pin CORRECTNESS. test_check_capture_integrity pins verdict logic but ENSHRINES D1 - every ok/warn case uses a 2-point series and test_fail_on_length_mismatch codifies '&lt;2 -&gt; fail'; no single-point cadence case. test_derived_freshness / test_backtest are REGRESSION SNAPSHOTS.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Consumer: navigo's check_capture_integrity is a DIFFERENT design (checks the baked dataset's single as-of via sessions_behind; fail only on corrupt/missing) - it does NOT inherit D1.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Highest-value missing (engine): (1) capture-integrity on a legitimate single-point live series returns ok/warn not fail (catches D1); (2) mark_to_market NAV reconciles to the backtest gated+tilted curve at a shared anchor (parity guard); (3) a stalled gate-breadth / D-FX feed produces WARN/NaN not a frozen value (D3/D4).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Highest-value missing (consumer): (4) the config-drift contract test above; (5) by_sleeve puts the EM tilt under TILT not B (catches D2); (6) build_weight_history's last reconstructed week equals live_track (the docstring claims it; no test enforces it).</w:t>
      </w:r>
    </w:p>
    <w:p>
      <w:pPr>
        <w:pStyle w:val="Heading2"/>
      </w:pPr>
      <w:r>
        <w:t xml:space="preserve">7.2 Accretion (deletions only)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Legacy SOXX 50/150 path - live_signal.py, backtest.py, run_etf_oos.py operate the pre-deployment single-ETF thrust strategy (backtest_soxx_oos.json), wired into no current workflow. Candidate for removal or a legacy/ quarantine; confirm nothing external reads live_signal.json first.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Dead-but-deliberate: top_k_by_signal_capped (thematic; WEIGHTER_FACTORY = top_k_equal_weight) kept for reversibility; EEM/HYG/IEF colour entries kept for old payloads - harmless, leave.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Duplicated constants (D5) - the blend/tilt weights should collapse to one engine-published source the consumer reads, not four hand-kept copies. _safe/round_series are copy-pasted across ~8 run_*.py (cosmetic, out of scope for a deletions-only pass).</w:t>
      </w:r>
    </w:p>
    <w:p>
      <w:pPr>
        <w:pStyle w:val="Heading1"/>
      </w:pPr>
      <w:r>
        <w:t xml:space="preserve">8.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50"/>
        <w:gridCol w:w="4776"/>
      </w:tblGrid>
      <w:tr>
        <w:trPr>
          <w:tblHeader/>
        </w:trP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Verdict</w:t>
            </w:r>
          </w:p>
        </w:tc>
        <w:tc>
          <w:tcPr>
            <w:tcW w:type="dxa" w:w="4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WS0-WS3 evidence &amp; keep-Phase-29 decision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STANDS</w:t>
            </w:r>
          </w:p>
        </w:tc>
        <w:tc>
          <w:tcPr>
            <w:tcW w:type="dxa" w:w="4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CONFIRMED S1; all defects are in plumbing / silent-degradation / docs, none in the backtest signal or accounting. Signal paths CLEAN.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D1 capture-gate single-point fail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 before next Monday</w:t>
            </w:r>
          </w:p>
        </w:tc>
        <w:tc>
          <w:tcPr>
            <w:tcW w:type="dxa" w:w="4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Confirmed by probe; a recurring false [FAIL] poisons the one alert channel the sentinel design requires to stay trusted.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D3 gate breadth + D4 Sleeve D FX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PATCH with the pending tilt cap</w:t>
            </w:r>
          </w:p>
        </w:tc>
        <w:tc>
          <w:tcPr>
            <w:tcW w:type="dxa" w:w="4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Same uncapped-ffill class; one consistent degradation policy (cap + WARN + hold/NaN) across all three.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D2 consumer EEM-in-B mapping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CORRECT in the registry</w:t>
            </w:r>
          </w:p>
        </w:tc>
        <w:tc>
          <w:tcPr>
            <w:tcW w:type="dxa" w:w="4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Post-Phase-29 drift already live; move EEM to the TILT bucket in etf_meta / grouping.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D5 restated blend/tilt constants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ADD the scope-4 contract test</w:t>
            </w:r>
          </w:p>
        </w:tc>
        <w:tc>
          <w:tcPr>
            <w:tcW w:type="dxa" w:w="4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validate.py cannot see weight drift; the contract test closes it before the next config change.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D6/D7/D8 documentation drift</w:t>
            </w:r>
          </w:p>
        </w:tc>
        <w:tc>
          <w:tcPr>
            <w:tcW w:type="dxa" w:w="17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TIDY (low priority)</w:t>
            </w:r>
          </w:p>
        </w:tc>
        <w:tc>
          <w:tcPr>
            <w:tcW w:type="dxa" w:w="477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behavioural effect; correct the stale docstrings and the consumer cost note.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Not a backtest: </w:t>
      </w:r>
      <w:r>
        <w:t xml:space="preserve">no trial register applies. Coverage audited - 4 sleeves + 2 overlays + blend signal paths, backtest-vs-live parity, 3 CI workflows, 1 engine-consumer contract. Reproduction probe committed at scripts/run_audit_probe_capture.py.</w:t>
      </w:r>
    </w:p>
    <w:p>
      <w:pPr>
        <w:pStyle w:val="Heading1"/>
      </w:pPr>
      <w:r>
        <w:t xml:space="preserve">9. Artefact register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Running memo: RESEARCH_MEMO.md (this session's 'Implementation &amp; pipeline audit' section).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Probe: scripts/run_audit_probe_capture.py -&gt; data/audit_capture_probe.json (D1 reproduction).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Engine subjects: run_portfolio.py, run_topk_robustness.py, run_asset_class_rotation.py, run_thematic_rotation.py, run_europe_rotation.py, run_multi_strategy.py, run_risk_overlay.py, alignment.py, mark_to_market_live.py, live_signal.py, pipeline.py, check_capture_integrity.py, check_freshness_headroom.py, sentinel_check.py, nyse_sessions.py; workflows daily_live_track.yml, weekly_factsheet.yml, sentinel.yml.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Consumer subjects (read-only): scripts/config.py, adapter.py, validate.py; portfolios/navigo-systematic-trend.json; DESIGN.md.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Engine commits reviewed: 9bdfb8c (Phase 29 baseline) and the 3-Jul ops set 913e8a6, b89c002, 7843a02, 280eeed, 63b4678.</w:t>
      </w:r>
    </w:p>
    <w:p>
      <w:pPr>
        <w:spacing w:after="1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Code research session, under direction of Zhenghao Phua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Reviewed and approved by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2026-07-04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Apply the fix/patch/contract-test follow-ups (review-and-propose), then re-audit the live path once D1 and the staleness caps land.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20" w:before="0"/>
      </w:pPr>
      <w:r>
        <w:rPr>
          <w:i/>
          <w:iCs/>
          <w:color w:val="777777"/>
          <w:sz w:val="17"/>
          <w:szCs w:val="17"/>
        </w:rPr>
        <w:t xml:space="preserve">Personal research artefact. Internal implementation audit of code and pipelines; contains no performance figures. Nothing here is investment advice.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6"/>
        <w:szCs w:val="16"/>
      </w:rPr>
      <w:t xml:space="preserve">Implementation audit</w:t>
    </w:r>
    <w:r>
      <w:rPr>
        <w:color w:val="808080"/>
        <w:sz w:val="16"/>
        <w:szCs w:val="16"/>
      </w:rPr>
      <w:t xml:space="preserve">	breadth-thrust-etf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B7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2026-07-03T16:27:19.764Z</dcterms:created>
  <dcterms:modified xsi:type="dcterms:W3CDTF">2026-07-03T16:27:19.764Z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