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762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48350" cy="9334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changes were made? (มีการเปลี่ยนแปลงอะไรบ้าง)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ที่เก็บไว้บน TFTP Server ถูกโหลดเข้ามาที่ router และ hostname ของ router เปลี่ยนจาก "Router" เป็น "RTA"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Are all interfaces active? (interface ทำงานครบทุกพอร์ตหรือไม่)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ไม่ครบ — G0/1 (GigabitEthernet0/1) อยู่ในสถานะ administratively down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special character repeatedly displays indicating that the IOS file is being copied to the TFTP server successfully? (สัญลักษณ์อะไรที่แสดงซ้ำๆ ระหว่างการก็อปปี้ไฟล์ IOS สำเร็จ)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เครื่องหมายตกใจ (!) — exclamation point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