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39829">
      <w:pPr>
        <w:pStyle w:val="19"/>
        <w:spacing w:beforeAutospacing="0" w:afterAutospacing="0" w:line="9" w:lineRule="atLeast"/>
        <w:jc w:val="center"/>
      </w:pPr>
      <w:r>
        <w:rPr>
          <w:rFonts w:eastAsia="Times New Roman"/>
          <w:color w:val="000000"/>
          <w:sz w:val="26"/>
          <w:szCs w:val="26"/>
        </w:rPr>
        <w:t xml:space="preserve"> </w:t>
      </w:r>
      <w:r>
        <w:rPr>
          <w:b/>
          <w:bCs/>
          <w:color w:val="000000"/>
          <w:sz w:val="28"/>
          <w:szCs w:val="28"/>
        </w:rPr>
        <w:t>TRƯỜNG ĐẠI HỌC THỦ DẦU MỘT</w:t>
      </w:r>
    </w:p>
    <w:p w14:paraId="70411709">
      <w:pPr>
        <w:spacing w:after="240"/>
        <w:jc w:val="center"/>
      </w:pPr>
      <w:r>
        <w:rPr>
          <w:b/>
          <w:bCs/>
        </w:rPr>
        <w:t>VIỆN CÔNG NGHỆ SỐ</w:t>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p>
    <w:p w14:paraId="0C1DB2AD">
      <w:pPr>
        <w:pStyle w:val="19"/>
        <w:spacing w:beforeAutospacing="0" w:afterAutospacing="0" w:line="9" w:lineRule="atLeast"/>
        <w:jc w:val="center"/>
      </w:pPr>
      <w:r>
        <w:rPr>
          <w:b/>
          <w:bCs/>
          <w:color w:val="000000"/>
          <w:sz w:val="36"/>
          <w:szCs w:val="36"/>
        </w:rPr>
        <w:t>BÁO CÁO TỔNG KẾT</w:t>
      </w:r>
    </w:p>
    <w:p w14:paraId="6A5C5ACE"/>
    <w:p w14:paraId="7414875F">
      <w:pPr>
        <w:pStyle w:val="19"/>
        <w:spacing w:beforeAutospacing="0" w:afterAutospacing="0" w:line="9" w:lineRule="atLeast"/>
        <w:jc w:val="center"/>
      </w:pPr>
      <w:r>
        <w:rPr>
          <w:b/>
          <w:bCs/>
          <w:color w:val="000000"/>
          <w:sz w:val="28"/>
          <w:szCs w:val="28"/>
        </w:rPr>
        <w:t>ĐỀ TÀI NGHIÊN CỨU KHOA HỌC CỦA SINH VIÊN </w:t>
      </w:r>
    </w:p>
    <w:p w14:paraId="529A2EFD">
      <w:pPr>
        <w:pStyle w:val="19"/>
        <w:spacing w:beforeAutospacing="0" w:after="120" w:afterAutospacing="0" w:line="9" w:lineRule="atLeast"/>
        <w:jc w:val="center"/>
      </w:pPr>
      <w:r>
        <w:rPr>
          <w:b/>
          <w:bCs/>
          <w:color w:val="000000"/>
          <w:sz w:val="28"/>
          <w:szCs w:val="28"/>
        </w:rPr>
        <w:t>NĂM HỌC 2025-2026</w:t>
      </w:r>
    </w:p>
    <w:p w14:paraId="000973E9">
      <w:pPr>
        <w:pStyle w:val="19"/>
        <w:spacing w:beforeAutospacing="0" w:afterAutospacing="0" w:line="9" w:lineRule="atLeast"/>
        <w:jc w:val="center"/>
      </w:pPr>
      <w:r>
        <w:rPr>
          <w:b/>
          <w:bCs/>
          <w:color w:val="0000FF"/>
        </w:rPr>
        <w:t>   </w:t>
      </w:r>
    </w:p>
    <w:p w14:paraId="05B05683">
      <w:pPr>
        <w:spacing w:after="240"/>
      </w:pP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p>
    <w:p w14:paraId="58F3A127">
      <w:pPr>
        <w:pStyle w:val="19"/>
        <w:spacing w:beforeAutospacing="0" w:afterAutospacing="0" w:line="9" w:lineRule="atLeast"/>
        <w:jc w:val="center"/>
      </w:pPr>
      <w:r>
        <w:rPr>
          <w:b/>
          <w:bCs/>
          <w:color w:val="000000"/>
          <w:sz w:val="36"/>
          <w:szCs w:val="36"/>
        </w:rPr>
        <w:t>Xây dựng hệ thống hỗ trợ phân tích và phát hiện trong các dữ liệu gửi đến dựa trên đặc trưng tĩnh và kỹ thuật học máy</w:t>
      </w:r>
    </w:p>
    <w:p w14:paraId="157A3A31">
      <w:pPr>
        <w:spacing w:after="240"/>
      </w:pP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p>
    <w:p w14:paraId="0D173615">
      <w:pPr>
        <w:pStyle w:val="19"/>
        <w:spacing w:beforeAutospacing="0" w:afterAutospacing="0" w:line="9" w:lineRule="atLeast"/>
        <w:ind w:left="2160" w:firstLine="720"/>
        <w:jc w:val="both"/>
        <w:rPr>
          <w:color w:val="000000"/>
          <w:sz w:val="26"/>
          <w:szCs w:val="26"/>
        </w:rPr>
      </w:pPr>
      <w:r>
        <w:rPr>
          <w:color w:val="000000"/>
          <w:sz w:val="26"/>
          <w:szCs w:val="26"/>
        </w:rPr>
        <w:t xml:space="preserve">Sinh viên/Nhóm Sinh viên thực hiện: </w:t>
      </w:r>
    </w:p>
    <w:p w14:paraId="4E8273A8">
      <w:pPr>
        <w:pStyle w:val="19"/>
        <w:spacing w:beforeAutospacing="0" w:afterAutospacing="0" w:line="9" w:lineRule="atLeast"/>
        <w:ind w:left="2160" w:firstLine="1216"/>
        <w:jc w:val="both"/>
      </w:pPr>
      <w:r>
        <w:rPr>
          <w:b/>
          <w:bCs/>
          <w:color w:val="000000"/>
          <w:sz w:val="26"/>
          <w:szCs w:val="26"/>
        </w:rPr>
        <w:t>Ngô Hồng Phúc</w:t>
      </w:r>
      <w:r>
        <w:rPr>
          <w:color w:val="000000"/>
          <w:sz w:val="26"/>
          <w:szCs w:val="26"/>
        </w:rPr>
        <w:t xml:space="preserve"> và Nguyễn Hoàng Sơn</w:t>
      </w:r>
    </w:p>
    <w:p w14:paraId="7D9BDE6D">
      <w:pPr>
        <w:pStyle w:val="19"/>
        <w:spacing w:beforeAutospacing="0" w:afterAutospacing="0" w:line="9" w:lineRule="atLeast"/>
        <w:ind w:firstLine="2860" w:firstLineChars="1100"/>
        <w:jc w:val="both"/>
        <w:rPr>
          <w:color w:val="000000"/>
          <w:sz w:val="26"/>
          <w:szCs w:val="26"/>
        </w:rPr>
      </w:pPr>
      <w:r>
        <w:rPr>
          <w:color w:val="000000"/>
          <w:sz w:val="26"/>
          <w:szCs w:val="26"/>
        </w:rPr>
        <w:t>Giảng viên hướng dẫn:</w:t>
      </w:r>
    </w:p>
    <w:p w14:paraId="5FB0F91A">
      <w:pPr>
        <w:pStyle w:val="19"/>
        <w:spacing w:beforeAutospacing="0" w:afterAutospacing="0" w:line="9" w:lineRule="atLeast"/>
        <w:ind w:firstLine="3351" w:firstLineChars="1284"/>
        <w:jc w:val="both"/>
      </w:pPr>
      <w:r>
        <w:rPr>
          <w:b/>
          <w:bCs/>
          <w:color w:val="000000"/>
          <w:sz w:val="26"/>
          <w:szCs w:val="26"/>
        </w:rPr>
        <w:t>ThS. Trần Bá Minh Sơn</w:t>
      </w:r>
    </w:p>
    <w:p w14:paraId="23513DE1">
      <w:pPr>
        <w:spacing w:after="240"/>
        <w:jc w:val="both"/>
      </w:pP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r>
        <w:rPr>
          <w:rFonts w:ascii="SimSun" w:hAnsi="SimSun" w:eastAsia="SimSun" w:cs="SimSun"/>
          <w:sz w:val="24"/>
          <w:szCs w:val="24"/>
          <w:lang w:eastAsia="zh-CN" w:bidi="ar"/>
        </w:rPr>
        <w:br w:type="textWrapping"/>
      </w:r>
    </w:p>
    <w:p w14:paraId="7EBF95A2">
      <w:pPr>
        <w:pStyle w:val="19"/>
        <w:spacing w:beforeAutospacing="0" w:afterAutospacing="0" w:line="9" w:lineRule="atLeast"/>
        <w:ind w:firstLine="720"/>
        <w:jc w:val="center"/>
        <w:rPr>
          <w:color w:val="000000"/>
          <w:sz w:val="26"/>
          <w:szCs w:val="26"/>
        </w:rPr>
      </w:pPr>
    </w:p>
    <w:p w14:paraId="16DC7133">
      <w:pPr>
        <w:pStyle w:val="19"/>
        <w:spacing w:beforeAutospacing="0" w:afterAutospacing="0" w:line="9" w:lineRule="atLeast"/>
        <w:ind w:firstLine="720"/>
        <w:jc w:val="center"/>
        <w:rPr>
          <w:color w:val="000000"/>
          <w:sz w:val="26"/>
          <w:szCs w:val="26"/>
        </w:rPr>
      </w:pPr>
    </w:p>
    <w:p w14:paraId="21EF630F">
      <w:pPr>
        <w:pStyle w:val="19"/>
        <w:spacing w:beforeAutospacing="0" w:afterAutospacing="0" w:line="9" w:lineRule="atLeast"/>
        <w:ind w:firstLine="720"/>
        <w:jc w:val="center"/>
        <w:rPr>
          <w:color w:val="000000"/>
          <w:sz w:val="26"/>
          <w:szCs w:val="26"/>
        </w:rPr>
      </w:pPr>
    </w:p>
    <w:p w14:paraId="77B7EC65">
      <w:pPr>
        <w:pStyle w:val="19"/>
        <w:spacing w:beforeAutospacing="0" w:afterAutospacing="0" w:line="9" w:lineRule="atLeast"/>
        <w:ind w:firstLine="720"/>
        <w:jc w:val="center"/>
        <w:rPr>
          <w:color w:val="000000"/>
          <w:sz w:val="26"/>
          <w:szCs w:val="26"/>
        </w:rPr>
      </w:pPr>
    </w:p>
    <w:p w14:paraId="65F4D680">
      <w:pPr>
        <w:pStyle w:val="19"/>
        <w:spacing w:beforeAutospacing="0" w:afterAutospacing="0" w:line="9" w:lineRule="atLeast"/>
        <w:jc w:val="both"/>
        <w:rPr>
          <w:color w:val="000000"/>
          <w:sz w:val="26"/>
          <w:szCs w:val="26"/>
        </w:rPr>
      </w:pPr>
    </w:p>
    <w:p w14:paraId="7CD5D76B">
      <w:pPr>
        <w:pStyle w:val="19"/>
        <w:spacing w:beforeAutospacing="0" w:afterAutospacing="0" w:line="9" w:lineRule="atLeast"/>
        <w:jc w:val="center"/>
      </w:pPr>
      <w:r>
        <w:rPr>
          <w:color w:val="000000"/>
          <w:sz w:val="26"/>
          <w:szCs w:val="26"/>
        </w:rPr>
        <w:t>Thành phố Hồ Chí Minh, ngày 08 tháng 06 năm 2026</w:t>
      </w:r>
    </w:p>
    <w:p w14:paraId="32B62BCB">
      <w:pPr>
        <w:spacing w:line="276" w:lineRule="auto"/>
      </w:pPr>
      <w:r>
        <w:br w:type="page"/>
      </w:r>
      <w:r>
        <w:t xml:space="preserve"> </w:t>
      </w:r>
    </w:p>
    <w:p w14:paraId="11BAD168">
      <w:pPr>
        <w:spacing w:after="100" w:line="374" w:lineRule="auto"/>
        <w:jc w:val="center"/>
      </w:pPr>
      <w:r>
        <w:rPr>
          <w:b/>
          <w:bCs/>
          <w:sz w:val="22"/>
          <w:szCs w:val="22"/>
        </w:rPr>
        <w:t>BỘ GIÁO DỤC VÀ ĐÀO TẠO</w:t>
      </w:r>
    </w:p>
    <w:p w14:paraId="47004145">
      <w:pPr>
        <w:spacing w:after="100" w:line="374" w:lineRule="auto"/>
        <w:jc w:val="center"/>
      </w:pPr>
      <w:r>
        <w:rPr>
          <w:b/>
          <w:bCs/>
          <w:sz w:val="22"/>
          <w:szCs w:val="22"/>
        </w:rPr>
        <w:t>TRƯỜNG ĐẠI HỌC THỦ DẦU MỘT</w:t>
      </w:r>
    </w:p>
    <w:p w14:paraId="6FD4E0A3">
      <w:pPr>
        <w:spacing w:after="200" w:line="374" w:lineRule="auto"/>
        <w:jc w:val="center"/>
      </w:pPr>
      <w:r>
        <w:rPr>
          <w:b/>
          <w:bCs/>
          <w:sz w:val="22"/>
          <w:szCs w:val="22"/>
        </w:rPr>
        <w:t>VIỆN CÔNG NGHỆ SỐ</w:t>
      </w:r>
    </w:p>
    <w:p w14:paraId="54BAAE9F">
      <w:pPr>
        <w:spacing w:after="100" w:line="374" w:lineRule="auto"/>
        <w:jc w:val="center"/>
      </w:pPr>
      <w:r>
        <w:rPr>
          <w:b/>
          <w:bCs/>
        </w:rPr>
        <w:t>BÁO CÁO TỔNG KẾT ĐỀ TÀI NGHIÊN CỨU KHOA HỌC CỦA SINH VIÊN</w:t>
      </w:r>
    </w:p>
    <w:p w14:paraId="18C9E8B3">
      <w:pPr>
        <w:spacing w:after="200" w:line="374" w:lineRule="auto"/>
        <w:jc w:val="center"/>
      </w:pPr>
      <w:r>
        <w:rPr>
          <w:b/>
          <w:bCs/>
        </w:rPr>
        <w:t>NĂM HỌC 2025 – 2026</w:t>
      </w:r>
    </w:p>
    <w:p w14:paraId="14F0D3D3">
      <w:pPr>
        <w:spacing w:after="100" w:line="374" w:lineRule="auto"/>
        <w:jc w:val="center"/>
      </w:pPr>
      <w:r>
        <w:rPr>
          <w:b/>
          <w:bCs/>
        </w:rPr>
        <w:t>XÂY DỰNG HỆ THỐNG HỖ TRỢ PHÂN TÍCH VÀ PHÁT HIỆN MÃ ĐỘC</w:t>
      </w:r>
    </w:p>
    <w:p w14:paraId="75FB135A">
      <w:pPr>
        <w:spacing w:after="300" w:line="374" w:lineRule="auto"/>
        <w:jc w:val="center"/>
      </w:pPr>
      <w:r>
        <w:rPr>
          <w:b/>
          <w:bCs/>
        </w:rPr>
        <w:t xml:space="preserve">DỰA TRÊN ĐẶC TRƯNG TĨNH VÀ KỸ THUẬT HỌC MÁY </w:t>
      </w:r>
    </w:p>
    <w:tbl>
      <w:tblPr>
        <w:tblStyle w:val="9"/>
        <w:tblW w:w="86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16"/>
        <w:gridCol w:w="1496"/>
        <w:gridCol w:w="667"/>
        <w:gridCol w:w="680"/>
        <w:gridCol w:w="1578"/>
        <w:gridCol w:w="1511"/>
        <w:gridCol w:w="942"/>
        <w:gridCol w:w="1196"/>
      </w:tblGrid>
      <w:tr w14:paraId="3A42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61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3C224B66">
            <w:pPr>
              <w:spacing w:line="276" w:lineRule="auto"/>
              <w:jc w:val="center"/>
            </w:pPr>
            <w:r>
              <w:rPr>
                <w:b/>
                <w:bCs/>
                <w:sz w:val="22"/>
                <w:szCs w:val="22"/>
              </w:rPr>
              <w:t>STT</w:t>
            </w:r>
          </w:p>
        </w:tc>
        <w:tc>
          <w:tcPr>
            <w:tcW w:w="149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0AB34A85">
            <w:pPr>
              <w:spacing w:line="276" w:lineRule="auto"/>
              <w:jc w:val="center"/>
            </w:pPr>
            <w:r>
              <w:rPr>
                <w:b/>
                <w:bCs/>
                <w:sz w:val="22"/>
                <w:szCs w:val="22"/>
              </w:rPr>
              <w:t>Họ và tên SV</w:t>
            </w:r>
          </w:p>
        </w:tc>
        <w:tc>
          <w:tcPr>
            <w:tcW w:w="667"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1B3E8837">
            <w:pPr>
              <w:spacing w:line="276" w:lineRule="auto"/>
              <w:jc w:val="center"/>
            </w:pPr>
            <w:r>
              <w:rPr>
                <w:b/>
                <w:bCs/>
                <w:sz w:val="22"/>
                <w:szCs w:val="22"/>
              </w:rPr>
              <w:t>Giới tính</w:t>
            </w:r>
          </w:p>
        </w:tc>
        <w:tc>
          <w:tcPr>
            <w:tcW w:w="6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8FC6CCA">
            <w:pPr>
              <w:spacing w:line="276" w:lineRule="auto"/>
              <w:jc w:val="center"/>
            </w:pPr>
            <w:r>
              <w:rPr>
                <w:b/>
                <w:bCs/>
                <w:sz w:val="22"/>
                <w:szCs w:val="22"/>
              </w:rPr>
              <w:t>Dân tộc</w:t>
            </w:r>
          </w:p>
        </w:tc>
        <w:tc>
          <w:tcPr>
            <w:tcW w:w="1578"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16E64DD0">
            <w:pPr>
              <w:spacing w:line="276" w:lineRule="auto"/>
              <w:jc w:val="center"/>
            </w:pPr>
            <w:r>
              <w:rPr>
                <w:b/>
                <w:bCs/>
                <w:sz w:val="22"/>
                <w:szCs w:val="22"/>
              </w:rPr>
              <w:t>Lớp, Khoa</w:t>
            </w:r>
          </w:p>
        </w:tc>
        <w:tc>
          <w:tcPr>
            <w:tcW w:w="1511"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1C43E288">
            <w:pPr>
              <w:spacing w:line="276" w:lineRule="auto"/>
              <w:jc w:val="center"/>
            </w:pPr>
            <w:r>
              <w:rPr>
                <w:b/>
                <w:bCs/>
                <w:sz w:val="22"/>
                <w:szCs w:val="22"/>
              </w:rPr>
              <w:t>Năm thứ / Số năm ĐT</w:t>
            </w:r>
          </w:p>
        </w:tc>
        <w:tc>
          <w:tcPr>
            <w:tcW w:w="942"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73563732">
            <w:pPr>
              <w:spacing w:line="276" w:lineRule="auto"/>
              <w:jc w:val="center"/>
            </w:pPr>
            <w:r>
              <w:rPr>
                <w:b/>
                <w:bCs/>
                <w:sz w:val="22"/>
                <w:szCs w:val="22"/>
              </w:rPr>
              <w:t>Ngành học</w:t>
            </w:r>
          </w:p>
        </w:tc>
        <w:tc>
          <w:tcPr>
            <w:tcW w:w="119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D90776B">
            <w:pPr>
              <w:spacing w:line="276" w:lineRule="auto"/>
              <w:jc w:val="center"/>
            </w:pPr>
            <w:r>
              <w:rPr>
                <w:b/>
                <w:bCs/>
                <w:sz w:val="22"/>
                <w:szCs w:val="22"/>
              </w:rPr>
              <w:t>Ghi chú</w:t>
            </w:r>
          </w:p>
        </w:tc>
      </w:tr>
      <w:tr w14:paraId="76D7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1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5DC5C65">
            <w:pPr>
              <w:spacing w:line="276" w:lineRule="auto"/>
            </w:pPr>
            <w:r>
              <w:rPr>
                <w:sz w:val="22"/>
                <w:szCs w:val="22"/>
              </w:rPr>
              <w:t>1</w:t>
            </w:r>
          </w:p>
        </w:tc>
        <w:tc>
          <w:tcPr>
            <w:tcW w:w="14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1D14F0E">
            <w:pPr>
              <w:spacing w:line="276" w:lineRule="auto"/>
              <w:jc w:val="center"/>
            </w:pPr>
            <w:r>
              <w:rPr>
                <w:sz w:val="22"/>
                <w:szCs w:val="22"/>
              </w:rPr>
              <w:t>Ngô Hồng Phúc</w:t>
            </w:r>
          </w:p>
        </w:tc>
        <w:tc>
          <w:tcPr>
            <w:tcW w:w="66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5D2A70D">
            <w:pPr>
              <w:spacing w:line="276" w:lineRule="auto"/>
              <w:jc w:val="center"/>
            </w:pPr>
            <w:r>
              <w:rPr>
                <w:sz w:val="22"/>
                <w:szCs w:val="22"/>
              </w:rPr>
              <w:t>Nam</w:t>
            </w: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D5F64D4">
            <w:pPr>
              <w:spacing w:line="276" w:lineRule="auto"/>
              <w:jc w:val="center"/>
            </w:pPr>
            <w:r>
              <w:rPr>
                <w:sz w:val="22"/>
                <w:szCs w:val="22"/>
              </w:rPr>
              <w:t>Kinh</w:t>
            </w:r>
          </w:p>
        </w:tc>
        <w:tc>
          <w:tcPr>
            <w:tcW w:w="157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AC0150">
            <w:pPr>
              <w:spacing w:line="276" w:lineRule="auto"/>
              <w:jc w:val="center"/>
              <w:rPr>
                <w:sz w:val="22"/>
                <w:szCs w:val="22"/>
              </w:rPr>
            </w:pPr>
            <w:r>
              <w:rPr>
                <w:sz w:val="22"/>
                <w:szCs w:val="22"/>
              </w:rPr>
              <w:t>D24CNTT05,</w:t>
            </w:r>
          </w:p>
          <w:p w14:paraId="64BB5445">
            <w:pPr>
              <w:spacing w:line="276" w:lineRule="auto"/>
              <w:jc w:val="center"/>
              <w:rPr>
                <w:sz w:val="22"/>
                <w:szCs w:val="22"/>
              </w:rPr>
            </w:pPr>
            <w:r>
              <w:rPr>
                <w:sz w:val="22"/>
                <w:szCs w:val="22"/>
              </w:rPr>
              <w:t>Viện Công nghệ số</w:t>
            </w:r>
          </w:p>
        </w:tc>
        <w:tc>
          <w:tcPr>
            <w:tcW w:w="151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19CBEBA">
            <w:pPr>
              <w:spacing w:line="276" w:lineRule="auto"/>
              <w:jc w:val="center"/>
            </w:pPr>
            <w:r>
              <w:rPr>
                <w:sz w:val="22"/>
                <w:szCs w:val="22"/>
              </w:rPr>
              <w:t>2 / 4.5</w:t>
            </w:r>
          </w:p>
        </w:tc>
        <w:tc>
          <w:tcPr>
            <w:tcW w:w="94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54D8902">
            <w:pPr>
              <w:spacing w:line="276" w:lineRule="auto"/>
              <w:jc w:val="center"/>
            </w:pPr>
            <w:r>
              <w:rPr>
                <w:sz w:val="22"/>
                <w:szCs w:val="22"/>
              </w:rPr>
              <w:t>CNTT</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8E0EB5">
            <w:pPr>
              <w:spacing w:line="276" w:lineRule="auto"/>
              <w:jc w:val="center"/>
            </w:pPr>
            <w:r>
              <w:rPr>
                <w:sz w:val="22"/>
                <w:szCs w:val="22"/>
              </w:rPr>
              <w:t>Chính</w:t>
            </w:r>
          </w:p>
        </w:tc>
      </w:tr>
      <w:tr w14:paraId="333A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16"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5163987">
            <w:pPr>
              <w:spacing w:line="276" w:lineRule="auto"/>
            </w:pPr>
            <w:r>
              <w:rPr>
                <w:sz w:val="22"/>
                <w:szCs w:val="22"/>
              </w:rPr>
              <w:t>2</w:t>
            </w:r>
          </w:p>
        </w:tc>
        <w:tc>
          <w:tcPr>
            <w:tcW w:w="1496"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0A9BFB1">
            <w:pPr>
              <w:spacing w:line="276" w:lineRule="auto"/>
              <w:jc w:val="center"/>
            </w:pPr>
            <w:r>
              <w:rPr>
                <w:sz w:val="24"/>
                <w:szCs w:val="24"/>
              </w:rPr>
              <w:t>Nguyễn Hoàng Sơn</w:t>
            </w:r>
          </w:p>
        </w:tc>
        <w:tc>
          <w:tcPr>
            <w:tcW w:w="667"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B2BC65C">
            <w:pPr>
              <w:spacing w:line="276" w:lineRule="auto"/>
              <w:jc w:val="center"/>
            </w:pPr>
            <w:r>
              <w:rPr>
                <w:sz w:val="24"/>
                <w:szCs w:val="24"/>
              </w:rPr>
              <w:t>Nam</w:t>
            </w:r>
          </w:p>
        </w:tc>
        <w:tc>
          <w:tcPr>
            <w:tcW w:w="68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965A830">
            <w:pPr>
              <w:spacing w:line="276" w:lineRule="auto"/>
              <w:jc w:val="center"/>
              <w:rPr>
                <w:sz w:val="24"/>
                <w:szCs w:val="24"/>
              </w:rPr>
            </w:pPr>
            <w:r>
              <w:rPr>
                <w:sz w:val="24"/>
                <w:szCs w:val="24"/>
              </w:rPr>
              <w:t>Kinh</w:t>
            </w:r>
          </w:p>
        </w:tc>
        <w:tc>
          <w:tcPr>
            <w:tcW w:w="1578"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BF22184">
            <w:pPr>
              <w:spacing w:line="276" w:lineRule="auto"/>
              <w:jc w:val="center"/>
              <w:rPr>
                <w:sz w:val="22"/>
                <w:szCs w:val="22"/>
              </w:rPr>
            </w:pPr>
            <w:r>
              <w:rPr>
                <w:sz w:val="22"/>
                <w:szCs w:val="22"/>
              </w:rPr>
              <w:t>D24CNTT05,</w:t>
            </w:r>
          </w:p>
          <w:p w14:paraId="02FC83E6">
            <w:pPr>
              <w:spacing w:line="276" w:lineRule="auto"/>
              <w:jc w:val="center"/>
              <w:rPr>
                <w:sz w:val="24"/>
                <w:szCs w:val="24"/>
              </w:rPr>
            </w:pPr>
            <w:r>
              <w:rPr>
                <w:sz w:val="22"/>
                <w:szCs w:val="22"/>
              </w:rPr>
              <w:t>Viện Công nghệ số</w:t>
            </w:r>
          </w:p>
        </w:tc>
        <w:tc>
          <w:tcPr>
            <w:tcW w:w="1511"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C5CB1D9">
            <w:pPr>
              <w:spacing w:line="276" w:lineRule="auto"/>
              <w:jc w:val="center"/>
            </w:pPr>
            <w:r>
              <w:rPr>
                <w:sz w:val="24"/>
                <w:szCs w:val="24"/>
              </w:rPr>
              <w:t>2 / 4.5</w:t>
            </w:r>
          </w:p>
        </w:tc>
        <w:tc>
          <w:tcPr>
            <w:tcW w:w="94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B1F9A83">
            <w:pPr>
              <w:spacing w:line="276" w:lineRule="auto"/>
              <w:jc w:val="center"/>
            </w:pPr>
            <w:r>
              <w:rPr>
                <w:sz w:val="24"/>
                <w:szCs w:val="24"/>
              </w:rPr>
              <w:t>CNTT</w:t>
            </w:r>
          </w:p>
        </w:tc>
        <w:tc>
          <w:tcPr>
            <w:tcW w:w="1196"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6778BC7">
            <w:pPr>
              <w:spacing w:line="276" w:lineRule="auto"/>
              <w:jc w:val="center"/>
            </w:pPr>
          </w:p>
        </w:tc>
      </w:tr>
      <w:tr w14:paraId="000A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1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DB33F5">
            <w:pPr>
              <w:spacing w:line="276" w:lineRule="auto"/>
            </w:pPr>
            <w:r>
              <w:rPr>
                <w:sz w:val="22"/>
                <w:szCs w:val="22"/>
              </w:rPr>
              <w:t>3</w:t>
            </w:r>
          </w:p>
        </w:tc>
        <w:tc>
          <w:tcPr>
            <w:tcW w:w="14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6530DE">
            <w:pPr>
              <w:spacing w:line="276" w:lineRule="auto"/>
              <w:jc w:val="center"/>
            </w:pPr>
          </w:p>
        </w:tc>
        <w:tc>
          <w:tcPr>
            <w:tcW w:w="66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6109FF3">
            <w:pPr>
              <w:spacing w:line="276" w:lineRule="auto"/>
              <w:jc w:val="center"/>
            </w:pP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6D4E4F2">
            <w:pPr>
              <w:spacing w:line="276" w:lineRule="auto"/>
              <w:jc w:val="center"/>
            </w:pPr>
          </w:p>
        </w:tc>
        <w:tc>
          <w:tcPr>
            <w:tcW w:w="157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060168C">
            <w:pPr>
              <w:spacing w:line="276" w:lineRule="auto"/>
              <w:jc w:val="center"/>
            </w:pPr>
          </w:p>
        </w:tc>
        <w:tc>
          <w:tcPr>
            <w:tcW w:w="151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14DAB49">
            <w:pPr>
              <w:spacing w:line="276" w:lineRule="auto"/>
              <w:jc w:val="center"/>
            </w:pPr>
          </w:p>
        </w:tc>
        <w:tc>
          <w:tcPr>
            <w:tcW w:w="94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BB0F2BA">
            <w:pPr>
              <w:spacing w:line="276" w:lineRule="auto"/>
              <w:jc w:val="center"/>
            </w:pPr>
          </w:p>
        </w:tc>
        <w:tc>
          <w:tcPr>
            <w:tcW w:w="11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E5C8FEE">
            <w:pPr>
              <w:spacing w:line="276" w:lineRule="auto"/>
              <w:jc w:val="center"/>
            </w:pPr>
          </w:p>
        </w:tc>
      </w:tr>
      <w:tr w14:paraId="023E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16"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A08D3BF">
            <w:pPr>
              <w:spacing w:line="276" w:lineRule="auto"/>
            </w:pPr>
            <w:r>
              <w:rPr>
                <w:sz w:val="22"/>
                <w:szCs w:val="22"/>
              </w:rPr>
              <w:t>4</w:t>
            </w:r>
          </w:p>
        </w:tc>
        <w:tc>
          <w:tcPr>
            <w:tcW w:w="1496"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FAFFFEF">
            <w:pPr>
              <w:spacing w:line="276" w:lineRule="auto"/>
              <w:jc w:val="center"/>
            </w:pPr>
          </w:p>
        </w:tc>
        <w:tc>
          <w:tcPr>
            <w:tcW w:w="667"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DFA481F">
            <w:pPr>
              <w:spacing w:line="276" w:lineRule="auto"/>
              <w:jc w:val="center"/>
            </w:pPr>
          </w:p>
        </w:tc>
        <w:tc>
          <w:tcPr>
            <w:tcW w:w="68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5AD8E00">
            <w:pPr>
              <w:spacing w:line="276" w:lineRule="auto"/>
              <w:jc w:val="center"/>
            </w:pPr>
          </w:p>
        </w:tc>
        <w:tc>
          <w:tcPr>
            <w:tcW w:w="1578"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E2D6D70">
            <w:pPr>
              <w:spacing w:line="276" w:lineRule="auto"/>
              <w:jc w:val="center"/>
            </w:pPr>
          </w:p>
        </w:tc>
        <w:tc>
          <w:tcPr>
            <w:tcW w:w="1511"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FCC60EB">
            <w:pPr>
              <w:spacing w:line="276" w:lineRule="auto"/>
              <w:jc w:val="center"/>
            </w:pPr>
          </w:p>
        </w:tc>
        <w:tc>
          <w:tcPr>
            <w:tcW w:w="94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EAEDB55">
            <w:pPr>
              <w:spacing w:line="276" w:lineRule="auto"/>
              <w:jc w:val="center"/>
            </w:pPr>
          </w:p>
        </w:tc>
        <w:tc>
          <w:tcPr>
            <w:tcW w:w="1196"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5211C0E">
            <w:pPr>
              <w:spacing w:line="276" w:lineRule="auto"/>
              <w:jc w:val="center"/>
            </w:pPr>
          </w:p>
        </w:tc>
      </w:tr>
      <w:tr w14:paraId="4DC6E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1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080A673">
            <w:pPr>
              <w:spacing w:line="276" w:lineRule="auto"/>
            </w:pPr>
            <w:r>
              <w:rPr>
                <w:sz w:val="22"/>
                <w:szCs w:val="22"/>
              </w:rPr>
              <w:t>5</w:t>
            </w:r>
          </w:p>
        </w:tc>
        <w:tc>
          <w:tcPr>
            <w:tcW w:w="14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27E4E0B">
            <w:pPr>
              <w:spacing w:line="276" w:lineRule="auto"/>
              <w:jc w:val="center"/>
            </w:pPr>
          </w:p>
        </w:tc>
        <w:tc>
          <w:tcPr>
            <w:tcW w:w="66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284B252">
            <w:pPr>
              <w:spacing w:line="276" w:lineRule="auto"/>
              <w:jc w:val="center"/>
            </w:pPr>
          </w:p>
        </w:tc>
        <w:tc>
          <w:tcPr>
            <w:tcW w:w="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7B9C1B7">
            <w:pPr>
              <w:spacing w:line="276" w:lineRule="auto"/>
              <w:jc w:val="center"/>
            </w:pPr>
          </w:p>
        </w:tc>
        <w:tc>
          <w:tcPr>
            <w:tcW w:w="1578"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C4976BA">
            <w:pPr>
              <w:spacing w:line="276" w:lineRule="auto"/>
              <w:jc w:val="center"/>
            </w:pPr>
          </w:p>
        </w:tc>
        <w:tc>
          <w:tcPr>
            <w:tcW w:w="151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5C911E">
            <w:pPr>
              <w:spacing w:line="276" w:lineRule="auto"/>
              <w:jc w:val="center"/>
            </w:pPr>
          </w:p>
        </w:tc>
        <w:tc>
          <w:tcPr>
            <w:tcW w:w="94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F37F3AF">
            <w:pPr>
              <w:spacing w:line="276" w:lineRule="auto"/>
              <w:jc w:val="center"/>
            </w:pPr>
          </w:p>
        </w:tc>
        <w:tc>
          <w:tcPr>
            <w:tcW w:w="119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08C347F">
            <w:pPr>
              <w:spacing w:line="276" w:lineRule="auto"/>
              <w:jc w:val="center"/>
            </w:pPr>
          </w:p>
        </w:tc>
      </w:tr>
    </w:tbl>
    <w:p w14:paraId="62B07F6C">
      <w:pPr>
        <w:spacing w:line="276" w:lineRule="auto"/>
      </w:pPr>
      <w:r>
        <w:t xml:space="preserve"> </w:t>
      </w:r>
    </w:p>
    <w:p w14:paraId="28154913">
      <w:pPr>
        <w:spacing w:before="100" w:after="200" w:line="374" w:lineRule="auto"/>
      </w:pPr>
      <w:r>
        <w:rPr>
          <w:b/>
          <w:bCs/>
        </w:rPr>
        <w:t>Giảng viên hướng dẫn:</w:t>
      </w:r>
      <w:r>
        <w:t xml:space="preserve">  ThS.Trần Bá Minh Sơn</w:t>
      </w:r>
    </w:p>
    <w:p w14:paraId="53A11486">
      <w:pPr>
        <w:spacing w:line="276" w:lineRule="auto"/>
      </w:pPr>
      <w:r>
        <w:t xml:space="preserve"> </w:t>
      </w:r>
    </w:p>
    <w:p w14:paraId="659D427A">
      <w:pPr>
        <w:spacing w:line="276" w:lineRule="auto"/>
      </w:pPr>
      <w:r>
        <w:t xml:space="preserve"> </w:t>
      </w:r>
    </w:p>
    <w:p w14:paraId="5D0C2E71">
      <w:pPr>
        <w:spacing w:line="276" w:lineRule="auto"/>
      </w:pPr>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3F141E0">
        <w:tblPrEx>
          <w:tblCellMar>
            <w:top w:w="0" w:type="dxa"/>
            <w:left w:w="10" w:type="dxa"/>
            <w:bottom w:w="0" w:type="dxa"/>
            <w:right w:w="10" w:type="dxa"/>
          </w:tblCellMar>
        </w:tblPrEx>
        <w:tc>
          <w:tcPr>
            <w:tcW w:w="4680" w:type="dxa"/>
            <w:tcBorders>
              <w:top w:val="nil"/>
              <w:left w:val="nil"/>
              <w:bottom w:val="nil"/>
              <w:right w:val="nil"/>
            </w:tcBorders>
            <w:tcMar>
              <w:top w:w="0" w:type="dxa"/>
              <w:left w:w="0" w:type="dxa"/>
              <w:bottom w:w="0" w:type="dxa"/>
              <w:right w:w="0" w:type="dxa"/>
            </w:tcMar>
          </w:tcPr>
          <w:p w14:paraId="375E8303">
            <w:pPr>
              <w:spacing w:line="276" w:lineRule="auto"/>
              <w:jc w:val="center"/>
            </w:pPr>
            <w:r>
              <w:rPr>
                <w:b/>
                <w:bCs/>
                <w:sz w:val="22"/>
                <w:szCs w:val="22"/>
              </w:rPr>
              <w:t>ỦY BAN NHÂN DÂN THÀNH PHỐ HỒ CHÍ MINH TRƯỜNG ĐẠI HỌC THỦ DẦU MỘT</w:t>
            </w:r>
          </w:p>
        </w:tc>
        <w:tc>
          <w:tcPr>
            <w:tcW w:w="4680" w:type="dxa"/>
            <w:tcBorders>
              <w:top w:val="nil"/>
              <w:left w:val="nil"/>
              <w:bottom w:val="nil"/>
              <w:right w:val="nil"/>
            </w:tcBorders>
            <w:tcMar>
              <w:top w:w="0" w:type="dxa"/>
              <w:left w:w="0" w:type="dxa"/>
              <w:bottom w:w="0" w:type="dxa"/>
              <w:right w:w="0" w:type="dxa"/>
            </w:tcMar>
          </w:tcPr>
          <w:p w14:paraId="3FD4DB63">
            <w:pPr>
              <w:spacing w:line="276" w:lineRule="auto"/>
              <w:jc w:val="center"/>
            </w:pPr>
            <w:r>
              <w:rPr>
                <w:b/>
                <w:bCs/>
                <w:sz w:val="22"/>
                <w:szCs w:val="22"/>
              </w:rPr>
              <w:t>CỘNG HÒA XÃ HỘI CHỦ NGHĨA VIỆT NAM Độc lập – Tự do – Hạnh phúc</w:t>
            </w:r>
          </w:p>
        </w:tc>
      </w:tr>
    </w:tbl>
    <w:p w14:paraId="39791135">
      <w:pPr>
        <w:spacing w:line="276" w:lineRule="auto"/>
      </w:pPr>
      <w:r>
        <w:t xml:space="preserve"> </w:t>
      </w:r>
    </w:p>
    <w:p w14:paraId="7495E821">
      <w:pPr>
        <w:spacing w:before="60" w:after="200" w:line="374" w:lineRule="auto"/>
        <w:jc w:val="center"/>
      </w:pPr>
      <w:r>
        <w:rPr>
          <w:b/>
          <w:bCs/>
          <w:sz w:val="28"/>
          <w:szCs w:val="28"/>
        </w:rPr>
        <w:t>THÔNG TIN KẾT QUẢ NGHIÊN CỨU CỦA ĐỀ TÀI</w:t>
      </w:r>
    </w:p>
    <w:p w14:paraId="35F73DF0">
      <w:pPr>
        <w:spacing w:after="60" w:line="374" w:lineRule="auto"/>
        <w:jc w:val="both"/>
      </w:pPr>
      <w:r>
        <w:rPr>
          <w:b/>
          <w:bCs/>
        </w:rPr>
        <w:t>1. Thông tin chung:</w:t>
      </w:r>
    </w:p>
    <w:p w14:paraId="690FF514">
      <w:pPr>
        <w:spacing w:after="60" w:line="374" w:lineRule="auto"/>
        <w:jc w:val="both"/>
      </w:pPr>
      <w:r>
        <w:t xml:space="preserve">    – Tên đề tài: </w:t>
      </w:r>
      <w:r>
        <w:rPr>
          <w:i/>
          <w:iCs/>
        </w:rPr>
        <w:t>Xây dựng hệ thống hỗ trợ phân tích và phát hiện mã độc dựa trên đặc trưng tĩnh và kỹ thuật học máy trên nền tảng website</w:t>
      </w:r>
    </w:p>
    <w:p w14:paraId="2439F8C1">
      <w:pPr>
        <w:spacing w:after="60" w:line="374" w:lineRule="auto"/>
        <w:jc w:val="both"/>
      </w:pPr>
      <w:r>
        <w:t xml:space="preserve">    – Sinh viên / nhóm sinh viên thực hiện:</w:t>
      </w:r>
    </w:p>
    <w:tbl>
      <w:tblPr>
        <w:tblStyle w:val="9"/>
        <w:tblW w:w="79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6"/>
        <w:gridCol w:w="1597"/>
        <w:gridCol w:w="1760"/>
        <w:gridCol w:w="1480"/>
        <w:gridCol w:w="1481"/>
        <w:gridCol w:w="1026"/>
      </w:tblGrid>
      <w:tr w14:paraId="7CD4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5F08BA96">
            <w:pPr>
              <w:spacing w:line="276" w:lineRule="auto"/>
              <w:jc w:val="center"/>
            </w:pPr>
            <w:r>
              <w:rPr>
                <w:b/>
                <w:bCs/>
                <w:sz w:val="22"/>
                <w:szCs w:val="22"/>
              </w:rPr>
              <w:t>STT</w:t>
            </w:r>
          </w:p>
        </w:tc>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6CEAE85A">
            <w:pPr>
              <w:spacing w:line="276" w:lineRule="auto"/>
              <w:jc w:val="center"/>
            </w:pPr>
            <w:r>
              <w:rPr>
                <w:b/>
                <w:bCs/>
                <w:sz w:val="22"/>
                <w:szCs w:val="22"/>
              </w:rPr>
              <w:t>Họ và tên</w:t>
            </w:r>
          </w:p>
        </w:tc>
        <w:tc>
          <w:tcPr>
            <w:tcW w:w="9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0AE0B910">
            <w:pPr>
              <w:spacing w:line="276" w:lineRule="auto"/>
              <w:jc w:val="center"/>
            </w:pPr>
            <w:r>
              <w:rPr>
                <w:b/>
                <w:bCs/>
                <w:sz w:val="22"/>
                <w:szCs w:val="22"/>
              </w:rPr>
              <w:t>MSSV</w:t>
            </w:r>
          </w:p>
        </w:tc>
        <w:tc>
          <w:tcPr>
            <w:tcW w:w="9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6A2851BC">
            <w:pPr>
              <w:spacing w:line="276" w:lineRule="auto"/>
              <w:jc w:val="center"/>
            </w:pPr>
            <w:r>
              <w:rPr>
                <w:b/>
                <w:bCs/>
                <w:sz w:val="22"/>
                <w:szCs w:val="22"/>
              </w:rPr>
              <w:t>Lớp</w:t>
            </w:r>
          </w:p>
        </w:tc>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27D4789C">
            <w:pPr>
              <w:spacing w:line="276" w:lineRule="auto"/>
              <w:jc w:val="center"/>
            </w:pPr>
            <w:r>
              <w:rPr>
                <w:b/>
                <w:bCs/>
                <w:sz w:val="22"/>
                <w:szCs w:val="22"/>
              </w:rPr>
              <w:t>Khoa</w:t>
            </w:r>
          </w:p>
        </w:tc>
        <w:tc>
          <w:tcPr>
            <w:tcW w:w="13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1D23ADF3">
            <w:pPr>
              <w:spacing w:line="276" w:lineRule="auto"/>
              <w:jc w:val="center"/>
            </w:pPr>
            <w:r>
              <w:rPr>
                <w:b/>
                <w:bCs/>
                <w:sz w:val="22"/>
                <w:szCs w:val="22"/>
              </w:rPr>
              <w:t>Năm thứ / Số năm ĐT</w:t>
            </w:r>
          </w:p>
        </w:tc>
      </w:tr>
      <w:tr w14:paraId="5F0B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1E2B217">
            <w:pPr>
              <w:spacing w:line="276" w:lineRule="auto"/>
            </w:pPr>
            <w:r>
              <w:rPr>
                <w:sz w:val="22"/>
                <w:szCs w:val="22"/>
              </w:rPr>
              <w:t>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D6CD49">
            <w:pPr>
              <w:spacing w:line="276" w:lineRule="auto"/>
              <w:jc w:val="center"/>
            </w:pPr>
            <w:r>
              <w:rPr>
                <w:sz w:val="22"/>
                <w:szCs w:val="22"/>
              </w:rPr>
              <w:t>Ngô Hồng Phúc</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B8E3474">
            <w:pPr>
              <w:spacing w:line="276" w:lineRule="auto"/>
              <w:jc w:val="center"/>
            </w:pPr>
            <w:r>
              <w:rPr>
                <w:sz w:val="22"/>
                <w:szCs w:val="22"/>
              </w:rPr>
              <w:t>2424802010413</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97EEBD4">
            <w:pPr>
              <w:spacing w:line="276" w:lineRule="auto"/>
              <w:jc w:val="center"/>
            </w:pPr>
            <w:r>
              <w:rPr>
                <w:sz w:val="22"/>
                <w:szCs w:val="22"/>
              </w:rPr>
              <w:t>D24CNTT05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52A0BDE">
            <w:pPr>
              <w:spacing w:line="276" w:lineRule="auto"/>
              <w:jc w:val="center"/>
            </w:pPr>
            <w:r>
              <w:rPr>
                <w:sz w:val="22"/>
                <w:szCs w:val="22"/>
              </w:rPr>
              <w:t>Viện Công Nghệ Số</w:t>
            </w:r>
          </w:p>
        </w:tc>
        <w:tc>
          <w:tcPr>
            <w:tcW w:w="13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916140B">
            <w:pPr>
              <w:spacing w:line="276" w:lineRule="auto"/>
              <w:jc w:val="center"/>
            </w:pPr>
            <w:r>
              <w:rPr>
                <w:sz w:val="22"/>
                <w:szCs w:val="22"/>
              </w:rPr>
              <w:t>2 / 4.5</w:t>
            </w:r>
          </w:p>
        </w:tc>
      </w:tr>
      <w:tr w14:paraId="2390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8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691DECB">
            <w:pPr>
              <w:spacing w:line="276" w:lineRule="auto"/>
            </w:pPr>
            <w:r>
              <w:rPr>
                <w:sz w:val="22"/>
                <w:szCs w:val="22"/>
              </w:rPr>
              <w:t>2</w:t>
            </w:r>
          </w:p>
        </w:tc>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51CFD7F">
            <w:pPr>
              <w:spacing w:line="276" w:lineRule="auto"/>
              <w:jc w:val="center"/>
              <w:rPr>
                <w:sz w:val="24"/>
                <w:szCs w:val="24"/>
              </w:rPr>
            </w:pPr>
            <w:r>
              <w:rPr>
                <w:sz w:val="24"/>
                <w:szCs w:val="24"/>
              </w:rPr>
              <w:t>Nguyễn Hoàng Sơn</w:t>
            </w:r>
          </w:p>
        </w:tc>
        <w:tc>
          <w:tcPr>
            <w:tcW w:w="9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435AC41">
            <w:pPr>
              <w:spacing w:line="276" w:lineRule="auto"/>
              <w:jc w:val="center"/>
              <w:rPr>
                <w:sz w:val="24"/>
                <w:szCs w:val="24"/>
              </w:rPr>
            </w:pPr>
            <w:r>
              <w:rPr>
                <w:sz w:val="24"/>
                <w:szCs w:val="24"/>
              </w:rPr>
              <w:t>2424802010430</w:t>
            </w:r>
          </w:p>
        </w:tc>
        <w:tc>
          <w:tcPr>
            <w:tcW w:w="9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A1E1F84">
            <w:pPr>
              <w:spacing w:line="276" w:lineRule="auto"/>
              <w:jc w:val="center"/>
            </w:pPr>
            <w:r>
              <w:rPr>
                <w:sz w:val="24"/>
                <w:szCs w:val="24"/>
              </w:rPr>
              <w:t>D24CNTT05</w:t>
            </w:r>
          </w:p>
        </w:tc>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0ABE5FE">
            <w:pPr>
              <w:spacing w:line="276" w:lineRule="auto"/>
              <w:jc w:val="center"/>
            </w:pPr>
            <w:r>
              <w:rPr>
                <w:sz w:val="24"/>
                <w:szCs w:val="24"/>
              </w:rPr>
              <w:t>Viện Công Nghệ Số</w:t>
            </w:r>
          </w:p>
        </w:tc>
        <w:tc>
          <w:tcPr>
            <w:tcW w:w="138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DA30F59">
            <w:pPr>
              <w:spacing w:line="276" w:lineRule="auto"/>
              <w:jc w:val="center"/>
              <w:rPr>
                <w:sz w:val="24"/>
                <w:szCs w:val="24"/>
              </w:rPr>
            </w:pPr>
            <w:r>
              <w:rPr>
                <w:sz w:val="24"/>
                <w:szCs w:val="24"/>
              </w:rPr>
              <w:t>2 / 4.5</w:t>
            </w:r>
          </w:p>
        </w:tc>
      </w:tr>
      <w:tr w14:paraId="6EAAC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05D4EE3">
            <w:pPr>
              <w:spacing w:line="276" w:lineRule="auto"/>
            </w:pPr>
            <w:r>
              <w:rPr>
                <w:sz w:val="22"/>
                <w:szCs w:val="22"/>
              </w:rPr>
              <w:t>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6A81B35">
            <w:pPr>
              <w:spacing w:line="276" w:lineRule="auto"/>
              <w:jc w:val="cente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A287155">
            <w:pPr>
              <w:spacing w:line="276" w:lineRule="auto"/>
              <w:jc w:val="cente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C90B11D">
            <w:pPr>
              <w:spacing w:line="276" w:lineRule="auto"/>
              <w:jc w:val="center"/>
            </w:pP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5E76C6B">
            <w:pPr>
              <w:spacing w:line="276" w:lineRule="auto"/>
              <w:jc w:val="center"/>
            </w:pPr>
          </w:p>
        </w:tc>
        <w:tc>
          <w:tcPr>
            <w:tcW w:w="13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371844">
            <w:pPr>
              <w:spacing w:line="276" w:lineRule="auto"/>
              <w:jc w:val="center"/>
            </w:pPr>
          </w:p>
        </w:tc>
      </w:tr>
    </w:tbl>
    <w:p w14:paraId="28EA752D">
      <w:pPr>
        <w:spacing w:before="80" w:after="60" w:line="374" w:lineRule="auto"/>
        <w:jc w:val="both"/>
      </w:pPr>
      <w:r>
        <w:t xml:space="preserve">    – Người hướng dẫn: ThS.Trần Bá Minh Sơn</w:t>
      </w:r>
    </w:p>
    <w:p w14:paraId="459E13CB">
      <w:pPr>
        <w:spacing w:before="80" w:after="60" w:line="374" w:lineRule="auto"/>
        <w:jc w:val="both"/>
      </w:pPr>
      <w:r>
        <w:rPr>
          <w:b/>
          <w:bCs/>
        </w:rPr>
        <w:t>2. Mục tiêu đề tài:</w:t>
      </w:r>
    </w:p>
    <w:p w14:paraId="5C6A216B">
      <w:pPr>
        <w:spacing w:after="60" w:line="374" w:lineRule="auto"/>
        <w:jc w:val="both"/>
      </w:pPr>
      <w:r>
        <w:t xml:space="preserve">    Nghiên cứu xây dựng hệ thống tự động phát hiện mã độc dạng file PE (Portable Executable) dựa trên phân tích đặc trưng tĩnh kết hợp học máy, triển khai dưới dạng ứng dụng web tương tác có khả năng giải thích quyết định phân loại và tối ưu hóa ngưỡng phân loại.</w:t>
      </w:r>
    </w:p>
    <w:p w14:paraId="6E90FB6E">
      <w:pPr>
        <w:spacing w:before="80" w:after="60" w:line="374" w:lineRule="auto"/>
        <w:jc w:val="both"/>
      </w:pPr>
      <w:r>
        <w:rPr>
          <w:b/>
          <w:bCs/>
        </w:rPr>
        <w:t>3. Tính mới và sáng tạo:</w:t>
      </w:r>
    </w:p>
    <w:p w14:paraId="4B0AAAF0">
      <w:pPr>
        <w:spacing w:after="60" w:line="374" w:lineRule="auto"/>
        <w:jc w:val="both"/>
      </w:pPr>
      <w:r>
        <w:t xml:space="preserve">    Đề tài có ba đóng góp chính chưa được kết hợp đầy đủ trong các nghiên cứu trước: (1) áp dụng Youden's J Statistic để tối ưu hóa ngưỡng phân loại, giảm 43% tỷ lệ cảnh báo nhầm (FPR từ 3,59% xuống 2,05%); (2) xây dựng Evidence Aggregation Framework gồm năm chỉ số bằng chứng liên tục kết hợp với SHAP per - sample để giải thích quyết định; (3) thiết kế Import Pattern Engine phân loại API theo tám danh mục MITRE ATT&amp;CK với coverage 45,1% trên mẫu mã độc.</w:t>
      </w:r>
    </w:p>
    <w:p w14:paraId="734C9C51">
      <w:pPr>
        <w:spacing w:before="80" w:after="60" w:line="374" w:lineRule="auto"/>
        <w:jc w:val="both"/>
      </w:pPr>
      <w:r>
        <w:rPr>
          <w:b/>
          <w:bCs/>
        </w:rPr>
        <w:t>4. Kết quả nghiên cứu:</w:t>
      </w:r>
    </w:p>
    <w:p w14:paraId="5D15B52D">
      <w:pPr>
        <w:spacing w:after="60" w:line="374" w:lineRule="auto"/>
        <w:jc w:val="both"/>
      </w:pPr>
      <w:r>
        <w:t xml:space="preserve">    XGBoost đạt F1 = 0,9682 và AUC = 0,9938 trên tập kiểm thử độc lập 200.000 mẫu. Holdout Stability Test (std F1 = 0,00023 qua 8 random seed) xác nhận mô hình ổn định, không phụ thuộc cách chia dữ liệu. Hệ thống web Flask tích hợp đầy đủ pipeline với chat log real - time và giải thích ngôn ngữ tự nhiên qua hàm mock_ai_interpretation().</w:t>
      </w:r>
    </w:p>
    <w:p w14:paraId="24D472F7">
      <w:pPr>
        <w:spacing w:before="80" w:after="60" w:line="374" w:lineRule="auto"/>
        <w:jc w:val="both"/>
      </w:pPr>
      <w:r>
        <w:rPr>
          <w:b/>
          <w:bCs/>
        </w:rPr>
        <w:t>5. Đóng góp về kinh tế – xã hội và khả năng áp dụng:</w:t>
      </w:r>
    </w:p>
    <w:p w14:paraId="054B2BA0">
      <w:pPr>
        <w:spacing w:after="60" w:line="374" w:lineRule="auto"/>
        <w:jc w:val="both"/>
      </w:pPr>
      <w:r>
        <w:t xml:space="preserve">    Hệ thống có thể được ứng dụng như công cụ hỗ trợ phân tích bảo mật tại các tổ chức vừa và nhỏ, phục vụ đào tạo sinh viên ngành an toàn thông tin, và làm nền tảng nghiên cứu mở rộng tích hợp phân tích động trong tương lai.</w:t>
      </w:r>
    </w:p>
    <w:p w14:paraId="2FD54DF3">
      <w:pPr>
        <w:spacing w:before="80" w:after="60" w:line="374" w:lineRule="auto"/>
        <w:jc w:val="both"/>
      </w:pPr>
      <w:r>
        <w:rPr>
          <w:b/>
          <w:bCs/>
        </w:rPr>
        <w:t>6. Công bố khoa học:</w:t>
      </w:r>
    </w:p>
    <w:p w14:paraId="251C3F4B">
      <w:pPr>
        <w:spacing w:after="100" w:line="374" w:lineRule="auto"/>
        <w:jc w:val="both"/>
      </w:pPr>
      <w:r>
        <w:t xml:space="preserve">    Đề tài chưa có công bố khoa học tại thời điểm nộp báo cáo. Kết quả nghiên cứu dự kiến được trình bày tại hội thảo khoa học cấp trường năm học 2025–2026.</w:t>
      </w:r>
    </w:p>
    <w:p w14:paraId="47B4D5D2">
      <w:pPr>
        <w:pStyle w:val="19"/>
        <w:spacing w:beforeAutospacing="0" w:afterAutospacing="0" w:line="9" w:lineRule="atLeast"/>
        <w:jc w:val="right"/>
      </w:pPr>
      <w:r>
        <w:rPr>
          <w:color w:val="000000"/>
          <w:sz w:val="26"/>
          <w:szCs w:val="26"/>
        </w:rPr>
        <w:t>    Thành phố Hồ Chí Minh, ngày      tháng     năm 2026  </w:t>
      </w:r>
    </w:p>
    <w:tbl>
      <w:tblPr>
        <w:tblStyle w:val="9"/>
        <w:tblW w:w="0" w:type="auto"/>
        <w:jc w:val="right"/>
        <w:tblLayout w:type="autofit"/>
        <w:tblCellMar>
          <w:top w:w="15" w:type="dxa"/>
          <w:left w:w="15" w:type="dxa"/>
          <w:bottom w:w="15" w:type="dxa"/>
          <w:right w:w="15" w:type="dxa"/>
        </w:tblCellMar>
      </w:tblPr>
      <w:tblGrid>
        <w:gridCol w:w="222"/>
        <w:gridCol w:w="3821"/>
      </w:tblGrid>
      <w:tr w14:paraId="7D3059D6">
        <w:tblPrEx>
          <w:tblCellMar>
            <w:top w:w="15" w:type="dxa"/>
            <w:left w:w="15" w:type="dxa"/>
            <w:bottom w:w="15" w:type="dxa"/>
            <w:right w:w="15" w:type="dxa"/>
          </w:tblCellMar>
        </w:tblPrEx>
        <w:trPr>
          <w:jc w:val="right"/>
        </w:trPr>
        <w:tc>
          <w:tcPr>
            <w:tcW w:w="0" w:type="auto"/>
            <w:tcMar>
              <w:top w:w="0" w:type="dxa"/>
              <w:left w:w="108" w:type="dxa"/>
              <w:bottom w:w="0" w:type="dxa"/>
              <w:right w:w="108" w:type="dxa"/>
            </w:tcMar>
          </w:tcPr>
          <w:p w14:paraId="7F7BAE41">
            <w:pPr>
              <w:jc w:val="right"/>
              <w:textAlignment w:val="top"/>
            </w:pPr>
          </w:p>
        </w:tc>
        <w:tc>
          <w:tcPr>
            <w:tcW w:w="0" w:type="auto"/>
            <w:tcMar>
              <w:top w:w="0" w:type="dxa"/>
              <w:left w:w="108" w:type="dxa"/>
              <w:bottom w:w="0" w:type="dxa"/>
              <w:right w:w="108" w:type="dxa"/>
            </w:tcMar>
          </w:tcPr>
          <w:p w14:paraId="46D8F311">
            <w:pPr>
              <w:pStyle w:val="19"/>
              <w:spacing w:beforeAutospacing="0" w:afterAutospacing="0" w:line="9" w:lineRule="atLeast"/>
              <w:jc w:val="right"/>
            </w:pPr>
            <w:r>
              <w:rPr>
                <w:b/>
                <w:bCs/>
                <w:color w:val="000000"/>
                <w:sz w:val="26"/>
                <w:szCs w:val="26"/>
              </w:rPr>
              <w:t>SINH VIÊN</w:t>
            </w:r>
          </w:p>
          <w:p w14:paraId="0BF1ABF8">
            <w:pPr>
              <w:pStyle w:val="19"/>
              <w:spacing w:beforeAutospacing="0" w:afterAutospacing="0" w:line="9" w:lineRule="atLeast"/>
              <w:jc w:val="right"/>
            </w:pPr>
            <w:r>
              <w:rPr>
                <w:b/>
                <w:bCs/>
                <w:color w:val="000000"/>
                <w:sz w:val="26"/>
                <w:szCs w:val="26"/>
              </w:rPr>
              <w:t>CHỊU TRÁCH NHIỆM CHÍNH</w:t>
            </w:r>
          </w:p>
          <w:p w14:paraId="515F05EF">
            <w:pPr>
              <w:pStyle w:val="19"/>
              <w:spacing w:beforeAutospacing="0" w:afterAutospacing="0" w:line="9" w:lineRule="atLeast"/>
              <w:jc w:val="right"/>
              <w:rPr>
                <w:i/>
                <w:iCs/>
                <w:color w:val="000000"/>
                <w:sz w:val="26"/>
                <w:szCs w:val="26"/>
              </w:rPr>
            </w:pPr>
            <w:r>
              <w:rPr>
                <w:i/>
                <w:iCs/>
                <w:color w:val="000000"/>
                <w:sz w:val="26"/>
                <w:szCs w:val="26"/>
              </w:rPr>
              <w:t>Phúc</w:t>
            </w:r>
          </w:p>
          <w:p w14:paraId="45738E8C">
            <w:pPr>
              <w:pStyle w:val="19"/>
              <w:wordWrap w:val="0"/>
              <w:spacing w:beforeAutospacing="0" w:afterAutospacing="0" w:line="9" w:lineRule="atLeast"/>
              <w:jc w:val="right"/>
              <w:rPr>
                <w:i/>
                <w:iCs/>
                <w:color w:val="000000"/>
                <w:sz w:val="26"/>
                <w:szCs w:val="26"/>
              </w:rPr>
            </w:pPr>
            <w:r>
              <w:rPr>
                <w:i/>
                <w:iCs/>
                <w:color w:val="000000"/>
                <w:sz w:val="26"/>
                <w:szCs w:val="26"/>
              </w:rPr>
              <w:t>Ngô Hồng</w:t>
            </w:r>
            <w:bookmarkStart w:id="78" w:name="_GoBack"/>
            <w:bookmarkEnd w:id="78"/>
            <w:r>
              <w:rPr>
                <w:i/>
                <w:iCs/>
                <w:color w:val="000000"/>
                <w:sz w:val="26"/>
                <w:szCs w:val="26"/>
              </w:rPr>
              <w:t xml:space="preserve"> Phúc</w:t>
            </w:r>
          </w:p>
        </w:tc>
      </w:tr>
    </w:tbl>
    <w:p w14:paraId="42F363CC">
      <w:pPr>
        <w:spacing w:line="276" w:lineRule="auto"/>
      </w:pPr>
    </w:p>
    <w:p w14:paraId="0E486919">
      <w:pPr>
        <w:spacing w:line="276" w:lineRule="auto"/>
      </w:pPr>
      <w:r>
        <w:t xml:space="preserve"> </w:t>
      </w:r>
    </w:p>
    <w:p w14:paraId="0AF48B59">
      <w:pPr>
        <w:spacing w:before="80" w:after="60" w:line="374" w:lineRule="auto"/>
        <w:jc w:val="both"/>
      </w:pPr>
      <w:r>
        <w:t>Nhận xét của người hướng dẫn về những đóng góp khoa học của sinh viên:</w:t>
      </w:r>
    </w:p>
    <w:p w14:paraId="62928FB3">
      <w:pPr>
        <w:spacing w:before="80" w:after="60" w:line="374" w:lineRule="auto"/>
        <w:jc w:val="both"/>
      </w:pPr>
    </w:p>
    <w:p w14:paraId="2B9FB2FA">
      <w:pPr>
        <w:spacing w:line="276" w:lineRule="auto"/>
      </w:pPr>
      <w:r>
        <w:t xml:space="preserve"> </w:t>
      </w:r>
    </w:p>
    <w:p w14:paraId="28A1D858">
      <w:pPr>
        <w:pStyle w:val="19"/>
        <w:spacing w:beforeAutospacing="0" w:afterAutospacing="0" w:line="9" w:lineRule="atLeast"/>
        <w:rPr>
          <w:color w:val="000000"/>
          <w:sz w:val="26"/>
          <w:szCs w:val="26"/>
        </w:rPr>
      </w:pPr>
      <w:r>
        <w:rPr>
          <w:rFonts w:eastAsia="Times New Roman"/>
          <w:color w:val="000000"/>
          <w:sz w:val="26"/>
          <w:szCs w:val="26"/>
        </w:rPr>
        <w:t xml:space="preserve"> </w:t>
      </w:r>
      <w:r>
        <w:rPr>
          <w:rFonts w:eastAsia="Times New Roman"/>
          <w:color w:val="000000"/>
          <w:sz w:val="26"/>
          <w:szCs w:val="26"/>
        </w:rPr>
        <w:tab/>
      </w:r>
      <w:r>
        <w:rPr>
          <w:rFonts w:eastAsia="Times New Roman"/>
          <w:color w:val="000000"/>
          <w:sz w:val="26"/>
          <w:szCs w:val="26"/>
        </w:rPr>
        <w:tab/>
      </w:r>
      <w:r>
        <w:rPr>
          <w:rFonts w:eastAsia="Times New Roman"/>
          <w:color w:val="000000"/>
          <w:sz w:val="26"/>
          <w:szCs w:val="26"/>
        </w:rPr>
        <w:tab/>
      </w:r>
      <w:r>
        <w:rPr>
          <w:rFonts w:eastAsia="Times New Roman"/>
          <w:color w:val="000000"/>
          <w:sz w:val="26"/>
          <w:szCs w:val="26"/>
        </w:rPr>
        <w:tab/>
      </w:r>
      <w:r>
        <w:rPr>
          <w:color w:val="000000"/>
          <w:sz w:val="26"/>
          <w:szCs w:val="26"/>
        </w:rPr>
        <w:t> Thành phố Hồ Chí Minh, ngày 08 tháng 06 năm 2026  </w:t>
      </w:r>
    </w:p>
    <w:p w14:paraId="63F5724C">
      <w:pPr>
        <w:pStyle w:val="19"/>
        <w:spacing w:beforeAutospacing="0" w:afterAutospacing="0" w:line="9" w:lineRule="atLeast"/>
        <w:rPr>
          <w:color w:val="000000"/>
          <w:sz w:val="26"/>
          <w:szCs w:val="26"/>
        </w:rPr>
      </w:pPr>
    </w:p>
    <w:tbl>
      <w:tblPr>
        <w:tblStyle w:val="9"/>
        <w:tblW w:w="0" w:type="auto"/>
        <w:jc w:val="center"/>
        <w:tblLayout w:type="autofit"/>
        <w:tblCellMar>
          <w:top w:w="15" w:type="dxa"/>
          <w:left w:w="15" w:type="dxa"/>
          <w:bottom w:w="15" w:type="dxa"/>
          <w:right w:w="15" w:type="dxa"/>
        </w:tblCellMar>
      </w:tblPr>
      <w:tblGrid>
        <w:gridCol w:w="2374"/>
        <w:gridCol w:w="3508"/>
      </w:tblGrid>
      <w:tr w14:paraId="71FB0C01">
        <w:tblPrEx>
          <w:tblCellMar>
            <w:top w:w="15" w:type="dxa"/>
            <w:left w:w="15" w:type="dxa"/>
            <w:bottom w:w="15" w:type="dxa"/>
            <w:right w:w="15" w:type="dxa"/>
          </w:tblCellMar>
        </w:tblPrEx>
        <w:trPr>
          <w:jc w:val="center"/>
        </w:trPr>
        <w:tc>
          <w:tcPr>
            <w:tcW w:w="0" w:type="auto"/>
            <w:tcMar>
              <w:top w:w="0" w:type="dxa"/>
              <w:left w:w="108" w:type="dxa"/>
              <w:bottom w:w="0" w:type="dxa"/>
              <w:right w:w="108" w:type="dxa"/>
            </w:tcMar>
          </w:tcPr>
          <w:p w14:paraId="5A2EAEA4">
            <w:pPr>
              <w:pStyle w:val="19"/>
              <w:spacing w:beforeAutospacing="0" w:afterAutospacing="0" w:line="9" w:lineRule="atLeast"/>
              <w:jc w:val="center"/>
            </w:pPr>
            <w:r>
              <w:rPr>
                <w:b/>
                <w:bCs/>
                <w:color w:val="000000"/>
                <w:sz w:val="26"/>
                <w:szCs w:val="26"/>
              </w:rPr>
              <w:t>TRƯỞNG ĐƠN VỊ</w:t>
            </w:r>
          </w:p>
          <w:p w14:paraId="4BEEAC09">
            <w:pPr>
              <w:pStyle w:val="19"/>
              <w:spacing w:beforeAutospacing="0" w:afterAutospacing="0" w:line="9" w:lineRule="atLeast"/>
              <w:jc w:val="center"/>
            </w:pPr>
            <w:r>
              <w:rPr>
                <w:i/>
                <w:iCs/>
                <w:color w:val="000000"/>
                <w:sz w:val="26"/>
                <w:szCs w:val="26"/>
              </w:rPr>
              <w:t>(ký, họ và tên)</w:t>
            </w:r>
          </w:p>
        </w:tc>
        <w:tc>
          <w:tcPr>
            <w:tcW w:w="0" w:type="auto"/>
            <w:tcMar>
              <w:top w:w="0" w:type="dxa"/>
              <w:left w:w="108" w:type="dxa"/>
              <w:bottom w:w="0" w:type="dxa"/>
              <w:right w:w="108" w:type="dxa"/>
            </w:tcMar>
          </w:tcPr>
          <w:p w14:paraId="1E4AA2AC">
            <w:pPr>
              <w:pStyle w:val="19"/>
              <w:spacing w:beforeAutospacing="0" w:afterAutospacing="0" w:line="9" w:lineRule="atLeast"/>
              <w:jc w:val="center"/>
            </w:pPr>
            <w:r>
              <w:rPr>
                <w:b/>
                <w:bCs/>
                <w:color w:val="000000"/>
                <w:sz w:val="26"/>
                <w:szCs w:val="26"/>
              </w:rPr>
              <w:t>GIẢNG VIÊN HƯỚNG DẪN</w:t>
            </w:r>
          </w:p>
          <w:p w14:paraId="304F6C50">
            <w:pPr>
              <w:pStyle w:val="19"/>
              <w:spacing w:beforeAutospacing="0" w:afterAutospacing="0" w:line="9" w:lineRule="atLeast"/>
              <w:jc w:val="center"/>
              <w:rPr>
                <w:i/>
                <w:iCs/>
                <w:color w:val="000000"/>
                <w:sz w:val="26"/>
                <w:szCs w:val="26"/>
              </w:rPr>
            </w:pPr>
            <w:r>
              <w:rPr>
                <w:i/>
                <w:iCs/>
                <w:color w:val="000000"/>
                <w:sz w:val="26"/>
                <w:szCs w:val="26"/>
              </w:rPr>
              <w:t>(ký, họ và tên)</w:t>
            </w:r>
          </w:p>
          <w:p w14:paraId="730DE065">
            <w:pPr>
              <w:pStyle w:val="19"/>
              <w:spacing w:beforeAutospacing="0" w:afterAutospacing="0" w:line="9" w:lineRule="atLeast"/>
              <w:jc w:val="center"/>
              <w:rPr>
                <w:rFonts w:hint="default"/>
                <w:i/>
                <w:iCs/>
                <w:color w:val="000000"/>
                <w:sz w:val="26"/>
                <w:szCs w:val="26"/>
                <w:lang w:val="en-US"/>
              </w:rPr>
            </w:pPr>
            <w:r>
              <w:rPr>
                <w:rFonts w:hint="default"/>
                <w:i/>
                <w:iCs/>
                <w:color w:val="000000"/>
                <w:sz w:val="26"/>
                <w:szCs w:val="26"/>
                <w:lang w:val="en-US"/>
              </w:rPr>
              <w:drawing>
                <wp:inline distT="0" distB="0" distL="114300" distR="114300">
                  <wp:extent cx="2088515" cy="911860"/>
                  <wp:effectExtent l="0" t="0" r="0" b="0"/>
                  <wp:docPr id="1" name="Picture 1" descr="1784554339356_4100260791412857972_4100260791412857972_637af731340382a00a6bb1e3a6219e20-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784554339356_4100260791412857972_4100260791412857972_637af731340382a00a6bb1e3a6219e20-removebg-preview"/>
                          <pic:cNvPicPr>
                            <a:picLocks noChangeAspect="1"/>
                          </pic:cNvPicPr>
                        </pic:nvPicPr>
                        <pic:blipFill>
                          <a:blip r:embed="rId8"/>
                          <a:stretch>
                            <a:fillRect/>
                          </a:stretch>
                        </pic:blipFill>
                        <pic:spPr>
                          <a:xfrm>
                            <a:off x="0" y="0"/>
                            <a:ext cx="2088515" cy="911860"/>
                          </a:xfrm>
                          <a:prstGeom prst="rect">
                            <a:avLst/>
                          </a:prstGeom>
                        </pic:spPr>
                      </pic:pic>
                    </a:graphicData>
                  </a:graphic>
                </wp:inline>
              </w:drawing>
            </w:r>
          </w:p>
        </w:tc>
      </w:tr>
    </w:tbl>
    <w:p w14:paraId="4708857D">
      <w:pPr>
        <w:spacing w:line="276" w:lineRule="auto"/>
      </w:pPr>
    </w:p>
    <w:p w14:paraId="2CF5E175">
      <w:pPr>
        <w:spacing w:line="276" w:lineRule="auto"/>
      </w:pPr>
      <w:r>
        <w:t xml:space="preserve"> </w:t>
      </w:r>
    </w:p>
    <w:p w14:paraId="6FD6FF32">
      <w:pPr>
        <w:spacing w:line="276" w:lineRule="auto"/>
      </w:pPr>
      <w:r>
        <w:t xml:space="preserve"> </w:t>
      </w:r>
    </w:p>
    <w:p w14:paraId="26091C20">
      <w:pPr>
        <w:spacing w:line="276" w:lineRule="auto"/>
      </w:pPr>
      <w:r>
        <w:br w:type="page"/>
      </w:r>
    </w:p>
    <w:p w14:paraId="4688ADF3">
      <w:pPr>
        <w:spacing w:line="276" w:lineRule="auto"/>
      </w:pPr>
      <w:r>
        <w:t xml:space="preserve"> </w:t>
      </w:r>
    </w:p>
    <w:p w14:paraId="04861135">
      <w:pPr>
        <w:spacing w:line="276" w:lineRule="auto"/>
      </w:pPr>
      <w:r>
        <w:t xml:space="preserve"> </w:t>
      </w:r>
    </w:p>
    <w:tbl>
      <w:tblPr>
        <w:tblStyle w:val="9"/>
        <w:tblW w:w="0" w:type="auto"/>
        <w:jc w:val="center"/>
        <w:tblLayout w:type="autofit"/>
        <w:tblCellMar>
          <w:top w:w="15" w:type="dxa"/>
          <w:left w:w="15" w:type="dxa"/>
          <w:bottom w:w="15" w:type="dxa"/>
          <w:right w:w="15" w:type="dxa"/>
        </w:tblCellMar>
      </w:tblPr>
      <w:tblGrid>
        <w:gridCol w:w="4162"/>
        <w:gridCol w:w="5125"/>
      </w:tblGrid>
      <w:tr w14:paraId="7BC763A7">
        <w:tblPrEx>
          <w:tblCellMar>
            <w:top w:w="15" w:type="dxa"/>
            <w:left w:w="15" w:type="dxa"/>
            <w:bottom w:w="15" w:type="dxa"/>
            <w:right w:w="15" w:type="dxa"/>
          </w:tblCellMar>
        </w:tblPrEx>
        <w:trPr>
          <w:jc w:val="center"/>
        </w:trPr>
        <w:tc>
          <w:tcPr>
            <w:tcW w:w="0" w:type="auto"/>
            <w:tcBorders>
              <w:top w:val="single" w:color="000000" w:sz="4" w:space="0"/>
            </w:tcBorders>
            <w:tcMar>
              <w:top w:w="0" w:type="dxa"/>
              <w:left w:w="108" w:type="dxa"/>
              <w:bottom w:w="0" w:type="dxa"/>
              <w:right w:w="108" w:type="dxa"/>
            </w:tcMar>
          </w:tcPr>
          <w:p w14:paraId="264ECE23">
            <w:pPr>
              <w:pStyle w:val="19"/>
              <w:spacing w:beforeAutospacing="0" w:afterAutospacing="0" w:line="9" w:lineRule="atLeast"/>
              <w:jc w:val="center"/>
            </w:pPr>
            <w:r>
              <w:rPr>
                <w:color w:val="000000"/>
                <w:sz w:val="26"/>
                <w:szCs w:val="26"/>
              </w:rPr>
              <w:t>ỦY BAN NHÂN DÂN</w:t>
            </w:r>
          </w:p>
          <w:p w14:paraId="3846CAD0">
            <w:pPr>
              <w:pStyle w:val="19"/>
              <w:spacing w:beforeAutospacing="0" w:afterAutospacing="0" w:line="9" w:lineRule="atLeast"/>
              <w:jc w:val="center"/>
            </w:pPr>
            <w:r>
              <w:rPr>
                <w:color w:val="000000"/>
                <w:sz w:val="26"/>
                <w:szCs w:val="26"/>
              </w:rPr>
              <w:t>THÀNH PHỐ HỒ CHÍ MINH</w:t>
            </w:r>
          </w:p>
        </w:tc>
        <w:tc>
          <w:tcPr>
            <w:tcW w:w="0" w:type="auto"/>
            <w:tcBorders>
              <w:top w:val="single" w:color="000000" w:sz="4" w:space="0"/>
            </w:tcBorders>
            <w:tcMar>
              <w:top w:w="0" w:type="dxa"/>
              <w:left w:w="108" w:type="dxa"/>
              <w:bottom w:w="0" w:type="dxa"/>
              <w:right w:w="108" w:type="dxa"/>
            </w:tcMar>
          </w:tcPr>
          <w:p w14:paraId="0EDF6CF3">
            <w:pPr>
              <w:pStyle w:val="19"/>
              <w:spacing w:beforeAutospacing="0" w:afterAutospacing="0" w:line="9" w:lineRule="atLeast"/>
              <w:jc w:val="center"/>
            </w:pPr>
            <w:r>
              <w:rPr>
                <w:b/>
                <w:bCs/>
                <w:color w:val="000000"/>
                <w:sz w:val="26"/>
                <w:szCs w:val="26"/>
              </w:rPr>
              <w:t>CỘNG HÒA XÃ HỘI CHỦ NGHĨA VIỆT NAM</w:t>
            </w:r>
          </w:p>
          <w:p w14:paraId="2C636285">
            <w:pPr>
              <w:pStyle w:val="19"/>
              <w:spacing w:beforeAutospacing="0" w:afterAutospacing="0" w:line="9" w:lineRule="atLeast"/>
              <w:jc w:val="center"/>
            </w:pPr>
            <w:r>
              <w:rPr>
                <w:b/>
                <w:bCs/>
                <w:color w:val="000000"/>
                <w:sz w:val="28"/>
                <w:szCs w:val="28"/>
              </w:rPr>
              <w:t>Độc lập – Tự do – Hạnh phúc</w:t>
            </w:r>
          </w:p>
        </w:tc>
      </w:tr>
      <w:tr w14:paraId="0EB56A2E">
        <w:tblPrEx>
          <w:tblCellMar>
            <w:top w:w="15" w:type="dxa"/>
            <w:left w:w="15" w:type="dxa"/>
            <w:bottom w:w="15" w:type="dxa"/>
            <w:right w:w="15" w:type="dxa"/>
          </w:tblCellMar>
        </w:tblPrEx>
        <w:trPr>
          <w:jc w:val="center"/>
        </w:trPr>
        <w:tc>
          <w:tcPr>
            <w:tcW w:w="0" w:type="auto"/>
            <w:tcMar>
              <w:top w:w="0" w:type="dxa"/>
              <w:left w:w="108" w:type="dxa"/>
              <w:bottom w:w="0" w:type="dxa"/>
              <w:right w:w="108" w:type="dxa"/>
            </w:tcMar>
          </w:tcPr>
          <w:p w14:paraId="2B46E79E">
            <w:pPr>
              <w:pStyle w:val="19"/>
              <w:spacing w:beforeAutospacing="0" w:afterAutospacing="0" w:line="9" w:lineRule="atLeast"/>
            </w:pPr>
            <w:r>
              <w:rPr>
                <w:b/>
                <w:bCs/>
                <w:color w:val="000000"/>
                <w:sz w:val="26"/>
                <w:szCs w:val="26"/>
              </w:rPr>
              <w:t>TRƯỜNG ĐẠI HỌC THỦ DẦU MỘT</w:t>
            </w:r>
          </w:p>
        </w:tc>
        <w:tc>
          <w:tcPr>
            <w:tcW w:w="0" w:type="auto"/>
            <w:tcMar>
              <w:top w:w="0" w:type="dxa"/>
              <w:left w:w="108" w:type="dxa"/>
              <w:bottom w:w="0" w:type="dxa"/>
              <w:right w:w="108" w:type="dxa"/>
            </w:tcMar>
          </w:tcPr>
          <w:p w14:paraId="5A306C3E">
            <w:pPr>
              <w:textAlignment w:val="top"/>
            </w:pPr>
          </w:p>
        </w:tc>
      </w:tr>
      <w:tr w14:paraId="4BB4CFFB">
        <w:tblPrEx>
          <w:tblCellMar>
            <w:top w:w="15" w:type="dxa"/>
            <w:left w:w="15" w:type="dxa"/>
            <w:bottom w:w="15" w:type="dxa"/>
            <w:right w:w="15" w:type="dxa"/>
          </w:tblCellMar>
        </w:tblPrEx>
        <w:trPr>
          <w:jc w:val="center"/>
        </w:trPr>
        <w:tc>
          <w:tcPr>
            <w:tcW w:w="0" w:type="auto"/>
            <w:tcMar>
              <w:top w:w="0" w:type="dxa"/>
              <w:left w:w="108" w:type="dxa"/>
              <w:bottom w:w="0" w:type="dxa"/>
              <w:right w:w="108" w:type="dxa"/>
            </w:tcMar>
          </w:tcPr>
          <w:p w14:paraId="60B73083">
            <w:pPr>
              <w:textAlignment w:val="top"/>
            </w:pPr>
          </w:p>
        </w:tc>
        <w:tc>
          <w:tcPr>
            <w:tcW w:w="0" w:type="auto"/>
            <w:tcMar>
              <w:top w:w="0" w:type="dxa"/>
              <w:left w:w="108" w:type="dxa"/>
              <w:bottom w:w="0" w:type="dxa"/>
              <w:right w:w="108" w:type="dxa"/>
            </w:tcMar>
          </w:tcPr>
          <w:p w14:paraId="6ECD0E91">
            <w:pPr>
              <w:textAlignment w:val="top"/>
            </w:pPr>
          </w:p>
        </w:tc>
      </w:tr>
      <w:tr w14:paraId="100ABF9B">
        <w:tblPrEx>
          <w:tblCellMar>
            <w:top w:w="15" w:type="dxa"/>
            <w:left w:w="15" w:type="dxa"/>
            <w:bottom w:w="15" w:type="dxa"/>
            <w:right w:w="15" w:type="dxa"/>
          </w:tblCellMar>
        </w:tblPrEx>
        <w:trPr>
          <w:jc w:val="center"/>
        </w:trPr>
        <w:tc>
          <w:tcPr>
            <w:tcW w:w="0" w:type="auto"/>
            <w:tcMar>
              <w:top w:w="0" w:type="dxa"/>
              <w:left w:w="108" w:type="dxa"/>
              <w:bottom w:w="0" w:type="dxa"/>
              <w:right w:w="108" w:type="dxa"/>
            </w:tcMar>
          </w:tcPr>
          <w:p w14:paraId="729B9B09">
            <w:pPr>
              <w:textAlignment w:val="top"/>
            </w:pPr>
          </w:p>
        </w:tc>
        <w:tc>
          <w:tcPr>
            <w:tcW w:w="0" w:type="auto"/>
            <w:tcMar>
              <w:top w:w="0" w:type="dxa"/>
              <w:left w:w="108" w:type="dxa"/>
              <w:bottom w:w="0" w:type="dxa"/>
              <w:right w:w="108" w:type="dxa"/>
            </w:tcMar>
          </w:tcPr>
          <w:p w14:paraId="569793B7">
            <w:pPr>
              <w:textAlignment w:val="top"/>
            </w:pPr>
          </w:p>
        </w:tc>
      </w:tr>
    </w:tbl>
    <w:p w14:paraId="076554E9">
      <w:pPr>
        <w:pStyle w:val="19"/>
        <w:spacing w:before="240" w:beforeAutospacing="0" w:afterAutospacing="0" w:line="9" w:lineRule="atLeast"/>
        <w:jc w:val="center"/>
      </w:pPr>
      <w:r>
        <w:rPr>
          <w:b/>
          <w:bCs/>
          <w:color w:val="000000"/>
          <w:sz w:val="28"/>
          <w:szCs w:val="28"/>
        </w:rPr>
        <w:t>THÔNG TIN VỀ SINH VIÊN </w:t>
      </w:r>
    </w:p>
    <w:p w14:paraId="55771994">
      <w:pPr>
        <w:pStyle w:val="19"/>
        <w:spacing w:beforeAutospacing="0" w:afterAutospacing="0" w:line="9" w:lineRule="atLeast"/>
        <w:jc w:val="center"/>
      </w:pPr>
      <w:r>
        <w:rPr>
          <w:b/>
          <w:bCs/>
          <w:color w:val="000000"/>
          <w:sz w:val="28"/>
          <w:szCs w:val="28"/>
        </w:rPr>
        <w:t>CHỊU TRÁCH NHIỆM CHÍNH THỰC HIỆN ĐỀ TÀI </w:t>
      </w:r>
    </w:p>
    <w:p w14:paraId="551D1FAD"/>
    <w:p w14:paraId="595512AD">
      <w:pPr>
        <w:pStyle w:val="19"/>
        <w:spacing w:before="80" w:beforeAutospacing="0" w:after="80" w:afterAutospacing="0" w:line="9" w:lineRule="atLeast"/>
        <w:jc w:val="both"/>
      </w:pPr>
      <w:r>
        <w:rPr>
          <w:b/>
          <w:bCs/>
          <w:color w:val="000000"/>
          <w:sz w:val="26"/>
          <w:szCs w:val="26"/>
        </w:rPr>
        <w:t>I. SƠ LƯỢC VỀ SINH VIÊN: </w:t>
      </w:r>
    </w:p>
    <w:p w14:paraId="2FBA6717">
      <w:pPr>
        <w:pStyle w:val="19"/>
        <w:spacing w:before="80" w:beforeAutospacing="0" w:after="80" w:afterAutospacing="0" w:line="9" w:lineRule="atLeast"/>
        <w:jc w:val="both"/>
      </w:pPr>
      <w:r>
        <w:rPr>
          <w:color w:val="000000"/>
          <w:sz w:val="26"/>
          <w:szCs w:val="26"/>
        </w:rPr>
        <w:t>Họ và tên: Ngô Hồng Phúc</w:t>
      </w:r>
    </w:p>
    <w:p w14:paraId="1D11BAF2">
      <w:pPr>
        <w:pStyle w:val="19"/>
        <w:spacing w:before="80" w:beforeAutospacing="0" w:after="80" w:afterAutospacing="0" w:line="9" w:lineRule="atLeast"/>
        <w:jc w:val="both"/>
      </w:pPr>
      <w:r>
        <w:rPr>
          <w:color w:val="000000"/>
          <w:sz w:val="26"/>
          <w:szCs w:val="26"/>
        </w:rPr>
        <w:t>Sinh ngày: 24 tháng 07 năm 2006</w:t>
      </w:r>
    </w:p>
    <w:p w14:paraId="4C3D845F">
      <w:pPr>
        <w:pStyle w:val="19"/>
        <w:spacing w:before="80" w:beforeAutospacing="0" w:after="80" w:afterAutospacing="0" w:line="9" w:lineRule="atLeast"/>
        <w:jc w:val="both"/>
      </w:pPr>
      <w:r>
        <w:rPr>
          <w:color w:val="000000"/>
          <w:sz w:val="26"/>
          <w:szCs w:val="26"/>
        </w:rPr>
        <w:t>Nơi sinh: Bình Dương</w:t>
      </w:r>
    </w:p>
    <w:p w14:paraId="6F0BFBAA">
      <w:pPr>
        <w:pStyle w:val="19"/>
        <w:spacing w:before="80" w:beforeAutospacing="0" w:after="80" w:afterAutospacing="0" w:line="9" w:lineRule="atLeast"/>
        <w:jc w:val="both"/>
      </w:pPr>
      <w:r>
        <w:rPr>
          <w:color w:val="000000"/>
          <w:sz w:val="26"/>
          <w:szCs w:val="26"/>
        </w:rPr>
        <w:t>Lớp: D24CNTT05                              Khóa: 2024-2029</w:t>
      </w:r>
    </w:p>
    <w:p w14:paraId="39C289B7">
      <w:pPr>
        <w:pStyle w:val="19"/>
        <w:spacing w:before="80" w:beforeAutospacing="0" w:after="80" w:afterAutospacing="0" w:line="9" w:lineRule="atLeast"/>
        <w:jc w:val="both"/>
      </w:pPr>
      <w:r>
        <w:rPr>
          <w:color w:val="000000"/>
          <w:sz w:val="26"/>
          <w:szCs w:val="26"/>
        </w:rPr>
        <w:t>Khoa/viện: Viện Công Nghệ Số</w:t>
      </w:r>
    </w:p>
    <w:p w14:paraId="772A0D1D">
      <w:pPr>
        <w:pStyle w:val="19"/>
        <w:spacing w:before="80" w:beforeAutospacing="0" w:after="80" w:afterAutospacing="0" w:line="9" w:lineRule="atLeast"/>
        <w:jc w:val="both"/>
      </w:pPr>
      <w:r>
        <w:rPr>
          <w:color w:val="000000"/>
          <w:sz w:val="26"/>
          <w:szCs w:val="26"/>
        </w:rPr>
        <w:t>Địa chỉ liên hệ: 23, DX068, khu 6, phường Chánh Hiệp, thành phố Hồ Chí Minh</w:t>
      </w:r>
    </w:p>
    <w:p w14:paraId="2346175C">
      <w:pPr>
        <w:pStyle w:val="19"/>
        <w:spacing w:before="80" w:beforeAutospacing="0" w:after="80" w:afterAutospacing="0" w:line="9" w:lineRule="atLeast"/>
        <w:jc w:val="both"/>
      </w:pPr>
      <w:r>
        <w:rPr>
          <w:color w:val="000000"/>
          <w:sz w:val="26"/>
          <w:szCs w:val="26"/>
        </w:rPr>
        <w:t>Điện thoại: 0777268757                      Email: 2424802010413@student.tdmu.edu.vn</w:t>
      </w:r>
    </w:p>
    <w:p w14:paraId="52FAE7C8">
      <w:pPr>
        <w:pStyle w:val="19"/>
        <w:spacing w:before="240" w:beforeAutospacing="0" w:after="80" w:afterAutospacing="0" w:line="9" w:lineRule="atLeast"/>
        <w:jc w:val="both"/>
      </w:pPr>
      <w:r>
        <w:rPr>
          <w:b/>
          <w:bCs/>
          <w:color w:val="000000"/>
          <w:sz w:val="26"/>
          <w:szCs w:val="26"/>
        </w:rPr>
        <w:t xml:space="preserve">II. QUÁ TRÌNH HỌC TẬP </w:t>
      </w:r>
      <w:r>
        <w:rPr>
          <w:color w:val="000000"/>
          <w:sz w:val="26"/>
          <w:szCs w:val="26"/>
        </w:rPr>
        <w:t>(kê khai thành tích của sinh viên từ năm thứ 1 đến năm đang học):</w:t>
      </w:r>
    </w:p>
    <w:p w14:paraId="7E9AC8CE">
      <w:pPr>
        <w:pStyle w:val="19"/>
        <w:spacing w:before="80" w:beforeAutospacing="0" w:after="80" w:afterAutospacing="0" w:line="9" w:lineRule="atLeast"/>
        <w:jc w:val="both"/>
      </w:pPr>
      <w:r>
        <w:rPr>
          <w:b/>
          <w:bCs/>
          <w:i/>
          <w:iCs/>
          <w:color w:val="000000"/>
          <w:sz w:val="26"/>
          <w:szCs w:val="26"/>
        </w:rPr>
        <w:t>* Năm thứ 1:</w:t>
      </w:r>
    </w:p>
    <w:p w14:paraId="13168F49">
      <w:pPr>
        <w:pStyle w:val="19"/>
        <w:spacing w:before="80" w:beforeAutospacing="0" w:after="80" w:afterAutospacing="0" w:line="9" w:lineRule="atLeast"/>
        <w:ind w:firstLine="260"/>
        <w:jc w:val="both"/>
        <w:rPr>
          <w:rStyle w:val="20"/>
          <w:b w:val="0"/>
          <w:bCs w:val="0"/>
          <w:color w:val="222222"/>
          <w:shd w:val="clear" w:color="auto" w:fill="FFFFFF"/>
        </w:rPr>
      </w:pPr>
      <w:r>
        <w:rPr>
          <w:color w:val="000000"/>
          <w:sz w:val="26"/>
          <w:szCs w:val="26"/>
        </w:rPr>
        <w:t xml:space="preserve">Ngành học: Công nghệ thông tin    Khoa/viện: </w:t>
      </w:r>
      <w:r>
        <w:rPr>
          <w:rStyle w:val="20"/>
          <w:b w:val="0"/>
          <w:bCs w:val="0"/>
          <w:color w:val="222222"/>
          <w:shd w:val="clear" w:color="auto" w:fill="FFFFFF"/>
        </w:rPr>
        <w:t>Viện Công Nghệ Số</w:t>
      </w:r>
    </w:p>
    <w:p w14:paraId="63838E27">
      <w:pPr>
        <w:pStyle w:val="19"/>
        <w:spacing w:before="80" w:beforeAutospacing="0" w:after="80" w:afterAutospacing="0" w:line="9" w:lineRule="atLeast"/>
        <w:ind w:firstLine="260"/>
        <w:jc w:val="both"/>
      </w:pPr>
      <w:r>
        <w:rPr>
          <w:color w:val="000000"/>
          <w:sz w:val="26"/>
          <w:szCs w:val="26"/>
        </w:rPr>
        <w:t>Kết quả xếp loại học tập: 7.47</w:t>
      </w:r>
    </w:p>
    <w:p w14:paraId="48F15592">
      <w:pPr>
        <w:pStyle w:val="19"/>
        <w:spacing w:before="80" w:beforeAutospacing="0" w:after="80" w:afterAutospacing="0" w:line="9" w:lineRule="atLeast"/>
        <w:jc w:val="both"/>
      </w:pPr>
      <w:r>
        <w:rPr>
          <w:color w:val="000000"/>
          <w:sz w:val="26"/>
          <w:szCs w:val="26"/>
        </w:rPr>
        <w:t>    Sơ lược thành tích: HK1: 8.18, HK2:7.47, HK3: 6.96</w:t>
      </w:r>
    </w:p>
    <w:p w14:paraId="6D6C8EFD">
      <w:pPr>
        <w:pStyle w:val="19"/>
        <w:spacing w:before="80" w:beforeAutospacing="0" w:after="80" w:afterAutospacing="0" w:line="9" w:lineRule="atLeast"/>
        <w:jc w:val="both"/>
      </w:pPr>
      <w:r>
        <w:rPr>
          <w:b/>
          <w:bCs/>
          <w:i/>
          <w:iCs/>
          <w:color w:val="000000"/>
          <w:sz w:val="26"/>
          <w:szCs w:val="26"/>
        </w:rPr>
        <w:t>* Năm thứ 2:</w:t>
      </w:r>
    </w:p>
    <w:p w14:paraId="78B66EA7">
      <w:pPr>
        <w:pStyle w:val="19"/>
        <w:spacing w:before="80" w:beforeAutospacing="0" w:after="80" w:afterAutospacing="0" w:line="9" w:lineRule="atLeast"/>
        <w:jc w:val="both"/>
      </w:pPr>
      <w:r>
        <w:rPr>
          <w:color w:val="000000"/>
          <w:sz w:val="26"/>
          <w:szCs w:val="26"/>
        </w:rPr>
        <w:t>    Ngành học: Công nghệ thông tin           Khoa/viện: Viện Công Nghệ Số</w:t>
      </w:r>
    </w:p>
    <w:p w14:paraId="09BFE87E">
      <w:pPr>
        <w:pStyle w:val="19"/>
        <w:spacing w:before="80" w:beforeAutospacing="0" w:after="80" w:afterAutospacing="0" w:line="9" w:lineRule="atLeast"/>
        <w:jc w:val="both"/>
      </w:pPr>
      <w:r>
        <w:rPr>
          <w:color w:val="000000"/>
          <w:sz w:val="26"/>
          <w:szCs w:val="26"/>
        </w:rPr>
        <w:t>    Kết quả xếp loại học tập: 7.42</w:t>
      </w:r>
    </w:p>
    <w:p w14:paraId="2246EBF0">
      <w:pPr>
        <w:pStyle w:val="19"/>
        <w:spacing w:before="80" w:beforeAutospacing="0" w:after="80" w:afterAutospacing="0" w:line="9" w:lineRule="atLeast"/>
        <w:jc w:val="both"/>
      </w:pPr>
      <w:r>
        <w:rPr>
          <w:color w:val="000000"/>
          <w:sz w:val="26"/>
          <w:szCs w:val="26"/>
        </w:rPr>
        <w:t>    Sơ lược thành tích: HK1: 7.59, HK2: 7.1 HK3: Chưa xong</w:t>
      </w:r>
    </w:p>
    <w:p w14:paraId="15D61894"/>
    <w:p w14:paraId="517996B1">
      <w:pPr>
        <w:pStyle w:val="19"/>
        <w:spacing w:beforeAutospacing="0" w:afterAutospacing="0" w:line="9" w:lineRule="atLeast"/>
        <w:jc w:val="center"/>
      </w:pPr>
      <w:r>
        <w:rPr>
          <w:color w:val="000000"/>
          <w:sz w:val="26"/>
          <w:szCs w:val="26"/>
        </w:rPr>
        <w:t>Ngày 08 tháng 06 năm 2026</w:t>
      </w:r>
    </w:p>
    <w:tbl>
      <w:tblPr>
        <w:tblStyle w:val="9"/>
        <w:tblW w:w="0" w:type="auto"/>
        <w:tblInd w:w="-108" w:type="dxa"/>
        <w:tblLayout w:type="autofit"/>
        <w:tblCellMar>
          <w:top w:w="15" w:type="dxa"/>
          <w:left w:w="15" w:type="dxa"/>
          <w:bottom w:w="15" w:type="dxa"/>
          <w:right w:w="15" w:type="dxa"/>
        </w:tblCellMar>
      </w:tblPr>
      <w:tblGrid>
        <w:gridCol w:w="3235"/>
        <w:gridCol w:w="3655"/>
      </w:tblGrid>
      <w:tr w14:paraId="2AB78A83">
        <w:tblPrEx>
          <w:tblCellMar>
            <w:top w:w="15" w:type="dxa"/>
            <w:left w:w="15" w:type="dxa"/>
            <w:bottom w:w="15" w:type="dxa"/>
            <w:right w:w="15" w:type="dxa"/>
          </w:tblCellMar>
        </w:tblPrEx>
        <w:tc>
          <w:tcPr>
            <w:tcW w:w="0" w:type="auto"/>
            <w:tcMar>
              <w:top w:w="0" w:type="dxa"/>
              <w:left w:w="108" w:type="dxa"/>
              <w:bottom w:w="0" w:type="dxa"/>
              <w:right w:w="108" w:type="dxa"/>
            </w:tcMar>
          </w:tcPr>
          <w:p w14:paraId="4096F598">
            <w:pPr>
              <w:pStyle w:val="19"/>
              <w:spacing w:beforeAutospacing="0" w:afterAutospacing="0" w:line="9" w:lineRule="atLeast"/>
              <w:jc w:val="center"/>
            </w:pPr>
            <w:r>
              <w:rPr>
                <w:b/>
                <w:bCs/>
                <w:color w:val="000000"/>
                <w:sz w:val="26"/>
                <w:szCs w:val="26"/>
              </w:rPr>
              <w:t>XÁC NHẬN CỦA ĐƠN VỊ</w:t>
            </w:r>
          </w:p>
          <w:p w14:paraId="7A589445">
            <w:pPr>
              <w:pStyle w:val="19"/>
              <w:spacing w:beforeAutospacing="0" w:afterAutospacing="0" w:line="9" w:lineRule="atLeast"/>
              <w:jc w:val="center"/>
            </w:pPr>
            <w:r>
              <w:rPr>
                <w:i/>
                <w:iCs/>
                <w:color w:val="000000"/>
                <w:sz w:val="26"/>
                <w:szCs w:val="26"/>
              </w:rPr>
              <w:t>(ký, họ và tên)</w:t>
            </w:r>
          </w:p>
        </w:tc>
        <w:tc>
          <w:tcPr>
            <w:tcW w:w="0" w:type="auto"/>
            <w:tcMar>
              <w:top w:w="0" w:type="dxa"/>
              <w:left w:w="108" w:type="dxa"/>
              <w:bottom w:w="0" w:type="dxa"/>
              <w:right w:w="108" w:type="dxa"/>
            </w:tcMar>
          </w:tcPr>
          <w:p w14:paraId="333D02EB">
            <w:pPr>
              <w:pStyle w:val="19"/>
              <w:spacing w:beforeAutospacing="0" w:afterAutospacing="0" w:line="9" w:lineRule="atLeast"/>
              <w:jc w:val="center"/>
            </w:pPr>
            <w:r>
              <w:rPr>
                <w:b/>
                <w:bCs/>
                <w:color w:val="000000"/>
                <w:sz w:val="26"/>
                <w:szCs w:val="26"/>
              </w:rPr>
              <w:t>XÁC NHẬN CỦA SINH VIÊN</w:t>
            </w:r>
          </w:p>
          <w:p w14:paraId="46A5C1EB">
            <w:pPr>
              <w:pStyle w:val="19"/>
              <w:spacing w:beforeAutospacing="0" w:afterAutospacing="0" w:line="9" w:lineRule="atLeast"/>
              <w:jc w:val="center"/>
              <w:rPr>
                <w:i/>
                <w:iCs/>
                <w:color w:val="000000"/>
                <w:sz w:val="26"/>
                <w:szCs w:val="26"/>
              </w:rPr>
            </w:pPr>
            <w:r>
              <w:rPr>
                <w:i/>
                <w:iCs/>
                <w:color w:val="000000"/>
                <w:sz w:val="26"/>
                <w:szCs w:val="26"/>
              </w:rPr>
              <w:t>(ký, họ và tên)</w:t>
            </w:r>
          </w:p>
          <w:p w14:paraId="600D3853">
            <w:pPr>
              <w:pStyle w:val="19"/>
              <w:spacing w:beforeAutospacing="0" w:afterAutospacing="0" w:line="9" w:lineRule="atLeast"/>
              <w:jc w:val="center"/>
              <w:rPr>
                <w:i/>
                <w:iCs/>
                <w:color w:val="000000"/>
                <w:sz w:val="26"/>
                <w:szCs w:val="26"/>
              </w:rPr>
            </w:pPr>
            <w:r>
              <w:rPr>
                <w:i/>
                <w:iCs/>
                <w:color w:val="000000"/>
                <w:sz w:val="26"/>
                <w:szCs w:val="26"/>
              </w:rPr>
              <w:t>Phúc</w:t>
            </w:r>
          </w:p>
          <w:p w14:paraId="7636ADD4">
            <w:pPr>
              <w:pStyle w:val="19"/>
              <w:spacing w:beforeAutospacing="0" w:afterAutospacing="0" w:line="9" w:lineRule="atLeast"/>
              <w:jc w:val="center"/>
              <w:rPr>
                <w:i/>
                <w:iCs/>
                <w:color w:val="000000"/>
                <w:sz w:val="26"/>
                <w:szCs w:val="26"/>
              </w:rPr>
            </w:pPr>
            <w:r>
              <w:rPr>
                <w:i/>
                <w:iCs/>
                <w:color w:val="000000"/>
                <w:sz w:val="26"/>
                <w:szCs w:val="26"/>
              </w:rPr>
              <w:t>Ngô Hồng Phúc</w:t>
            </w:r>
          </w:p>
        </w:tc>
      </w:tr>
    </w:tbl>
    <w:p w14:paraId="5E499E07">
      <w:pPr>
        <w:spacing w:line="276" w:lineRule="auto"/>
      </w:pPr>
    </w:p>
    <w:p w14:paraId="49405599">
      <w:pPr>
        <w:spacing w:line="276" w:lineRule="auto"/>
      </w:pPr>
      <w:r>
        <w:br w:type="page"/>
      </w:r>
    </w:p>
    <w:p w14:paraId="2BB9C23E">
      <w:pPr>
        <w:pStyle w:val="2"/>
        <w:pageBreakBefore/>
        <w:spacing w:line="374" w:lineRule="auto"/>
        <w:sectPr>
          <w:headerReference r:id="rId3" w:type="default"/>
          <w:footerReference r:id="rId4" w:type="default"/>
          <w:pgSz w:w="11906" w:h="16838"/>
          <w:pgMar w:top="1418" w:right="1134" w:bottom="1418" w:left="1701" w:header="708" w:footer="708" w:gutter="0"/>
          <w:cols w:space="720" w:num="1"/>
          <w:docGrid w:linePitch="360" w:charSpace="0"/>
        </w:sectPr>
      </w:pPr>
    </w:p>
    <w:p w14:paraId="4420AD5E">
      <w:pPr>
        <w:pStyle w:val="2"/>
        <w:pageBreakBefore/>
        <w:spacing w:line="374" w:lineRule="auto"/>
      </w:pPr>
      <w:bookmarkStart w:id="0" w:name="_Toc235447332"/>
      <w:r>
        <w:t>LỜI CẢM ƠN</w:t>
      </w:r>
      <w:bookmarkEnd w:id="0"/>
    </w:p>
    <w:p w14:paraId="34A7C05F">
      <w:pPr>
        <w:spacing w:after="140" w:line="374" w:lineRule="auto"/>
        <w:ind w:firstLine="720"/>
        <w:jc w:val="both"/>
      </w:pPr>
      <w:r>
        <w:t>Nhóm tác giả xin gửi lời cảm ơn sâu sắc đến Giảng viên hướng dẫn đã tận tình hỗ trợ, định hướng nghiên cứu và góp ý trong suốt quá trình thực hiện đề tài. Sự hướng dẫn khoa học nghiêm túc và chuyên sâu của Thầy/Cô là nền tảng quan trọng để đề tài được hoàn thành đúng tiến độ và đảm bảo chất lượng học thuật.</w:t>
      </w:r>
    </w:p>
    <w:p w14:paraId="228BD275">
      <w:pPr>
        <w:spacing w:after="140" w:line="374" w:lineRule="auto"/>
        <w:ind w:firstLine="720"/>
        <w:jc w:val="both"/>
      </w:pPr>
      <w:r>
        <w:t>Nhóm tác giả cũng xin cảm ơn Ban Giám hiệu Trường Đại học Thủ Dầu Một, Ban Chủ nhiệm Khoa Công nghệ Thông tin, và các Thầy/Cô trong Khoa đã tạo điều kiện học thuật và cơ sở vật chất thuận lợi cho việc nghiên cứu. Sự hỗ trợ từ cộng đồng mã nguồn mở  -  đặc biệt nhóm tác giả EMBER 2018, thư viện SHAP, LIEF, XGBoost, LightGBM  -  đã đóng góp trực tiếp vào khả năng thực hiện nghiên cứu này.</w:t>
      </w:r>
    </w:p>
    <w:p w14:paraId="69159317">
      <w:pPr>
        <w:spacing w:after="140" w:line="374" w:lineRule="auto"/>
        <w:ind w:firstLine="720"/>
        <w:jc w:val="both"/>
      </w:pPr>
      <w:r>
        <w:t>Mặc dù đã nỗ lực tối đa, đề tài không tránh khỏi những thiếu sót. Nhóm tác giả kính mong nhận được ý kiến đóng góp từ Hội đồng để tiếp tục hoàn thiện và phát triển trong tương lai.</w:t>
      </w:r>
    </w:p>
    <w:p w14:paraId="7BB8C938">
      <w:pPr>
        <w:spacing w:line="276" w:lineRule="auto"/>
      </w:pPr>
      <w:r>
        <w:br w:type="page"/>
      </w:r>
    </w:p>
    <w:p w14:paraId="7B0C70D0">
      <w:pPr>
        <w:pStyle w:val="2"/>
        <w:pageBreakBefore/>
        <w:spacing w:line="374" w:lineRule="auto"/>
      </w:pPr>
      <w:bookmarkStart w:id="1" w:name="_Toc235447333"/>
      <w:r>
        <w:t>LỜI CAM ĐOAN</w:t>
      </w:r>
      <w:bookmarkEnd w:id="1"/>
    </w:p>
    <w:p w14:paraId="2750C4FD">
      <w:pPr>
        <w:spacing w:after="140" w:line="374" w:lineRule="auto"/>
        <w:ind w:firstLine="720"/>
        <w:jc w:val="both"/>
      </w:pPr>
      <w:r>
        <w:t>Chúng tôi cam đoan đây là công trình nghiên cứu do chúng tôi thực hiện. Các số liệu, kết quả thực nghiệm nêu trong báo cáo là trung thực và chưa từng được công bố trong bất kỳ công trình nào khác.</w:t>
      </w:r>
    </w:p>
    <w:p w14:paraId="60A1E743">
      <w:pPr>
        <w:spacing w:after="140" w:line="374" w:lineRule="auto"/>
        <w:ind w:firstLine="720"/>
        <w:jc w:val="both"/>
      </w:pPr>
      <w:r>
        <w:t>Toàn bộ kết quả thực nghiệm trong báo cáo này được thực hiện trực tiếp bởi nhóm tác giả trên bộ dữ liệu EMBER 2018 thực tế (600.000 mẫu có nhãn). Quy trình thực nghiệm được thiết kế đảm bảo không có data leakage, với Holdout Stability Test xác nhận kết quả không phụ thuộc cách chia dữ liệu. Mã nguồn, file model (.pkl), và kết quả đầy đủ được lưu trữ và có thể tái lập.</w:t>
      </w:r>
    </w:p>
    <w:p w14:paraId="3E31EEE0">
      <w:pPr>
        <w:spacing w:line="276" w:lineRule="auto"/>
      </w:pPr>
      <w:r>
        <w:t xml:space="preserve"> </w:t>
      </w:r>
    </w:p>
    <w:p w14:paraId="1CA5D2AE">
      <w:pPr>
        <w:spacing w:before="120" w:line="374" w:lineRule="auto"/>
      </w:pPr>
      <w:r>
        <w:t xml:space="preserve">                          </w:t>
      </w:r>
    </w:p>
    <w:p w14:paraId="209025BE">
      <w:pPr>
        <w:spacing w:line="276" w:lineRule="auto"/>
      </w:pPr>
      <w:r>
        <w:t xml:space="preserve"> </w:t>
      </w:r>
    </w:p>
    <w:p w14:paraId="5504BD45">
      <w:pPr>
        <w:spacing w:line="276" w:lineRule="auto"/>
      </w:pPr>
      <w:r>
        <w:t xml:space="preserve"> </w:t>
      </w:r>
    </w:p>
    <w:p w14:paraId="31DDD257">
      <w:pPr>
        <w:spacing w:line="276" w:lineRule="auto"/>
      </w:pPr>
      <w:r>
        <w:t xml:space="preserve"> </w:t>
      </w:r>
    </w:p>
    <w:p w14:paraId="25DB1804">
      <w:pPr>
        <w:spacing w:line="276" w:lineRule="auto"/>
      </w:pPr>
      <w:r>
        <w:br w:type="page"/>
      </w:r>
    </w:p>
    <w:p w14:paraId="61352512">
      <w:pPr>
        <w:pStyle w:val="2"/>
        <w:pageBreakBefore/>
        <w:spacing w:line="374" w:lineRule="auto"/>
      </w:pPr>
      <w:bookmarkStart w:id="2" w:name="_Toc235447334"/>
      <w:r>
        <w:t>TÓM TẮT</w:t>
      </w:r>
      <w:bookmarkEnd w:id="2"/>
    </w:p>
    <w:p w14:paraId="4EDC18A7">
      <w:pPr>
        <w:spacing w:after="140" w:line="374" w:lineRule="auto"/>
        <w:ind w:firstLine="720"/>
        <w:jc w:val="both"/>
      </w:pPr>
      <w:r>
        <w:t>Nghiên cứu này trình bày quá trình xây dựng hệ thống hỗ trợ phát hiện mã độc dựa trên phân tích đặc trưng tĩnh của file Portable Executable (PE) kết hợp với các kỹ thuật học máy, được triển khai dưới dạng ứng dụng web tương tác. Hệ thống sử dụng bộ dữ liệu EMBER 2018 [1] với 600.000 mẫu có nhãn, thực hiện trích xuất 2.381 đặc trưng tĩnh bao gồm histogram byte, entropy cục bộ, thông tin header PE, thông tin section và bảng import thông qua thư viện LIEF phiên bản 0.17.6.</w:t>
      </w:r>
    </w:p>
    <w:p w14:paraId="6CAA94D5">
      <w:pPr>
        <w:spacing w:after="140" w:line="374" w:lineRule="auto"/>
        <w:ind w:firstLine="720"/>
        <w:jc w:val="both"/>
      </w:pPr>
      <w:r>
        <w:t>Ba mô hình học máy được huấn luyện và đánh giá: XGBoost [3], LightGBM [4] và Random Forest [5]. XGBoost đạt kết quả tốt nhất với F1 = 0,9682 và AUC = 0,9938 trên tập kiểm thử độc lập 200.000 mẫu. Holdout Stability Test với 8 random seed cho độ lệch chuẩn F1 = 0,00023, xác nhận mô hình không phụ thuộc cách phân chia dữ liệu.</w:t>
      </w:r>
    </w:p>
    <w:p w14:paraId="671CAB3C">
      <w:pPr>
        <w:spacing w:after="140" w:line="374" w:lineRule="auto"/>
        <w:ind w:firstLine="720"/>
        <w:jc w:val="both"/>
      </w:pPr>
      <w:r>
        <w:t>Nghiên cứu đề xuất ba đóng góp chính: (1) áp dụng Youden's J Statistic [6] để tối ưu hóa ngưỡng phân loại, giảm 43% tỷ lệ cảnh báo nhầm so với ngưỡng mặc định 0,5; (2) xây dựng Evidence Aggregation Framework kết hợp SHAP [2] để giải thích quyết định per - sample thông qua năm chỉ số bằng chứng liên tục; (3) thiết kế Import Pattern Engine phân loại API theo tám danh mục MITRE ATT&amp;CK [8] đạt coverage 45,1% trên tập mẫu mã độc.</w:t>
      </w:r>
    </w:p>
    <w:p w14:paraId="51E20060">
      <w:pPr>
        <w:spacing w:after="140" w:line="374" w:lineRule="auto"/>
        <w:ind w:firstLine="720"/>
        <w:jc w:val="both"/>
      </w:pPr>
      <w:r>
        <w:t>Hệ thống web Flask tích hợp đầy đủ pipeline phân tích, hiển thị kết quả qua chat log real - time với giải thích ngôn ngữ tự nhiên thông qua hàm mock_ai_interpretation(). Nghiên cứu cũng xác định rõ các giới hạn của phương pháp phân tích tĩnh đối với stager/dropper và fileless malware.</w:t>
      </w:r>
    </w:p>
    <w:p w14:paraId="66354C13">
      <w:pPr>
        <w:spacing w:before="80" w:after="180" w:line="374" w:lineRule="auto"/>
      </w:pPr>
      <w:r>
        <w:rPr>
          <w:b/>
          <w:bCs/>
        </w:rPr>
        <w:t xml:space="preserve">Từ khóa: </w:t>
      </w:r>
      <w:r>
        <w:t>phát hiện mã độc, đặc trưng tĩnh, học máy, XGBoost, SHAP, EMBER 2018, PE file, Youden's J, MITRE ATT&amp;CK.</w:t>
      </w:r>
    </w:p>
    <w:p w14:paraId="25B44FA4">
      <w:pPr>
        <w:spacing w:line="276" w:lineRule="auto"/>
      </w:pPr>
      <w:r>
        <w:br w:type="page"/>
      </w:r>
    </w:p>
    <w:sdt>
      <w:sdtPr>
        <w:rPr>
          <w:rFonts w:ascii="Times New Roman" w:hAnsi="Times New Roman" w:cs="Times New Roman"/>
          <w:color w:val="auto"/>
          <w:sz w:val="26"/>
          <w:szCs w:val="26"/>
        </w:rPr>
        <w:id w:val="1734119877"/>
        <w:docPartObj>
          <w:docPartGallery w:val="Table of Contents"/>
          <w:docPartUnique/>
        </w:docPartObj>
      </w:sdtPr>
      <w:sdtEndPr>
        <w:rPr>
          <w:rFonts w:ascii="Times New Roman" w:hAnsi="Times New Roman" w:eastAsia="Times New Roman" w:cs="Times New Roman"/>
          <w:b/>
          <w:bCs/>
          <w:color w:val="000000"/>
          <w:sz w:val="26"/>
          <w:szCs w:val="26"/>
        </w:rPr>
      </w:sdtEndPr>
      <w:sdtContent>
        <w:p w14:paraId="4FE2F666">
          <w:pPr>
            <w:pStyle w:val="29"/>
            <w:jc w:val="center"/>
            <w:rPr>
              <w:rFonts w:ascii="Times New Roman" w:hAnsi="Times New Roman" w:cs="Times New Roman"/>
              <w:color w:val="auto"/>
              <w:sz w:val="26"/>
              <w:szCs w:val="26"/>
            </w:rPr>
          </w:pPr>
          <w:r>
            <w:rPr>
              <w:rFonts w:ascii="Times New Roman" w:hAnsi="Times New Roman" w:cs="Times New Roman"/>
              <w:color w:val="auto"/>
              <w:sz w:val="26"/>
              <w:szCs w:val="26"/>
            </w:rPr>
            <w:t>MỤC LỤC</w:t>
          </w:r>
        </w:p>
        <w:p w14:paraId="77C0B1B5">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"_Toc235447332" </w:instrText>
          </w:r>
          <w:r>
            <w:fldChar w:fldCharType="separate"/>
          </w:r>
          <w:r>
            <w:rPr>
              <w:rStyle w:val="18"/>
            </w:rPr>
            <w:t>LỜI CẢM ƠN</w:t>
          </w:r>
          <w:r>
            <w:tab/>
          </w:r>
          <w:r>
            <w:fldChar w:fldCharType="begin"/>
          </w:r>
          <w:r>
            <w:instrText xml:space="preserve"> PAGEREF _Toc235447332 \h </w:instrText>
          </w:r>
          <w:r>
            <w:fldChar w:fldCharType="separate"/>
          </w:r>
          <w:r>
            <w:t>i</w:t>
          </w:r>
          <w:r>
            <w:fldChar w:fldCharType="end"/>
          </w:r>
          <w:r>
            <w:fldChar w:fldCharType="end"/>
          </w:r>
        </w:p>
        <w:p w14:paraId="366E6DDB">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"_Toc235447333" </w:instrText>
          </w:r>
          <w:r>
            <w:fldChar w:fldCharType="separate"/>
          </w:r>
          <w:r>
            <w:rPr>
              <w:rStyle w:val="18"/>
            </w:rPr>
            <w:t>LỜI CAM ĐOAN</w:t>
          </w:r>
          <w:r>
            <w:tab/>
          </w:r>
          <w:r>
            <w:fldChar w:fldCharType="begin"/>
          </w:r>
          <w:r>
            <w:instrText xml:space="preserve"> PAGEREF _Toc235447333 \h </w:instrText>
          </w:r>
          <w:r>
            <w:fldChar w:fldCharType="separate"/>
          </w:r>
          <w:r>
            <w:t>ii</w:t>
          </w:r>
          <w:r>
            <w:fldChar w:fldCharType="end"/>
          </w:r>
          <w:r>
            <w:fldChar w:fldCharType="end"/>
          </w:r>
        </w:p>
        <w:p w14:paraId="45794333">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"_Toc235447334" </w:instrText>
          </w:r>
          <w:r>
            <w:fldChar w:fldCharType="separate"/>
          </w:r>
          <w:r>
            <w:rPr>
              <w:rStyle w:val="18"/>
            </w:rPr>
            <w:t>TÓM TẮT</w:t>
          </w:r>
          <w:r>
            <w:tab/>
          </w:r>
          <w:r>
            <w:fldChar w:fldCharType="begin"/>
          </w:r>
          <w:r>
            <w:instrText xml:space="preserve"> PAGEREF _Toc235447334 \h </w:instrText>
          </w:r>
          <w:r>
            <w:fldChar w:fldCharType="separate"/>
          </w:r>
          <w:r>
            <w:t>iii</w:t>
          </w:r>
          <w:r>
            <w:fldChar w:fldCharType="end"/>
          </w:r>
          <w:r>
            <w:fldChar w:fldCharType="end"/>
          </w:r>
        </w:p>
        <w:p w14:paraId="5813D0CB">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"_Toc235447335" </w:instrText>
          </w:r>
          <w:r>
            <w:fldChar w:fldCharType="separate"/>
          </w:r>
          <w:r>
            <w:rPr>
              <w:rStyle w:val="18"/>
            </w:rPr>
            <w:t>DANH MỤC BẢNG VÀ HÌNH VẼ</w:t>
          </w:r>
          <w:r>
            <w:tab/>
          </w:r>
          <w:r>
            <w:fldChar w:fldCharType="begin"/>
          </w:r>
          <w:r>
            <w:instrText xml:space="preserve"> PAGEREF _Toc235447335 \h </w:instrText>
          </w:r>
          <w:r>
            <w:fldChar w:fldCharType="separate"/>
          </w:r>
          <w:r>
            <w:t>vi</w:t>
          </w:r>
          <w:r>
            <w:fldChar w:fldCharType="end"/>
          </w:r>
          <w:r>
            <w:fldChar w:fldCharType="end"/>
          </w:r>
        </w:p>
        <w:p w14:paraId="0B3DF0B6">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"_Toc235447336" </w:instrText>
          </w:r>
          <w:r>
            <w:fldChar w:fldCharType="separate"/>
          </w:r>
          <w:r>
            <w:rPr>
              <w:rStyle w:val="18"/>
            </w:rPr>
            <w:t>DANH MỤC CÁC CHỮ VIẾT TẮT</w:t>
          </w:r>
          <w:r>
            <w:tab/>
          </w:r>
          <w:r>
            <w:fldChar w:fldCharType="begin"/>
          </w:r>
          <w:r>
            <w:instrText xml:space="preserve"> PAGEREF _Toc235447336 \h </w:instrText>
          </w:r>
          <w:r>
            <w:fldChar w:fldCharType="separate"/>
          </w:r>
          <w:r>
            <w:t>vii</w:t>
          </w:r>
          <w:r>
            <w:fldChar w:fldCharType="end"/>
          </w:r>
          <w:r>
            <w:fldChar w:fldCharType="end"/>
          </w:r>
        </w:p>
        <w:p w14:paraId="62483E59">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"_Toc235447337" </w:instrText>
          </w:r>
          <w:r>
            <w:fldChar w:fldCharType="separate"/>
          </w:r>
          <w:r>
            <w:rPr>
              <w:rStyle w:val="18"/>
            </w:rPr>
            <w:t>CHƯƠNG 1: GIỚI THIỆU</w:t>
          </w:r>
          <w:r>
            <w:tab/>
          </w:r>
          <w:r>
            <w:fldChar w:fldCharType="begin"/>
          </w:r>
          <w:r>
            <w:instrText xml:space="preserve"> PAGEREF _Toc235447337 \h </w:instrText>
          </w:r>
          <w:r>
            <w:fldChar w:fldCharType="separate"/>
          </w:r>
          <w:r>
            <w:t>1</w:t>
          </w:r>
          <w:r>
            <w:fldChar w:fldCharType="end"/>
          </w:r>
          <w:r>
            <w:fldChar w:fldCharType="end"/>
          </w:r>
        </w:p>
        <w:p w14:paraId="088CBA12">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"_Toc235447338" </w:instrText>
          </w:r>
          <w:r>
            <w:fldChar w:fldCharType="separate"/>
          </w:r>
          <w:r>
            <w:rPr>
              <w:rStyle w:val="18"/>
            </w:rPr>
            <w:t>1.1. Tính cấp thiết của đề tài</w:t>
          </w:r>
          <w:r>
            <w:tab/>
          </w:r>
          <w:r>
            <w:fldChar w:fldCharType="begin"/>
          </w:r>
          <w:r>
            <w:instrText xml:space="preserve"> PAGEREF _Toc235447338 \h </w:instrText>
          </w:r>
          <w:r>
            <w:fldChar w:fldCharType="separate"/>
          </w:r>
          <w:r>
            <w:t>1</w:t>
          </w:r>
          <w:r>
            <w:fldChar w:fldCharType="end"/>
          </w:r>
          <w:r>
            <w:fldChar w:fldCharType="end"/>
          </w:r>
        </w:p>
        <w:p w14:paraId="19CB00EF">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"_Toc235447339" </w:instrText>
          </w:r>
          <w:r>
            <w:fldChar w:fldCharType="separate"/>
          </w:r>
          <w:r>
            <w:rPr>
              <w:rStyle w:val="18"/>
            </w:rPr>
            <w:t>1.2. Mục tiêu nghiên cứu</w:t>
          </w:r>
          <w:r>
            <w:tab/>
          </w:r>
          <w:r>
            <w:fldChar w:fldCharType="begin"/>
          </w:r>
          <w:r>
            <w:instrText xml:space="preserve"> PAGEREF _Toc235447339 \h </w:instrText>
          </w:r>
          <w:r>
            <w:fldChar w:fldCharType="separate"/>
          </w:r>
          <w:r>
            <w:t>1</w:t>
          </w:r>
          <w:r>
            <w:fldChar w:fldCharType="end"/>
          </w:r>
          <w:r>
            <w:fldChar w:fldCharType="end"/>
          </w:r>
        </w:p>
        <w:p w14:paraId="1BEF93BD">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"_Toc235447340" </w:instrText>
          </w:r>
          <w:r>
            <w:fldChar w:fldCharType="separate"/>
          </w:r>
          <w:r>
            <w:rPr>
              <w:rStyle w:val="18"/>
            </w:rPr>
            <w:t>1.3. Phạm vi nghiên cứu</w:t>
          </w:r>
          <w:r>
            <w:tab/>
          </w:r>
          <w:r>
            <w:fldChar w:fldCharType="begin"/>
          </w:r>
          <w:r>
            <w:instrText xml:space="preserve"> PAGEREF _Toc235447340 \h </w:instrText>
          </w:r>
          <w:r>
            <w:fldChar w:fldCharType="separate"/>
          </w:r>
          <w:r>
            <w:t>2</w:t>
          </w:r>
          <w:r>
            <w:fldChar w:fldCharType="end"/>
          </w:r>
          <w:r>
            <w:fldChar w:fldCharType="end"/>
          </w:r>
        </w:p>
        <w:p w14:paraId="51037501">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"_Toc235447341" </w:instrText>
          </w:r>
          <w:r>
            <w:fldChar w:fldCharType="separate"/>
          </w:r>
          <w:r>
            <w:rPr>
              <w:rStyle w:val="18"/>
            </w:rPr>
            <w:t>1.4. Cấu trúc báo cáo</w:t>
          </w:r>
          <w:r>
            <w:tab/>
          </w:r>
          <w:r>
            <w:fldChar w:fldCharType="begin"/>
          </w:r>
          <w:r>
            <w:instrText xml:space="preserve"> PAGEREF _Toc235447341 \h </w:instrText>
          </w:r>
          <w:r>
            <w:fldChar w:fldCharType="separate"/>
          </w:r>
          <w:r>
            <w:t>2</w:t>
          </w:r>
          <w:r>
            <w:fldChar w:fldCharType="end"/>
          </w:r>
          <w:r>
            <w:fldChar w:fldCharType="end"/>
          </w:r>
        </w:p>
        <w:p w14:paraId="0CAC7BD0">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"_Toc235447342" </w:instrText>
          </w:r>
          <w:r>
            <w:fldChar w:fldCharType="separate"/>
          </w:r>
          <w:r>
            <w:rPr>
              <w:rStyle w:val="18"/>
            </w:rPr>
            <w:t>CHƯƠNG 2: CƠ SỞ LÝ THUYẾT VÀ TỔNG QUAN TÀI LIỆU</w:t>
          </w:r>
          <w:r>
            <w:tab/>
          </w:r>
          <w:r>
            <w:fldChar w:fldCharType="begin"/>
          </w:r>
          <w:r>
            <w:instrText xml:space="preserve"> PAGEREF _Toc235447342 \h </w:instrText>
          </w:r>
          <w:r>
            <w:fldChar w:fldCharType="separate"/>
          </w:r>
          <w:r>
            <w:t>3</w:t>
          </w:r>
          <w:r>
            <w:fldChar w:fldCharType="end"/>
          </w:r>
          <w:r>
            <w:fldChar w:fldCharType="end"/>
          </w:r>
        </w:p>
        <w:p w14:paraId="501682E0">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"_Toc235447343" </w:instrText>
          </w:r>
          <w:r>
            <w:fldChar w:fldCharType="separate"/>
          </w:r>
          <w:r>
            <w:rPr>
              <w:rStyle w:val="18"/>
            </w:rPr>
            <w:t>2.1. Định dạng file PE và đặc trưng tĩnh</w:t>
          </w:r>
          <w:r>
            <w:tab/>
          </w:r>
          <w:r>
            <w:fldChar w:fldCharType="begin"/>
          </w:r>
          <w:r>
            <w:instrText xml:space="preserve"> PAGEREF _Toc235447343 \h </w:instrText>
          </w:r>
          <w:r>
            <w:fldChar w:fldCharType="separate"/>
          </w:r>
          <w:r>
            <w:t>3</w:t>
          </w:r>
          <w:r>
            <w:fldChar w:fldCharType="end"/>
          </w:r>
          <w:r>
            <w:fldChar w:fldCharType="end"/>
          </w:r>
        </w:p>
        <w:p w14:paraId="0AA79A94">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"_Toc235447344" </w:instrText>
          </w:r>
          <w:r>
            <w:fldChar w:fldCharType="separate"/>
          </w:r>
          <w:r>
            <w:rPr>
              <w:rStyle w:val="18"/>
            </w:rPr>
            <w:t>2.2. Các thuật toán học máy áp dụng</w:t>
          </w:r>
          <w:r>
            <w:tab/>
          </w:r>
          <w:r>
            <w:fldChar w:fldCharType="begin"/>
          </w:r>
          <w:r>
            <w:instrText xml:space="preserve"> PAGEREF _Toc235447344 \h </w:instrText>
          </w:r>
          <w:r>
            <w:fldChar w:fldCharType="separate"/>
          </w:r>
          <w:r>
            <w:t>3</w:t>
          </w:r>
          <w:r>
            <w:fldChar w:fldCharType="end"/>
          </w:r>
          <w:r>
            <w:fldChar w:fldCharType="end"/>
          </w:r>
        </w:p>
        <w:p w14:paraId="5AE1D304">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"_Toc235447345" </w:instrText>
          </w:r>
          <w:r>
            <w:fldChar w:fldCharType="separate"/>
          </w:r>
          <w:r>
            <w:rPr>
              <w:rStyle w:val="18"/>
            </w:rPr>
            <w:t>2.2.1. XGBoost</w:t>
          </w:r>
          <w:r>
            <w:tab/>
          </w:r>
          <w:r>
            <w:fldChar w:fldCharType="begin"/>
          </w:r>
          <w:r>
            <w:instrText xml:space="preserve"> PAGEREF _Toc235447345 \h </w:instrText>
          </w:r>
          <w:r>
            <w:fldChar w:fldCharType="separate"/>
          </w:r>
          <w:r>
            <w:t>3</w:t>
          </w:r>
          <w:r>
            <w:fldChar w:fldCharType="end"/>
          </w:r>
          <w:r>
            <w:fldChar w:fldCharType="end"/>
          </w:r>
        </w:p>
        <w:p w14:paraId="24692396">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"_Toc235447346" </w:instrText>
          </w:r>
          <w:r>
            <w:fldChar w:fldCharType="separate"/>
          </w:r>
          <w:r>
            <w:rPr>
              <w:rStyle w:val="18"/>
            </w:rPr>
            <w:t>2.2.2. LightGBM</w:t>
          </w:r>
          <w:r>
            <w:tab/>
          </w:r>
          <w:r>
            <w:fldChar w:fldCharType="begin"/>
          </w:r>
          <w:r>
            <w:instrText xml:space="preserve"> PAGEREF _Toc235447346 \h </w:instrText>
          </w:r>
          <w:r>
            <w:fldChar w:fldCharType="separate"/>
          </w:r>
          <w:r>
            <w:t>4</w:t>
          </w:r>
          <w:r>
            <w:fldChar w:fldCharType="end"/>
          </w:r>
          <w:r>
            <w:fldChar w:fldCharType="end"/>
          </w:r>
        </w:p>
        <w:p w14:paraId="7086F0E1">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"_Toc235447347" </w:instrText>
          </w:r>
          <w:r>
            <w:fldChar w:fldCharType="separate"/>
          </w:r>
          <w:r>
            <w:rPr>
              <w:rStyle w:val="18"/>
            </w:rPr>
            <w:t>2.2.3. Random Forest</w:t>
          </w:r>
          <w:r>
            <w:tab/>
          </w:r>
          <w:r>
            <w:fldChar w:fldCharType="begin"/>
          </w:r>
          <w:r>
            <w:instrText xml:space="preserve"> PAGEREF _Toc235447347 \h </w:instrText>
          </w:r>
          <w:r>
            <w:fldChar w:fldCharType="separate"/>
          </w:r>
          <w:r>
            <w:t>4</w:t>
          </w:r>
          <w:r>
            <w:fldChar w:fldCharType="end"/>
          </w:r>
          <w:r>
            <w:fldChar w:fldCharType="end"/>
          </w:r>
        </w:p>
        <w:p w14:paraId="03D3DB35">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"_Toc235447348" </w:instrText>
          </w:r>
          <w:r>
            <w:fldChar w:fldCharType="separate"/>
          </w:r>
          <w:r>
            <w:rPr>
              <w:rStyle w:val="18"/>
            </w:rPr>
            <w:t>2.3. Youden's J Statistic</w:t>
          </w:r>
          <w:r>
            <w:tab/>
          </w:r>
          <w:r>
            <w:fldChar w:fldCharType="begin"/>
          </w:r>
          <w:r>
            <w:instrText xml:space="preserve"> PAGEREF _Toc235447348 \h </w:instrText>
          </w:r>
          <w:r>
            <w:fldChar w:fldCharType="separate"/>
          </w:r>
          <w:r>
            <w:t>4</w:t>
          </w:r>
          <w:r>
            <w:fldChar w:fldCharType="end"/>
          </w:r>
          <w:r>
            <w:fldChar w:fldCharType="end"/>
          </w:r>
        </w:p>
        <w:p w14:paraId="718D3048">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"_Toc235447349" </w:instrText>
          </w:r>
          <w:r>
            <w:fldChar w:fldCharType="separate"/>
          </w:r>
          <w:r>
            <w:rPr>
              <w:rStyle w:val="18"/>
            </w:rPr>
            <w:t>2.4. SHAP  -  Giải thích mô hình học máy</w:t>
          </w:r>
          <w:r>
            <w:tab/>
          </w:r>
          <w:r>
            <w:fldChar w:fldCharType="begin"/>
          </w:r>
          <w:r>
            <w:instrText xml:space="preserve"> PAGEREF _Toc235447349 \h </w:instrText>
          </w:r>
          <w:r>
            <w:fldChar w:fldCharType="separate"/>
          </w:r>
          <w:r>
            <w:t>5</w:t>
          </w:r>
          <w:r>
            <w:fldChar w:fldCharType="end"/>
          </w:r>
          <w:r>
            <w:fldChar w:fldCharType="end"/>
          </w:r>
        </w:p>
        <w:p w14:paraId="5082248E">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"_Toc235447350" </w:instrText>
          </w:r>
          <w:r>
            <w:fldChar w:fldCharType="separate"/>
          </w:r>
          <w:r>
            <w:rPr>
              <w:rStyle w:val="18"/>
            </w:rPr>
            <w:t>2.5. Tổng quan các nghiên cứu liên quan</w:t>
          </w:r>
          <w:r>
            <w:tab/>
          </w:r>
          <w:r>
            <w:fldChar w:fldCharType="begin"/>
          </w:r>
          <w:r>
            <w:instrText xml:space="preserve"> PAGEREF _Toc235447350 \h </w:instrText>
          </w:r>
          <w:r>
            <w:fldChar w:fldCharType="separate"/>
          </w:r>
          <w:r>
            <w:t>5</w:t>
          </w:r>
          <w:r>
            <w:fldChar w:fldCharType="end"/>
          </w:r>
          <w:r>
            <w:fldChar w:fldCharType="end"/>
          </w:r>
        </w:p>
        <w:p w14:paraId="2BC132BB">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"_Toc235447351" </w:instrText>
          </w:r>
          <w:r>
            <w:fldChar w:fldCharType="separate"/>
          </w:r>
          <w:r>
            <w:rPr>
              <w:rStyle w:val="18"/>
            </w:rPr>
            <w:t>CHƯƠNG 3: DỮ LIỆU VÀ PHƯƠNG PHÁP NGHIÊN CỨU</w:t>
          </w:r>
          <w:r>
            <w:tab/>
          </w:r>
          <w:r>
            <w:fldChar w:fldCharType="begin"/>
          </w:r>
          <w:r>
            <w:instrText xml:space="preserve"> PAGEREF _Toc235447351 \h </w:instrText>
          </w:r>
          <w:r>
            <w:fldChar w:fldCharType="separate"/>
          </w:r>
          <w:r>
            <w:t>7</w:t>
          </w:r>
          <w:r>
            <w:fldChar w:fldCharType="end"/>
          </w:r>
          <w:r>
            <w:fldChar w:fldCharType="end"/>
          </w:r>
        </w:p>
        <w:p w14:paraId="2DC3ECED">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"_Toc235447352" </w:instrText>
          </w:r>
          <w:r>
            <w:fldChar w:fldCharType="separate"/>
          </w:r>
          <w:r>
            <w:rPr>
              <w:rStyle w:val="18"/>
            </w:rPr>
            <w:t>3.1. Bộ dữ liệu EMBER 2018</w:t>
          </w:r>
          <w:r>
            <w:tab/>
          </w:r>
          <w:r>
            <w:fldChar w:fldCharType="begin"/>
          </w:r>
          <w:r>
            <w:instrText xml:space="preserve"> PAGEREF _Toc235447352 \h </w:instrText>
          </w:r>
          <w:r>
            <w:fldChar w:fldCharType="separate"/>
          </w:r>
          <w:r>
            <w:t>7</w:t>
          </w:r>
          <w:r>
            <w:fldChar w:fldCharType="end"/>
          </w:r>
          <w:r>
            <w:fldChar w:fldCharType="end"/>
          </w:r>
        </w:p>
        <w:p w14:paraId="50651464">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"_Toc235447353" </w:instrText>
          </w:r>
          <w:r>
            <w:fldChar w:fldCharType="separate"/>
          </w:r>
          <w:r>
            <w:rPr>
              <w:rStyle w:val="18"/>
            </w:rPr>
            <w:t>3.2. Phương pháp trích xuất đặc trưng</w:t>
          </w:r>
          <w:r>
            <w:tab/>
          </w:r>
          <w:r>
            <w:fldChar w:fldCharType="begin"/>
          </w:r>
          <w:r>
            <w:instrText xml:space="preserve"> PAGEREF _Toc235447353 \h </w:instrText>
          </w:r>
          <w:r>
            <w:fldChar w:fldCharType="separate"/>
          </w:r>
          <w:r>
            <w:t>7</w:t>
          </w:r>
          <w:r>
            <w:fldChar w:fldCharType="end"/>
          </w:r>
          <w:r>
            <w:fldChar w:fldCharType="end"/>
          </w:r>
        </w:p>
        <w:p w14:paraId="50CC276E">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"_Toc235447354" </w:instrText>
          </w:r>
          <w:r>
            <w:fldChar w:fldCharType="separate"/>
          </w:r>
          <w:r>
            <w:rPr>
              <w:rStyle w:val="18"/>
            </w:rPr>
            <w:t>3.3. Thiết kế quy trình thực nghiệm</w:t>
          </w:r>
          <w:r>
            <w:tab/>
          </w:r>
          <w:r>
            <w:fldChar w:fldCharType="begin"/>
          </w:r>
          <w:r>
            <w:instrText xml:space="preserve"> PAGEREF _Toc235447354 \h </w:instrText>
          </w:r>
          <w:r>
            <w:fldChar w:fldCharType="separate"/>
          </w:r>
          <w:r>
            <w:t>8</w:t>
          </w:r>
          <w:r>
            <w:fldChar w:fldCharType="end"/>
          </w:r>
          <w:r>
            <w:fldChar w:fldCharType="end"/>
          </w:r>
        </w:p>
        <w:p w14:paraId="43117E67">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"_Toc235447355" </w:instrText>
          </w:r>
          <w:r>
            <w:fldChar w:fldCharType="separate"/>
          </w:r>
          <w:r>
            <w:rPr>
              <w:rStyle w:val="18"/>
            </w:rPr>
            <w:t>CHƯƠNG 4: THIẾT KẾ VÀ CÀI ĐẶT HỆ THỐNG</w:t>
          </w:r>
          <w:r>
            <w:tab/>
          </w:r>
          <w:r>
            <w:fldChar w:fldCharType="begin"/>
          </w:r>
          <w:r>
            <w:instrText xml:space="preserve"> PAGEREF _Toc235447355 \h </w:instrText>
          </w:r>
          <w:r>
            <w:fldChar w:fldCharType="separate"/>
          </w:r>
          <w:r>
            <w:t>10</w:t>
          </w:r>
          <w:r>
            <w:fldChar w:fldCharType="end"/>
          </w:r>
          <w:r>
            <w:fldChar w:fldCharType="end"/>
          </w:r>
        </w:p>
        <w:p w14:paraId="112B0E49">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"_Toc235447356" </w:instrText>
          </w:r>
          <w:r>
            <w:fldChar w:fldCharType="separate"/>
          </w:r>
          <w:r>
            <w:rPr>
              <w:rStyle w:val="18"/>
            </w:rPr>
            <w:t>4.1. Kiến trúc tổng thể</w:t>
          </w:r>
          <w:r>
            <w:tab/>
          </w:r>
          <w:r>
            <w:fldChar w:fldCharType="begin"/>
          </w:r>
          <w:r>
            <w:instrText xml:space="preserve"> PAGEREF _Toc235447356 \h </w:instrText>
          </w:r>
          <w:r>
            <w:fldChar w:fldCharType="separate"/>
          </w:r>
          <w:r>
            <w:t>10</w:t>
          </w:r>
          <w:r>
            <w:fldChar w:fldCharType="end"/>
          </w:r>
          <w:r>
            <w:fldChar w:fldCharType="end"/>
          </w:r>
        </w:p>
        <w:p w14:paraId="3BCFCA55">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"_Toc235447357" </w:instrText>
          </w:r>
          <w:r>
            <w:fldChar w:fldCharType="separate"/>
          </w:r>
          <w:r>
            <w:rPr>
              <w:rStyle w:val="18"/>
            </w:rPr>
            <w:t>4.2. Training Pipeline  -  7 bước xử lý</w:t>
          </w:r>
          <w:r>
            <w:tab/>
          </w:r>
          <w:r>
            <w:fldChar w:fldCharType="begin"/>
          </w:r>
          <w:r>
            <w:instrText xml:space="preserve"> PAGEREF _Toc235447357 \h </w:instrText>
          </w:r>
          <w:r>
            <w:fldChar w:fldCharType="separate"/>
          </w:r>
          <w:r>
            <w:t>11</w:t>
          </w:r>
          <w:r>
            <w:fldChar w:fldCharType="end"/>
          </w:r>
          <w:r>
            <w:fldChar w:fldCharType="end"/>
          </w:r>
        </w:p>
        <w:p w14:paraId="2D91E11E">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"_Toc235447358" </w:instrText>
          </w:r>
          <w:r>
            <w:fldChar w:fldCharType="separate"/>
          </w:r>
          <w:r>
            <w:rPr>
              <w:rStyle w:val="18"/>
            </w:rPr>
            <w:t>Bước 1  -  Vectorize (Step 1)</w:t>
          </w:r>
          <w:r>
            <w:tab/>
          </w:r>
          <w:r>
            <w:fldChar w:fldCharType="begin"/>
          </w:r>
          <w:r>
            <w:instrText xml:space="preserve"> PAGEREF _Toc235447358 \h </w:instrText>
          </w:r>
          <w:r>
            <w:fldChar w:fldCharType="separate"/>
          </w:r>
          <w:r>
            <w:t>12</w:t>
          </w:r>
          <w:r>
            <w:fldChar w:fldCharType="end"/>
          </w:r>
          <w:r>
            <w:fldChar w:fldCharType="end"/>
          </w:r>
        </w:p>
        <w:p w14:paraId="50760541">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"_Toc235447359" </w:instrText>
          </w:r>
          <w:r>
            <w:fldChar w:fldCharType="separate"/>
          </w:r>
          <w:r>
            <w:rPr>
              <w:rStyle w:val="18"/>
            </w:rPr>
            <w:t>Bước 2  -  Split &amp; Scale (Step 2)</w:t>
          </w:r>
          <w:r>
            <w:tab/>
          </w:r>
          <w:r>
            <w:fldChar w:fldCharType="begin"/>
          </w:r>
          <w:r>
            <w:instrText xml:space="preserve"> PAGEREF _Toc235447359 \h </w:instrText>
          </w:r>
          <w:r>
            <w:fldChar w:fldCharType="separate"/>
          </w:r>
          <w:r>
            <w:t>12</w:t>
          </w:r>
          <w:r>
            <w:fldChar w:fldCharType="end"/>
          </w:r>
          <w:r>
            <w:fldChar w:fldCharType="end"/>
          </w:r>
        </w:p>
        <w:p w14:paraId="5AB461C8">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"_Toc235447360" </w:instrText>
          </w:r>
          <w:r>
            <w:fldChar w:fldCharType="separate"/>
          </w:r>
          <w:r>
            <w:rPr>
              <w:rStyle w:val="18"/>
            </w:rPr>
            <w:t>Bước 3  -  Train Models (Step 3)</w:t>
          </w:r>
          <w:r>
            <w:tab/>
          </w:r>
          <w:r>
            <w:fldChar w:fldCharType="begin"/>
          </w:r>
          <w:r>
            <w:instrText xml:space="preserve"> PAGEREF _Toc235447360 \h </w:instrText>
          </w:r>
          <w:r>
            <w:fldChar w:fldCharType="separate"/>
          </w:r>
          <w:r>
            <w:t>13</w:t>
          </w:r>
          <w:r>
            <w:fldChar w:fldCharType="end"/>
          </w:r>
          <w:r>
            <w:fldChar w:fldCharType="end"/>
          </w:r>
        </w:p>
        <w:p w14:paraId="55182752">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"_Toc235447361" </w:instrText>
          </w:r>
          <w:r>
            <w:fldChar w:fldCharType="separate"/>
          </w:r>
          <w:r>
            <w:rPr>
              <w:rStyle w:val="18"/>
            </w:rPr>
            <w:t>Bước 4  -  Evaluate (Step 4)</w:t>
          </w:r>
          <w:r>
            <w:tab/>
          </w:r>
          <w:r>
            <w:fldChar w:fldCharType="begin"/>
          </w:r>
          <w:r>
            <w:instrText xml:space="preserve"> PAGEREF _Toc235447361 \h </w:instrText>
          </w:r>
          <w:r>
            <w:fldChar w:fldCharType="separate"/>
          </w:r>
          <w:r>
            <w:t>13</w:t>
          </w:r>
          <w:r>
            <w:fldChar w:fldCharType="end"/>
          </w:r>
          <w:r>
            <w:fldChar w:fldCharType="end"/>
          </w:r>
        </w:p>
        <w:p w14:paraId="1AA963AF">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"_Toc235447362" </w:instrText>
          </w:r>
          <w:r>
            <w:fldChar w:fldCharType="separate"/>
          </w:r>
          <w:r>
            <w:rPr>
              <w:rStyle w:val="18"/>
            </w:rPr>
            <w:t>Bước 5  -  SHAP Analysis (Step 5)</w:t>
          </w:r>
          <w:r>
            <w:tab/>
          </w:r>
          <w:r>
            <w:fldChar w:fldCharType="begin"/>
          </w:r>
          <w:r>
            <w:instrText xml:space="preserve"> PAGEREF _Toc235447362 \h </w:instrText>
          </w:r>
          <w:r>
            <w:fldChar w:fldCharType="separate"/>
          </w:r>
          <w:r>
            <w:t>14</w:t>
          </w:r>
          <w:r>
            <w:fldChar w:fldCharType="end"/>
          </w:r>
          <w:r>
            <w:fldChar w:fldCharType="end"/>
          </w:r>
        </w:p>
        <w:p w14:paraId="6F6203D1">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"_Toc235447363" </w:instrText>
          </w:r>
          <w:r>
            <w:fldChar w:fldCharType="separate"/>
          </w:r>
          <w:r>
            <w:rPr>
              <w:rStyle w:val="18"/>
            </w:rPr>
            <w:t>Bước 6  -  Evidence Framework (Step 6)</w:t>
          </w:r>
          <w:r>
            <w:tab/>
          </w:r>
          <w:r>
            <w:fldChar w:fldCharType="begin"/>
          </w:r>
          <w:r>
            <w:instrText xml:space="preserve"> PAGEREF _Toc235447363 \h </w:instrText>
          </w:r>
          <w:r>
            <w:fldChar w:fldCharType="separate"/>
          </w:r>
          <w:r>
            <w:t>14</w:t>
          </w:r>
          <w:r>
            <w:fldChar w:fldCharType="end"/>
          </w:r>
          <w:r>
            <w:fldChar w:fldCharType="end"/>
          </w:r>
        </w:p>
        <w:p w14:paraId="1E396190">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"_Toc235447364" </w:instrText>
          </w:r>
          <w:r>
            <w:fldChar w:fldCharType="separate"/>
          </w:r>
          <w:r>
            <w:rPr>
              <w:rStyle w:val="18"/>
            </w:rPr>
            <w:t>Bước 7  -  Import Pattern (Step 7)</w:t>
          </w:r>
          <w:r>
            <w:tab/>
          </w:r>
          <w:r>
            <w:fldChar w:fldCharType="begin"/>
          </w:r>
          <w:r>
            <w:instrText xml:space="preserve"> PAGEREF _Toc235447364 \h </w:instrText>
          </w:r>
          <w:r>
            <w:fldChar w:fldCharType="separate"/>
          </w:r>
          <w:r>
            <w:t>15</w:t>
          </w:r>
          <w:r>
            <w:fldChar w:fldCharType="end"/>
          </w:r>
          <w:r>
            <w:fldChar w:fldCharType="end"/>
          </w:r>
        </w:p>
        <w:p w14:paraId="1A6095E0">
          <w:pPr>
            <w:pStyle w:val="25"/>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"_Toc235447365" </w:instrText>
          </w:r>
          <w:r>
            <w:fldChar w:fldCharType="separate"/>
          </w:r>
          <w:r>
            <w:rPr>
              <w:rStyle w:val="18"/>
            </w:rPr>
            <w:t>Kết luận thực tế:</w:t>
          </w:r>
          <w:r>
            <w:tab/>
          </w:r>
          <w:r>
            <w:fldChar w:fldCharType="begin"/>
          </w:r>
          <w:r>
            <w:instrText xml:space="preserve"> PAGEREF _Toc235447365 \h </w:instrText>
          </w:r>
          <w:r>
            <w:fldChar w:fldCharType="separate"/>
          </w:r>
          <w:r>
            <w:t>15</w:t>
          </w:r>
          <w:r>
            <w:fldChar w:fldCharType="end"/>
          </w:r>
          <w:r>
            <w:fldChar w:fldCharType="end"/>
          </w:r>
        </w:p>
        <w:p w14:paraId="06626D92">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"_Toc235447366" </w:instrText>
          </w:r>
          <w:r>
            <w:fldChar w:fldCharType="separate"/>
          </w:r>
          <w:r>
            <w:rPr>
              <w:rStyle w:val="18"/>
            </w:rPr>
            <w:t>4.3. Evidence Aggregation Framework</w:t>
          </w:r>
          <w:r>
            <w:tab/>
          </w:r>
          <w:r>
            <w:fldChar w:fldCharType="begin"/>
          </w:r>
          <w:r>
            <w:instrText xml:space="preserve"> PAGEREF _Toc235447366 \h </w:instrText>
          </w:r>
          <w:r>
            <w:fldChar w:fldCharType="separate"/>
          </w:r>
          <w:r>
            <w:t>15</w:t>
          </w:r>
          <w:r>
            <w:fldChar w:fldCharType="end"/>
          </w:r>
          <w:r>
            <w:fldChar w:fldCharType="end"/>
          </w:r>
        </w:p>
        <w:p w14:paraId="0912408D">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"_Toc235447367" </w:instrText>
          </w:r>
          <w:r>
            <w:fldChar w:fldCharType="separate"/>
          </w:r>
          <w:r>
            <w:rPr>
              <w:rStyle w:val="18"/>
            </w:rPr>
            <w:t>4.4. Import Pattern Engine</w:t>
          </w:r>
          <w:r>
            <w:tab/>
          </w:r>
          <w:r>
            <w:fldChar w:fldCharType="begin"/>
          </w:r>
          <w:r>
            <w:instrText xml:space="preserve"> PAGEREF _Toc235447367 \h </w:instrText>
          </w:r>
          <w:r>
            <w:fldChar w:fldCharType="separate"/>
          </w:r>
          <w:r>
            <w:t>16</w:t>
          </w:r>
          <w:r>
            <w:fldChar w:fldCharType="end"/>
          </w:r>
          <w:r>
            <w:fldChar w:fldCharType="end"/>
          </w:r>
        </w:p>
        <w:p w14:paraId="1C4311C7">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"_Toc235447368" </w:instrText>
          </w:r>
          <w:r>
            <w:fldChar w:fldCharType="separate"/>
          </w:r>
          <w:r>
            <w:rPr>
              <w:rStyle w:val="18"/>
            </w:rPr>
            <w:t>4.5. Ứng dụng web Flask</w:t>
          </w:r>
          <w:r>
            <w:tab/>
          </w:r>
          <w:r>
            <w:fldChar w:fldCharType="begin"/>
          </w:r>
          <w:r>
            <w:instrText xml:space="preserve"> PAGEREF _Toc235447368 \h </w:instrText>
          </w:r>
          <w:r>
            <w:fldChar w:fldCharType="separate"/>
          </w:r>
          <w:r>
            <w:t>17</w:t>
          </w:r>
          <w:r>
            <w:fldChar w:fldCharType="end"/>
          </w:r>
          <w:r>
            <w:fldChar w:fldCharType="end"/>
          </w:r>
        </w:p>
        <w:p w14:paraId="540DCDBE">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"_Toc235447369" </w:instrText>
          </w:r>
          <w:r>
            <w:fldChar w:fldCharType="separate"/>
          </w:r>
          <w:r>
            <w:rPr>
              <w:rStyle w:val="18"/>
            </w:rPr>
            <w:t>CHƯƠNG 5: KẾT QUẢ THỰC NGHIỆM VÀ THẢO LUẬN</w:t>
          </w:r>
          <w:r>
            <w:tab/>
          </w:r>
          <w:r>
            <w:fldChar w:fldCharType="begin"/>
          </w:r>
          <w:r>
            <w:instrText xml:space="preserve"> PAGEREF _Toc235447369 \h </w:instrText>
          </w:r>
          <w:r>
            <w:fldChar w:fldCharType="separate"/>
          </w:r>
          <w:r>
            <w:t>21</w:t>
          </w:r>
          <w:r>
            <w:fldChar w:fldCharType="end"/>
          </w:r>
          <w:r>
            <w:fldChar w:fldCharType="end"/>
          </w:r>
        </w:p>
        <w:p w14:paraId="309AD2AF">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"_Toc235447370" </w:instrText>
          </w:r>
          <w:r>
            <w:fldChar w:fldCharType="separate"/>
          </w:r>
          <w:r>
            <w:rPr>
              <w:rStyle w:val="18"/>
            </w:rPr>
            <w:t>5.1. Kết quả huấn luyện mô hình</w:t>
          </w:r>
          <w:r>
            <w:tab/>
          </w:r>
          <w:r>
            <w:fldChar w:fldCharType="begin"/>
          </w:r>
          <w:r>
            <w:instrText xml:space="preserve"> PAGEREF _Toc235447370 \h </w:instrText>
          </w:r>
          <w:r>
            <w:fldChar w:fldCharType="separate"/>
          </w:r>
          <w:r>
            <w:t>21</w:t>
          </w:r>
          <w:r>
            <w:fldChar w:fldCharType="end"/>
          </w:r>
          <w:r>
            <w:fldChar w:fldCharType="end"/>
          </w:r>
        </w:p>
        <w:p w14:paraId="3E914330">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"_Toc235447371" </w:instrText>
          </w:r>
          <w:r>
            <w:fldChar w:fldCharType="separate"/>
          </w:r>
          <w:r>
            <w:rPr>
              <w:rStyle w:val="18"/>
            </w:rPr>
            <w:t>5.2. Đánh giá trên tập kiểm thử độc lập</w:t>
          </w:r>
          <w:r>
            <w:tab/>
          </w:r>
          <w:r>
            <w:fldChar w:fldCharType="begin"/>
          </w:r>
          <w:r>
            <w:instrText xml:space="preserve"> PAGEREF _Toc235447371 \h </w:instrText>
          </w:r>
          <w:r>
            <w:fldChar w:fldCharType="separate"/>
          </w:r>
          <w:r>
            <w:t>21</w:t>
          </w:r>
          <w:r>
            <w:fldChar w:fldCharType="end"/>
          </w:r>
          <w:r>
            <w:fldChar w:fldCharType="end"/>
          </w:r>
        </w:p>
        <w:p w14:paraId="65CB6A71">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"_Toc235447372" </w:instrText>
          </w:r>
          <w:r>
            <w:fldChar w:fldCharType="separate"/>
          </w:r>
          <w:r>
            <w:rPr>
              <w:rStyle w:val="18"/>
            </w:rPr>
            <w:t>5.3. Phân tích SHAP và độ ổn định đặc trưng</w:t>
          </w:r>
          <w:r>
            <w:tab/>
          </w:r>
          <w:r>
            <w:fldChar w:fldCharType="begin"/>
          </w:r>
          <w:r>
            <w:instrText xml:space="preserve"> PAGEREF _Toc235447372 \h </w:instrText>
          </w:r>
          <w:r>
            <w:fldChar w:fldCharType="separate"/>
          </w:r>
          <w:r>
            <w:t>23</w:t>
          </w:r>
          <w:r>
            <w:fldChar w:fldCharType="end"/>
          </w:r>
          <w:r>
            <w:fldChar w:fldCharType="end"/>
          </w:r>
        </w:p>
        <w:p w14:paraId="47BF615E">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"_Toc235447373" </w:instrText>
          </w:r>
          <w:r>
            <w:fldChar w:fldCharType="separate"/>
          </w:r>
          <w:r>
            <w:rPr>
              <w:rStyle w:val="18"/>
            </w:rPr>
            <w:t>5.4. Kết quả Robustness Test</w:t>
          </w:r>
          <w:r>
            <w:tab/>
          </w:r>
          <w:r>
            <w:fldChar w:fldCharType="begin"/>
          </w:r>
          <w:r>
            <w:instrText xml:space="preserve"> PAGEREF _Toc235447373 \h </w:instrText>
          </w:r>
          <w:r>
            <w:fldChar w:fldCharType="separate"/>
          </w:r>
          <w:r>
            <w:t>26</w:t>
          </w:r>
          <w:r>
            <w:fldChar w:fldCharType="end"/>
          </w:r>
          <w:r>
            <w:fldChar w:fldCharType="end"/>
          </w:r>
        </w:p>
        <w:p w14:paraId="140737B5">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"_Toc235447374" </w:instrText>
          </w:r>
          <w:r>
            <w:fldChar w:fldCharType="separate"/>
          </w:r>
          <w:r>
            <w:rPr>
              <w:rStyle w:val="18"/>
            </w:rPr>
            <w:t>5.5. Kết quả Import Pattern Coverage</w:t>
          </w:r>
          <w:r>
            <w:tab/>
          </w:r>
          <w:r>
            <w:fldChar w:fldCharType="begin"/>
          </w:r>
          <w:r>
            <w:instrText xml:space="preserve"> PAGEREF _Toc235447374 \h </w:instrText>
          </w:r>
          <w:r>
            <w:fldChar w:fldCharType="separate"/>
          </w:r>
          <w:r>
            <w:t>27</w:t>
          </w:r>
          <w:r>
            <w:fldChar w:fldCharType="end"/>
          </w:r>
          <w:r>
            <w:fldChar w:fldCharType="end"/>
          </w:r>
        </w:p>
        <w:p w14:paraId="73F0C516">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"_Toc235447375" </w:instrText>
          </w:r>
          <w:r>
            <w:fldChar w:fldCharType="separate"/>
          </w:r>
          <w:r>
            <w:rPr>
              <w:rStyle w:val="18"/>
            </w:rPr>
            <w:t>5.6. Hạn chế của hệ thống</w:t>
          </w:r>
          <w:r>
            <w:tab/>
          </w:r>
          <w:r>
            <w:fldChar w:fldCharType="begin"/>
          </w:r>
          <w:r>
            <w:instrText xml:space="preserve"> PAGEREF _Toc235447375 \h </w:instrText>
          </w:r>
          <w:r>
            <w:fldChar w:fldCharType="separate"/>
          </w:r>
          <w:r>
            <w:t>28</w:t>
          </w:r>
          <w:r>
            <w:fldChar w:fldCharType="end"/>
          </w:r>
          <w:r>
            <w:fldChar w:fldCharType="end"/>
          </w:r>
        </w:p>
        <w:p w14:paraId="76C5CEE1">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"_Toc235447376" </w:instrText>
          </w:r>
          <w:r>
            <w:fldChar w:fldCharType="separate"/>
          </w:r>
          <w:r>
            <w:rPr>
              <w:rStyle w:val="18"/>
            </w:rPr>
            <w:t>CHƯƠNG 6: KẾT LUẬN VÀ HƯỚNG PHÁT TRIỂN</w:t>
          </w:r>
          <w:r>
            <w:tab/>
          </w:r>
          <w:r>
            <w:fldChar w:fldCharType="begin"/>
          </w:r>
          <w:r>
            <w:instrText xml:space="preserve"> PAGEREF _Toc235447376 \h </w:instrText>
          </w:r>
          <w:r>
            <w:fldChar w:fldCharType="separate"/>
          </w:r>
          <w:r>
            <w:t>30</w:t>
          </w:r>
          <w:r>
            <w:fldChar w:fldCharType="end"/>
          </w:r>
          <w:r>
            <w:fldChar w:fldCharType="end"/>
          </w:r>
        </w:p>
        <w:p w14:paraId="1D9E918A">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"_Toc235447377" </w:instrText>
          </w:r>
          <w:r>
            <w:fldChar w:fldCharType="separate"/>
          </w:r>
          <w:r>
            <w:rPr>
              <w:rStyle w:val="18"/>
            </w:rPr>
            <w:t>6.1. Kết luận</w:t>
          </w:r>
          <w:r>
            <w:tab/>
          </w:r>
          <w:r>
            <w:fldChar w:fldCharType="begin"/>
          </w:r>
          <w:r>
            <w:instrText xml:space="preserve"> PAGEREF _Toc235447377 \h </w:instrText>
          </w:r>
          <w:r>
            <w:fldChar w:fldCharType="separate"/>
          </w:r>
          <w:r>
            <w:t>30</w:t>
          </w:r>
          <w:r>
            <w:fldChar w:fldCharType="end"/>
          </w:r>
          <w:r>
            <w:fldChar w:fldCharType="end"/>
          </w:r>
        </w:p>
        <w:p w14:paraId="67422216">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"_Toc235447378" </w:instrText>
          </w:r>
          <w:r>
            <w:fldChar w:fldCharType="separate"/>
          </w:r>
          <w:r>
            <w:rPr>
              <w:rStyle w:val="18"/>
            </w:rPr>
            <w:t>6.2. Hướng phát triển</w:t>
          </w:r>
          <w:r>
            <w:tab/>
          </w:r>
          <w:r>
            <w:fldChar w:fldCharType="begin"/>
          </w:r>
          <w:r>
            <w:instrText xml:space="preserve"> PAGEREF _Toc235447378 \h </w:instrText>
          </w:r>
          <w:r>
            <w:fldChar w:fldCharType="separate"/>
          </w:r>
          <w:r>
            <w:t>30</w:t>
          </w:r>
          <w:r>
            <w:fldChar w:fldCharType="end"/>
          </w:r>
          <w:r>
            <w:fldChar w:fldCharType="end"/>
          </w:r>
        </w:p>
        <w:p w14:paraId="6F22A6B7">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"_Toc235447379" </w:instrText>
          </w:r>
          <w:r>
            <w:fldChar w:fldCharType="separate"/>
          </w:r>
          <w:r>
            <w:rPr>
              <w:rStyle w:val="18"/>
            </w:rPr>
            <w:t>TÀI LIỆU THAM KHẢO</w:t>
          </w:r>
          <w:r>
            <w:tab/>
          </w:r>
          <w:r>
            <w:fldChar w:fldCharType="begin"/>
          </w:r>
          <w:r>
            <w:instrText xml:space="preserve"> PAGEREF _Toc235447379 \h </w:instrText>
          </w:r>
          <w:r>
            <w:fldChar w:fldCharType="separate"/>
          </w:r>
          <w:r>
            <w:t>32</w:t>
          </w:r>
          <w:r>
            <w:fldChar w:fldCharType="end"/>
          </w:r>
          <w:r>
            <w:fldChar w:fldCharType="end"/>
          </w:r>
        </w:p>
        <w:p w14:paraId="1F62BCEF">
          <w:pPr>
            <w:pStyle w:val="23"/>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"_Toc235447380" </w:instrText>
          </w:r>
          <w:r>
            <w:fldChar w:fldCharType="separate"/>
          </w:r>
          <w:r>
            <w:rPr>
              <w:rStyle w:val="18"/>
            </w:rPr>
            <w:t>PHỤ LỤC</w:t>
          </w:r>
          <w:r>
            <w:tab/>
          </w:r>
          <w:r>
            <w:fldChar w:fldCharType="begin"/>
          </w:r>
          <w:r>
            <w:instrText xml:space="preserve"> PAGEREF _Toc235447380 \h </w:instrText>
          </w:r>
          <w:r>
            <w:fldChar w:fldCharType="separate"/>
          </w:r>
          <w:r>
            <w:t>33</w:t>
          </w:r>
          <w:r>
            <w:fldChar w:fldCharType="end"/>
          </w:r>
          <w:r>
            <w:fldChar w:fldCharType="end"/>
          </w:r>
        </w:p>
        <w:p w14:paraId="29F6D971">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"_Toc235447381" </w:instrText>
          </w:r>
          <w:r>
            <w:fldChar w:fldCharType="separate"/>
          </w:r>
          <w:r>
            <w:rPr>
              <w:rStyle w:val="18"/>
            </w:rPr>
            <w:t>Phụ lục A  -  Cấu trúc thư mục dự án</w:t>
          </w:r>
          <w:r>
            <w:tab/>
          </w:r>
          <w:r>
            <w:fldChar w:fldCharType="begin"/>
          </w:r>
          <w:r>
            <w:instrText xml:space="preserve"> PAGEREF _Toc235447381 \h </w:instrText>
          </w:r>
          <w:r>
            <w:fldChar w:fldCharType="separate"/>
          </w:r>
          <w:r>
            <w:t>33</w:t>
          </w:r>
          <w:r>
            <w:fldChar w:fldCharType="end"/>
          </w:r>
          <w:r>
            <w:fldChar w:fldCharType="end"/>
          </w:r>
        </w:p>
        <w:p w14:paraId="7E009BDD">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"_Toc235447382" </w:instrText>
          </w:r>
          <w:r>
            <w:fldChar w:fldCharType="separate"/>
          </w:r>
          <w:r>
            <w:rPr>
              <w:rStyle w:val="18"/>
            </w:rPr>
            <w:t>Phụ lục B  -  Phiên bản thư viện và công cụ</w:t>
          </w:r>
          <w:r>
            <w:tab/>
          </w:r>
          <w:r>
            <w:fldChar w:fldCharType="begin"/>
          </w:r>
          <w:r>
            <w:instrText xml:space="preserve"> PAGEREF _Toc235447382 \h </w:instrText>
          </w:r>
          <w:r>
            <w:fldChar w:fldCharType="separate"/>
          </w:r>
          <w:r>
            <w:t>33</w:t>
          </w:r>
          <w:r>
            <w:fldChar w:fldCharType="end"/>
          </w:r>
          <w:r>
            <w:fldChar w:fldCharType="end"/>
          </w:r>
        </w:p>
        <w:p w14:paraId="786868FD">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"_Toc235447383" </w:instrText>
          </w:r>
          <w:r>
            <w:fldChar w:fldCharType="separate"/>
          </w:r>
          <w:r>
            <w:rPr>
              <w:rStyle w:val="18"/>
            </w:rPr>
            <w:t>Phụ lục C  -  Cấu trúc JSON output của pipeline</w:t>
          </w:r>
          <w:r>
            <w:tab/>
          </w:r>
          <w:r>
            <w:fldChar w:fldCharType="begin"/>
          </w:r>
          <w:r>
            <w:instrText xml:space="preserve"> PAGEREF _Toc235447383 \h </w:instrText>
          </w:r>
          <w:r>
            <w:fldChar w:fldCharType="separate"/>
          </w:r>
          <w:r>
            <w:t>33</w:t>
          </w:r>
          <w:r>
            <w:fldChar w:fldCharType="end"/>
          </w:r>
          <w:r>
            <w:fldChar w:fldCharType="end"/>
          </w:r>
        </w:p>
        <w:p w14:paraId="5890ADEA">
          <w:pPr>
            <w:pStyle w:val="24"/>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"_Toc235447384" </w:instrText>
          </w:r>
          <w:r>
            <w:fldChar w:fldCharType="separate"/>
          </w:r>
          <w:r>
            <w:rPr>
              <w:rStyle w:val="18"/>
            </w:rPr>
            <w:t>Phụ lục D  -  Kết quả thực nghiệm đầy đủ</w:t>
          </w:r>
          <w:r>
            <w:tab/>
          </w:r>
          <w:r>
            <w:fldChar w:fldCharType="begin"/>
          </w:r>
          <w:r>
            <w:instrText xml:space="preserve"> PAGEREF _Toc235447384 \h </w:instrText>
          </w:r>
          <w:r>
            <w:fldChar w:fldCharType="separate"/>
          </w:r>
          <w:r>
            <w:t>34</w:t>
          </w:r>
          <w:r>
            <w:fldChar w:fldCharType="end"/>
          </w:r>
          <w:r>
            <w:fldChar w:fldCharType="end"/>
          </w:r>
        </w:p>
        <w:p w14:paraId="51138F94">
          <w:r>
            <w:rPr>
              <w:b/>
              <w:bCs/>
            </w:rPr>
            <w:fldChar w:fldCharType="end"/>
          </w:r>
        </w:p>
      </w:sdtContent>
    </w:sdt>
    <w:p w14:paraId="6586B4A2">
      <w:pPr>
        <w:tabs>
          <w:tab w:val="right" w:leader="dot" w:pos="8500"/>
        </w:tabs>
        <w:spacing w:before="30" w:after="30" w:line="276" w:lineRule="auto"/>
      </w:pPr>
    </w:p>
    <w:p w14:paraId="7BCC8EF4">
      <w:pPr>
        <w:spacing w:line="276" w:lineRule="auto"/>
      </w:pPr>
      <w:r>
        <w:br w:type="page"/>
      </w:r>
    </w:p>
    <w:p w14:paraId="71951A41">
      <w:pPr>
        <w:pStyle w:val="2"/>
        <w:pageBreakBefore/>
        <w:spacing w:line="374" w:lineRule="auto"/>
      </w:pPr>
      <w:bookmarkStart w:id="3" w:name="_Toc235447335"/>
      <w:r>
        <w:t>DANH MỤC BẢNG VÀ HÌNH VẼ</w:t>
      </w:r>
      <w:bookmarkEnd w:id="3"/>
    </w:p>
    <w:p w14:paraId="001D13F2">
      <w:pPr>
        <w:spacing w:before="80" w:after="80" w:line="374" w:lineRule="auto"/>
        <w:jc w:val="both"/>
      </w:pPr>
      <w:r>
        <w:rPr>
          <w:b/>
          <w:bCs/>
        </w:rPr>
        <w:t>DANH MỤC BẢNG</w:t>
      </w:r>
    </w:p>
    <w:p w14:paraId="6F12FCE8">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TOC \h \z \c "Bảng " </w:instrText>
      </w:r>
      <w:r>
        <w:fldChar w:fldCharType="separate"/>
      </w:r>
      <w:r>
        <w:fldChar w:fldCharType="begin"/>
      </w:r>
      <w:r>
        <w:instrText xml:space="preserve"> HYPERLINK \l "_Toc235447249" </w:instrText>
      </w:r>
      <w:r>
        <w:fldChar w:fldCharType="separate"/>
      </w:r>
      <w:r>
        <w:rPr>
          <w:rStyle w:val="18"/>
        </w:rPr>
        <w:t>Bảng  1. So sánh nghiên cứu này với các công trình liên quan</w:t>
      </w:r>
      <w:r>
        <w:tab/>
      </w:r>
      <w:r>
        <w:fldChar w:fldCharType="begin"/>
      </w:r>
      <w:r>
        <w:instrText xml:space="preserve"> PAGEREF _Toc235447249 \h </w:instrText>
      </w:r>
      <w:r>
        <w:fldChar w:fldCharType="separate"/>
      </w:r>
      <w:r>
        <w:t>6</w:t>
      </w:r>
      <w:r>
        <w:fldChar w:fldCharType="end"/>
      </w:r>
      <w:r>
        <w:fldChar w:fldCharType="end"/>
      </w:r>
    </w:p>
    <w:p w14:paraId="467D391B">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"_Toc235447250" </w:instrText>
      </w:r>
      <w:r>
        <w:fldChar w:fldCharType="separate"/>
      </w:r>
      <w:r>
        <w:rPr>
          <w:rStyle w:val="18"/>
        </w:rPr>
        <w:t>Bảng  2. Các nhóm đặc trưng trích xuất và số chiều tương ứng</w:t>
      </w:r>
      <w:r>
        <w:tab/>
      </w:r>
      <w:r>
        <w:fldChar w:fldCharType="begin"/>
      </w:r>
      <w:r>
        <w:instrText xml:space="preserve"> PAGEREF _Toc235447250 \h </w:instrText>
      </w:r>
      <w:r>
        <w:fldChar w:fldCharType="separate"/>
      </w:r>
      <w:r>
        <w:t>8</w:t>
      </w:r>
      <w:r>
        <w:fldChar w:fldCharType="end"/>
      </w:r>
      <w:r>
        <w:fldChar w:fldCharType="end"/>
      </w:r>
    </w:p>
    <w:p w14:paraId="4D049F25">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"_Toc235447251" </w:instrText>
      </w:r>
      <w:r>
        <w:fldChar w:fldCharType="separate"/>
      </w:r>
      <w:r>
        <w:rPr>
          <w:rStyle w:val="18"/>
        </w:rPr>
        <w:t>Bảng 3. Import Pattern Engine  -  8 danh mục và thông tin MITRE ATT&amp;CK tương ứng</w:t>
      </w:r>
      <w:r>
        <w:tab/>
      </w:r>
      <w:r>
        <w:fldChar w:fldCharType="begin"/>
      </w:r>
      <w:r>
        <w:instrText xml:space="preserve"> PAGEREF _Toc235447251 \h </w:instrText>
      </w:r>
      <w:r>
        <w:fldChar w:fldCharType="separate"/>
      </w:r>
      <w:r>
        <w:t>17</w:t>
      </w:r>
      <w:r>
        <w:fldChar w:fldCharType="end"/>
      </w:r>
      <w:r>
        <w:fldChar w:fldCharType="end"/>
      </w:r>
    </w:p>
    <w:p w14:paraId="455A1C38">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"_Toc235447252" </w:instrText>
      </w:r>
      <w:r>
        <w:fldChar w:fldCharType="separate"/>
      </w:r>
      <w:r>
        <w:rPr>
          <w:rStyle w:val="18"/>
        </w:rPr>
        <w:t>Bảng  4. Kết quả Cross - Validation 5 - Fold và thời gian thực thi</w:t>
      </w:r>
      <w:r>
        <w:tab/>
      </w:r>
      <w:r>
        <w:fldChar w:fldCharType="begin"/>
      </w:r>
      <w:r>
        <w:instrText xml:space="preserve"> PAGEREF _Toc235447252 \h </w:instrText>
      </w:r>
      <w:r>
        <w:fldChar w:fldCharType="separate"/>
      </w:r>
      <w:r>
        <w:t>21</w:t>
      </w:r>
      <w:r>
        <w:fldChar w:fldCharType="end"/>
      </w:r>
      <w:r>
        <w:fldChar w:fldCharType="end"/>
      </w:r>
    </w:p>
    <w:p w14:paraId="2CF958A7">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"_Toc235447253" </w:instrText>
      </w:r>
      <w:r>
        <w:fldChar w:fldCharType="separate"/>
      </w:r>
      <w:r>
        <w:rPr>
          <w:rStyle w:val="18"/>
        </w:rPr>
        <w:t>Bảng  5. Kết quả tập kiểm thử  -  ngưỡng mặc định và Youden's J tối ưu</w:t>
      </w:r>
      <w:r>
        <w:tab/>
      </w:r>
      <w:r>
        <w:fldChar w:fldCharType="begin"/>
      </w:r>
      <w:r>
        <w:instrText xml:space="preserve"> PAGEREF _Toc235447253 \h </w:instrText>
      </w:r>
      <w:r>
        <w:fldChar w:fldCharType="separate"/>
      </w:r>
      <w:r>
        <w:t>22</w:t>
      </w:r>
      <w:r>
        <w:fldChar w:fldCharType="end"/>
      </w:r>
      <w:r>
        <w:fldChar w:fldCharType="end"/>
      </w:r>
    </w:p>
    <w:p w14:paraId="74CABD01">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"_Toc235447254" </w:instrText>
      </w:r>
      <w:r>
        <w:fldChar w:fldCharType="separate"/>
      </w:r>
      <w:r>
        <w:rPr>
          <w:rStyle w:val="18"/>
        </w:rPr>
        <w:t>Bảng  6. SHAP Stability Score  -  Top 10 đặc trưng quan trọng nhất</w:t>
      </w:r>
      <w:r>
        <w:tab/>
      </w:r>
      <w:r>
        <w:fldChar w:fldCharType="begin"/>
      </w:r>
      <w:r>
        <w:instrText xml:space="preserve"> PAGEREF _Toc235447254 \h </w:instrText>
      </w:r>
      <w:r>
        <w:fldChar w:fldCharType="separate"/>
      </w:r>
      <w:r>
        <w:t>23</w:t>
      </w:r>
      <w:r>
        <w:fldChar w:fldCharType="end"/>
      </w:r>
      <w:r>
        <w:fldChar w:fldCharType="end"/>
      </w:r>
    </w:p>
    <w:p w14:paraId="20C1D45D">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"_Toc235447255" </w:instrText>
      </w:r>
      <w:r>
        <w:fldChar w:fldCharType="separate"/>
      </w:r>
      <w:r>
        <w:rPr>
          <w:rStyle w:val="18"/>
        </w:rPr>
        <w:t>Bảng  7. Kết quả Robustness Test  -  F1 theo mức nhiễu Gaussian</w:t>
      </w:r>
      <w:r>
        <w:tab/>
      </w:r>
      <w:r>
        <w:fldChar w:fldCharType="begin"/>
      </w:r>
      <w:r>
        <w:instrText xml:space="preserve"> PAGEREF _Toc235447255 \h </w:instrText>
      </w:r>
      <w:r>
        <w:fldChar w:fldCharType="separate"/>
      </w:r>
      <w:r>
        <w:t>26</w:t>
      </w:r>
      <w:r>
        <w:fldChar w:fldCharType="end"/>
      </w:r>
      <w:r>
        <w:fldChar w:fldCharType="end"/>
      </w:r>
    </w:p>
    <w:p w14:paraId="46FCB725">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"_Toc235447256" </w:instrText>
      </w:r>
      <w:r>
        <w:fldChar w:fldCharType="separate"/>
      </w:r>
      <w:r>
        <w:rPr>
          <w:rStyle w:val="18"/>
        </w:rPr>
        <w:t>Bảng  8. Phiên bản thư viện và công cụ sử dụng trong nghiên cứu</w:t>
      </w:r>
      <w:r>
        <w:tab/>
      </w:r>
      <w:r>
        <w:fldChar w:fldCharType="begin"/>
      </w:r>
      <w:r>
        <w:instrText xml:space="preserve"> PAGEREF _Toc235447256 \h </w:instrText>
      </w:r>
      <w:r>
        <w:fldChar w:fldCharType="separate"/>
      </w:r>
      <w:r>
        <w:t>33</w:t>
      </w:r>
      <w:r>
        <w:fldChar w:fldCharType="end"/>
      </w:r>
      <w:r>
        <w:fldChar w:fldCharType="end"/>
      </w:r>
    </w:p>
    <w:p w14:paraId="200CC29B">
      <w:pPr>
        <w:spacing w:line="276" w:lineRule="auto"/>
      </w:pPr>
      <w:r>
        <w:fldChar w:fldCharType="end"/>
      </w:r>
    </w:p>
    <w:p w14:paraId="2492750C">
      <w:pPr>
        <w:spacing w:before="80" w:after="80" w:line="374" w:lineRule="auto"/>
        <w:jc w:val="both"/>
      </w:pPr>
      <w:r>
        <w:rPr>
          <w:b/>
          <w:bCs/>
        </w:rPr>
        <w:t>DANH MỤC HÌNH VẼ</w:t>
      </w:r>
    </w:p>
    <w:p w14:paraId="3A577426">
      <w:pPr>
        <w:pStyle w:val="21"/>
        <w:tabs>
          <w:tab w:val="right" w:leader="dot" w:pos="9061"/>
        </w:tabs>
        <w:rPr>
          <w:color w:val="auto"/>
          <w:sz w:val="24"/>
          <w:szCs w:val="24"/>
        </w:rPr>
      </w:pPr>
      <w:r>
        <w:rPr>
          <w:color w:val="auto"/>
          <w:sz w:val="24"/>
          <w:szCs w:val="24"/>
        </w:rPr>
        <w:fldChar w:fldCharType="begin"/>
      </w:r>
      <w:r>
        <w:rPr>
          <w:color w:val="auto"/>
          <w:sz w:val="24"/>
          <w:szCs w:val="24"/>
        </w:rPr>
        <w:instrText xml:space="preserve"> TOC \h \z \c "Hình" </w:instrText>
      </w:r>
      <w:r>
        <w:rPr>
          <w:color w:val="auto"/>
          <w:sz w:val="24"/>
          <w:szCs w:val="24"/>
        </w:rPr>
        <w:fldChar w:fldCharType="separate"/>
      </w:r>
      <w:r>
        <w:fldChar w:fldCharType="begin"/>
      </w:r>
      <w:r>
        <w:instrText xml:space="preserve"> HYPERLINK \l "_Toc235447178" </w:instrText>
      </w:r>
      <w:r>
        <w:fldChar w:fldCharType="separate"/>
      </w:r>
      <w:r>
        <w:rPr>
          <w:rStyle w:val="18"/>
          <w:color w:val="auto"/>
          <w:sz w:val="24"/>
          <w:szCs w:val="24"/>
        </w:rPr>
        <w:t>Hình 1. Kiến trúc tổng thể hệ thống phát hiện mã độc</w:t>
      </w:r>
      <w:r>
        <w:rPr>
          <w:color w:val="auto"/>
          <w:sz w:val="24"/>
          <w:szCs w:val="24"/>
        </w:rPr>
        <w:tab/>
      </w:r>
      <w:r>
        <w:rPr>
          <w:color w:val="auto"/>
          <w:sz w:val="24"/>
          <w:szCs w:val="24"/>
        </w:rPr>
        <w:fldChar w:fldCharType="begin"/>
      </w:r>
      <w:r>
        <w:rPr>
          <w:color w:val="auto"/>
          <w:sz w:val="24"/>
          <w:szCs w:val="24"/>
        </w:rPr>
        <w:instrText xml:space="preserve"> PAGEREF _Toc235447178 \h </w:instrText>
      </w:r>
      <w:r>
        <w:rPr>
          <w:color w:val="auto"/>
          <w:sz w:val="24"/>
          <w:szCs w:val="24"/>
        </w:rPr>
        <w:fldChar w:fldCharType="separate"/>
      </w:r>
      <w:r>
        <w:rPr>
          <w:color w:val="auto"/>
          <w:sz w:val="24"/>
          <w:szCs w:val="24"/>
        </w:rPr>
        <w:t>10</w:t>
      </w:r>
      <w:r>
        <w:rPr>
          <w:color w:val="auto"/>
          <w:sz w:val="24"/>
          <w:szCs w:val="24"/>
        </w:rPr>
        <w:fldChar w:fldCharType="end"/>
      </w:r>
      <w:r>
        <w:rPr>
          <w:color w:val="auto"/>
          <w:sz w:val="24"/>
          <w:szCs w:val="24"/>
        </w:rPr>
        <w:fldChar w:fldCharType="end"/>
      </w:r>
    </w:p>
    <w:p w14:paraId="480FA275">
      <w:pPr>
        <w:pStyle w:val="21"/>
        <w:tabs>
          <w:tab w:val="right" w:leader="dot" w:pos="9061"/>
        </w:tabs>
        <w:rPr>
          <w:color w:val="auto"/>
          <w:sz w:val="24"/>
          <w:szCs w:val="24"/>
        </w:rPr>
      </w:pPr>
      <w:r>
        <w:fldChar w:fldCharType="begin"/>
      </w:r>
      <w:r>
        <w:instrText xml:space="preserve"> HYPERLINK \l "_Toc235447179" </w:instrText>
      </w:r>
      <w:r>
        <w:fldChar w:fldCharType="separate"/>
      </w:r>
      <w:r>
        <w:rPr>
          <w:rStyle w:val="18"/>
          <w:color w:val="auto"/>
          <w:sz w:val="24"/>
          <w:szCs w:val="24"/>
        </w:rPr>
        <w:t>Hình 2. Training Pipeline  -  sơ đồ luồng xử lý và quan hệ giữa 7 bước</w:t>
      </w:r>
      <w:r>
        <w:rPr>
          <w:color w:val="auto"/>
          <w:sz w:val="24"/>
          <w:szCs w:val="24"/>
        </w:rPr>
        <w:tab/>
      </w:r>
      <w:r>
        <w:rPr>
          <w:color w:val="auto"/>
          <w:sz w:val="24"/>
          <w:szCs w:val="24"/>
        </w:rPr>
        <w:fldChar w:fldCharType="begin"/>
      </w:r>
      <w:r>
        <w:rPr>
          <w:color w:val="auto"/>
          <w:sz w:val="24"/>
          <w:szCs w:val="24"/>
        </w:rPr>
        <w:instrText xml:space="preserve"> PAGEREF _Toc235447179 \h </w:instrText>
      </w:r>
      <w:r>
        <w:rPr>
          <w:color w:val="auto"/>
          <w:sz w:val="24"/>
          <w:szCs w:val="24"/>
        </w:rPr>
        <w:fldChar w:fldCharType="separate"/>
      </w:r>
      <w:r>
        <w:rPr>
          <w:color w:val="auto"/>
          <w:sz w:val="24"/>
          <w:szCs w:val="24"/>
        </w:rPr>
        <w:t>11</w:t>
      </w:r>
      <w:r>
        <w:rPr>
          <w:color w:val="auto"/>
          <w:sz w:val="24"/>
          <w:szCs w:val="24"/>
        </w:rPr>
        <w:fldChar w:fldCharType="end"/>
      </w:r>
      <w:r>
        <w:rPr>
          <w:color w:val="auto"/>
          <w:sz w:val="24"/>
          <w:szCs w:val="24"/>
        </w:rPr>
        <w:fldChar w:fldCharType="end"/>
      </w:r>
    </w:p>
    <w:p w14:paraId="1AD83561">
      <w:pPr>
        <w:pStyle w:val="21"/>
        <w:tabs>
          <w:tab w:val="right" w:leader="dot" w:pos="9061"/>
        </w:tabs>
        <w:rPr>
          <w:color w:val="auto"/>
          <w:sz w:val="24"/>
          <w:szCs w:val="24"/>
        </w:rPr>
      </w:pPr>
      <w:r>
        <w:fldChar w:fldCharType="begin"/>
      </w:r>
      <w:r>
        <w:instrText xml:space="preserve"> HYPERLINK \l "_Toc235447180" </w:instrText>
      </w:r>
      <w:r>
        <w:fldChar w:fldCharType="separate"/>
      </w:r>
      <w:r>
        <w:rPr>
          <w:rStyle w:val="18"/>
          <w:color w:val="auto"/>
          <w:sz w:val="24"/>
          <w:szCs w:val="24"/>
        </w:rPr>
        <w:t>Hình 3. Evidence Vector Radar Chart  -  so sánh malware (cam) và benign (xanh)</w:t>
      </w:r>
      <w:r>
        <w:rPr>
          <w:color w:val="auto"/>
          <w:sz w:val="24"/>
          <w:szCs w:val="24"/>
        </w:rPr>
        <w:tab/>
      </w:r>
      <w:r>
        <w:rPr>
          <w:color w:val="auto"/>
          <w:sz w:val="24"/>
          <w:szCs w:val="24"/>
        </w:rPr>
        <w:fldChar w:fldCharType="begin"/>
      </w:r>
      <w:r>
        <w:rPr>
          <w:color w:val="auto"/>
          <w:sz w:val="24"/>
          <w:szCs w:val="24"/>
        </w:rPr>
        <w:instrText xml:space="preserve"> PAGEREF _Toc235447180 \h </w:instrText>
      </w:r>
      <w:r>
        <w:rPr>
          <w:color w:val="auto"/>
          <w:sz w:val="24"/>
          <w:szCs w:val="24"/>
        </w:rPr>
        <w:fldChar w:fldCharType="separate"/>
      </w:r>
      <w:r>
        <w:rPr>
          <w:color w:val="auto"/>
          <w:sz w:val="24"/>
          <w:szCs w:val="24"/>
        </w:rPr>
        <w:t>16</w:t>
      </w:r>
      <w:r>
        <w:rPr>
          <w:color w:val="auto"/>
          <w:sz w:val="24"/>
          <w:szCs w:val="24"/>
        </w:rPr>
        <w:fldChar w:fldCharType="end"/>
      </w:r>
      <w:r>
        <w:rPr>
          <w:color w:val="auto"/>
          <w:sz w:val="24"/>
          <w:szCs w:val="24"/>
        </w:rPr>
        <w:fldChar w:fldCharType="end"/>
      </w:r>
    </w:p>
    <w:p w14:paraId="738479AA">
      <w:pPr>
        <w:pStyle w:val="21"/>
        <w:tabs>
          <w:tab w:val="right" w:leader="dot" w:pos="9061"/>
        </w:tabs>
        <w:rPr>
          <w:color w:val="auto"/>
          <w:sz w:val="24"/>
          <w:szCs w:val="24"/>
        </w:rPr>
      </w:pPr>
      <w:r>
        <w:fldChar w:fldCharType="begin"/>
      </w:r>
      <w:r>
        <w:instrText xml:space="preserve"> HYPERLINK \l "_Toc235447181" </w:instrText>
      </w:r>
      <w:r>
        <w:fldChar w:fldCharType="separate"/>
      </w:r>
      <w:r>
        <w:rPr>
          <w:rStyle w:val="18"/>
          <w:color w:val="auto"/>
          <w:sz w:val="24"/>
          <w:szCs w:val="24"/>
        </w:rPr>
        <w:t>Hình 4. Giao diện chờ — vùng upload file PE và nhật ký phân tích trống</w:t>
      </w:r>
      <w:r>
        <w:rPr>
          <w:color w:val="auto"/>
          <w:sz w:val="24"/>
          <w:szCs w:val="24"/>
        </w:rPr>
        <w:tab/>
      </w:r>
      <w:r>
        <w:rPr>
          <w:color w:val="auto"/>
          <w:sz w:val="24"/>
          <w:szCs w:val="24"/>
        </w:rPr>
        <w:fldChar w:fldCharType="begin"/>
      </w:r>
      <w:r>
        <w:rPr>
          <w:color w:val="auto"/>
          <w:sz w:val="24"/>
          <w:szCs w:val="24"/>
        </w:rPr>
        <w:instrText xml:space="preserve"> PAGEREF _Toc235447181 \h </w:instrText>
      </w:r>
      <w:r>
        <w:rPr>
          <w:color w:val="auto"/>
          <w:sz w:val="24"/>
          <w:szCs w:val="24"/>
        </w:rPr>
        <w:fldChar w:fldCharType="separate"/>
      </w:r>
      <w:r>
        <w:rPr>
          <w:color w:val="auto"/>
          <w:sz w:val="24"/>
          <w:szCs w:val="24"/>
        </w:rPr>
        <w:t>18</w:t>
      </w:r>
      <w:r>
        <w:rPr>
          <w:color w:val="auto"/>
          <w:sz w:val="24"/>
          <w:szCs w:val="24"/>
        </w:rPr>
        <w:fldChar w:fldCharType="end"/>
      </w:r>
      <w:r>
        <w:rPr>
          <w:color w:val="auto"/>
          <w:sz w:val="24"/>
          <w:szCs w:val="24"/>
        </w:rPr>
        <w:fldChar w:fldCharType="end"/>
      </w:r>
    </w:p>
    <w:p w14:paraId="3C3C6E23">
      <w:pPr>
        <w:pStyle w:val="21"/>
        <w:tabs>
          <w:tab w:val="right" w:leader="dot" w:pos="9061"/>
        </w:tabs>
        <w:rPr>
          <w:color w:val="auto"/>
          <w:sz w:val="24"/>
          <w:szCs w:val="24"/>
        </w:rPr>
      </w:pPr>
      <w:r>
        <w:fldChar w:fldCharType="begin"/>
      </w:r>
      <w:r>
        <w:instrText xml:space="preserve"> HYPERLINK \l "_Toc235447182" </w:instrText>
      </w:r>
      <w:r>
        <w:fldChar w:fldCharType="separate"/>
      </w:r>
      <w:r>
        <w:rPr>
          <w:rStyle w:val="18"/>
          <w:color w:val="auto"/>
          <w:sz w:val="24"/>
          <w:szCs w:val="24"/>
        </w:rPr>
        <w:t>Hình 5. BENIGN 44,7% — phát hiện process injection API nhưng mô hình không đủ bằng chứng kết luận malware</w:t>
      </w:r>
      <w:r>
        <w:rPr>
          <w:color w:val="auto"/>
          <w:sz w:val="24"/>
          <w:szCs w:val="24"/>
        </w:rPr>
        <w:tab/>
      </w:r>
      <w:r>
        <w:rPr>
          <w:color w:val="auto"/>
          <w:sz w:val="24"/>
          <w:szCs w:val="24"/>
        </w:rPr>
        <w:fldChar w:fldCharType="begin"/>
      </w:r>
      <w:r>
        <w:rPr>
          <w:color w:val="auto"/>
          <w:sz w:val="24"/>
          <w:szCs w:val="24"/>
        </w:rPr>
        <w:instrText xml:space="preserve"> PAGEREF _Toc235447182 \h </w:instrText>
      </w:r>
      <w:r>
        <w:rPr>
          <w:color w:val="auto"/>
          <w:sz w:val="24"/>
          <w:szCs w:val="24"/>
        </w:rPr>
        <w:fldChar w:fldCharType="separate"/>
      </w:r>
      <w:r>
        <w:rPr>
          <w:color w:val="auto"/>
          <w:sz w:val="24"/>
          <w:szCs w:val="24"/>
        </w:rPr>
        <w:t>19</w:t>
      </w:r>
      <w:r>
        <w:rPr>
          <w:color w:val="auto"/>
          <w:sz w:val="24"/>
          <w:szCs w:val="24"/>
        </w:rPr>
        <w:fldChar w:fldCharType="end"/>
      </w:r>
      <w:r>
        <w:rPr>
          <w:color w:val="auto"/>
          <w:sz w:val="24"/>
          <w:szCs w:val="24"/>
        </w:rPr>
        <w:fldChar w:fldCharType="end"/>
      </w:r>
    </w:p>
    <w:p w14:paraId="755A0675">
      <w:pPr>
        <w:pStyle w:val="21"/>
        <w:tabs>
          <w:tab w:val="right" w:leader="dot" w:pos="9061"/>
        </w:tabs>
        <w:rPr>
          <w:color w:val="auto"/>
          <w:sz w:val="24"/>
          <w:szCs w:val="24"/>
        </w:rPr>
      </w:pPr>
      <w:r>
        <w:fldChar w:fldCharType="begin"/>
      </w:r>
      <w:r>
        <w:instrText xml:space="preserve"> HYPERLINK \l "_Toc235447183" </w:instrText>
      </w:r>
      <w:r>
        <w:fldChar w:fldCharType="separate"/>
      </w:r>
      <w:r>
        <w:rPr>
          <w:rStyle w:val="18"/>
          <w:color w:val="auto"/>
          <w:sz w:val="24"/>
          <w:szCs w:val="24"/>
        </w:rPr>
        <w:t>Hình 6. MALWARE 92,7% — Packing Evidence tăng lên 43%, SHAP TLS Table là tín hiệu chính (+0,441)</w:t>
      </w:r>
      <w:r>
        <w:rPr>
          <w:color w:val="auto"/>
          <w:sz w:val="24"/>
          <w:szCs w:val="24"/>
        </w:rPr>
        <w:tab/>
      </w:r>
      <w:r>
        <w:rPr>
          <w:color w:val="auto"/>
          <w:sz w:val="24"/>
          <w:szCs w:val="24"/>
        </w:rPr>
        <w:fldChar w:fldCharType="begin"/>
      </w:r>
      <w:r>
        <w:rPr>
          <w:color w:val="auto"/>
          <w:sz w:val="24"/>
          <w:szCs w:val="24"/>
        </w:rPr>
        <w:instrText xml:space="preserve"> PAGEREF _Toc235447183 \h </w:instrText>
      </w:r>
      <w:r>
        <w:rPr>
          <w:color w:val="auto"/>
          <w:sz w:val="24"/>
          <w:szCs w:val="24"/>
        </w:rPr>
        <w:fldChar w:fldCharType="separate"/>
      </w:r>
      <w:r>
        <w:rPr>
          <w:color w:val="auto"/>
          <w:sz w:val="24"/>
          <w:szCs w:val="24"/>
        </w:rPr>
        <w:t>20</w:t>
      </w:r>
      <w:r>
        <w:rPr>
          <w:color w:val="auto"/>
          <w:sz w:val="24"/>
          <w:szCs w:val="24"/>
        </w:rPr>
        <w:fldChar w:fldCharType="end"/>
      </w:r>
      <w:r>
        <w:rPr>
          <w:color w:val="auto"/>
          <w:sz w:val="24"/>
          <w:szCs w:val="24"/>
        </w:rPr>
        <w:fldChar w:fldCharType="end"/>
      </w:r>
    </w:p>
    <w:p w14:paraId="19B6BD3A">
      <w:pPr>
        <w:pStyle w:val="21"/>
        <w:tabs>
          <w:tab w:val="right" w:leader="dot" w:pos="9061"/>
        </w:tabs>
        <w:rPr>
          <w:color w:val="auto"/>
          <w:sz w:val="24"/>
          <w:szCs w:val="24"/>
        </w:rPr>
      </w:pPr>
      <w:r>
        <w:fldChar w:fldCharType="begin"/>
      </w:r>
      <w:r>
        <w:instrText xml:space="preserve"> HYPERLINK \l "_Toc235447184" </w:instrText>
      </w:r>
      <w:r>
        <w:fldChar w:fldCharType="separate"/>
      </w:r>
      <w:r>
        <w:rPr>
          <w:rStyle w:val="18"/>
          <w:color w:val="auto"/>
          <w:sz w:val="24"/>
          <w:szCs w:val="24"/>
        </w:rPr>
        <w:t>Hình 7. Feature Importance  -  so sánh tầm quan trọng đặc trưng theo ba mô hình</w:t>
      </w:r>
      <w:r>
        <w:rPr>
          <w:color w:val="auto"/>
          <w:sz w:val="24"/>
          <w:szCs w:val="24"/>
        </w:rPr>
        <w:tab/>
      </w:r>
      <w:r>
        <w:rPr>
          <w:color w:val="auto"/>
          <w:sz w:val="24"/>
          <w:szCs w:val="24"/>
        </w:rPr>
        <w:fldChar w:fldCharType="begin"/>
      </w:r>
      <w:r>
        <w:rPr>
          <w:color w:val="auto"/>
          <w:sz w:val="24"/>
          <w:szCs w:val="24"/>
        </w:rPr>
        <w:instrText xml:space="preserve"> PAGEREF _Toc235447184 \h </w:instrText>
      </w:r>
      <w:r>
        <w:rPr>
          <w:color w:val="auto"/>
          <w:sz w:val="24"/>
          <w:szCs w:val="24"/>
        </w:rPr>
        <w:fldChar w:fldCharType="separate"/>
      </w:r>
      <w:r>
        <w:rPr>
          <w:color w:val="auto"/>
          <w:sz w:val="24"/>
          <w:szCs w:val="24"/>
        </w:rPr>
        <w:t>21</w:t>
      </w:r>
      <w:r>
        <w:rPr>
          <w:color w:val="auto"/>
          <w:sz w:val="24"/>
          <w:szCs w:val="24"/>
        </w:rPr>
        <w:fldChar w:fldCharType="end"/>
      </w:r>
      <w:r>
        <w:rPr>
          <w:color w:val="auto"/>
          <w:sz w:val="24"/>
          <w:szCs w:val="24"/>
        </w:rPr>
        <w:fldChar w:fldCharType="end"/>
      </w:r>
    </w:p>
    <w:p w14:paraId="12862454">
      <w:pPr>
        <w:pStyle w:val="21"/>
        <w:tabs>
          <w:tab w:val="right" w:leader="dot" w:pos="9061"/>
        </w:tabs>
        <w:rPr>
          <w:color w:val="auto"/>
          <w:sz w:val="24"/>
          <w:szCs w:val="24"/>
        </w:rPr>
      </w:pPr>
      <w:r>
        <w:fldChar w:fldCharType="begin"/>
      </w:r>
      <w:r>
        <w:instrText xml:space="preserve"> HYPERLINK \l "_Toc235447185" </w:instrText>
      </w:r>
      <w:r>
        <w:fldChar w:fldCharType="separate"/>
      </w:r>
      <w:r>
        <w:rPr>
          <w:rStyle w:val="18"/>
          <w:color w:val="auto"/>
          <w:sz w:val="24"/>
          <w:szCs w:val="24"/>
        </w:rPr>
        <w:t>Hình 8. ROC Curve  -  ba mô hình trên tập kiểm thử 200.000 mẫu</w:t>
      </w:r>
      <w:r>
        <w:rPr>
          <w:color w:val="auto"/>
          <w:sz w:val="24"/>
          <w:szCs w:val="24"/>
        </w:rPr>
        <w:tab/>
      </w:r>
      <w:r>
        <w:rPr>
          <w:color w:val="auto"/>
          <w:sz w:val="24"/>
          <w:szCs w:val="24"/>
        </w:rPr>
        <w:fldChar w:fldCharType="begin"/>
      </w:r>
      <w:r>
        <w:rPr>
          <w:color w:val="auto"/>
          <w:sz w:val="24"/>
          <w:szCs w:val="24"/>
        </w:rPr>
        <w:instrText xml:space="preserve"> PAGEREF _Toc235447185 \h </w:instrText>
      </w:r>
      <w:r>
        <w:rPr>
          <w:color w:val="auto"/>
          <w:sz w:val="24"/>
          <w:szCs w:val="24"/>
        </w:rPr>
        <w:fldChar w:fldCharType="separate"/>
      </w:r>
      <w:r>
        <w:rPr>
          <w:color w:val="auto"/>
          <w:sz w:val="24"/>
          <w:szCs w:val="24"/>
        </w:rPr>
        <w:t>22</w:t>
      </w:r>
      <w:r>
        <w:rPr>
          <w:color w:val="auto"/>
          <w:sz w:val="24"/>
          <w:szCs w:val="24"/>
        </w:rPr>
        <w:fldChar w:fldCharType="end"/>
      </w:r>
      <w:r>
        <w:rPr>
          <w:color w:val="auto"/>
          <w:sz w:val="24"/>
          <w:szCs w:val="24"/>
        </w:rPr>
        <w:fldChar w:fldCharType="end"/>
      </w:r>
    </w:p>
    <w:p w14:paraId="3F2C5E37">
      <w:pPr>
        <w:pStyle w:val="21"/>
        <w:tabs>
          <w:tab w:val="right" w:leader="dot" w:pos="9061"/>
        </w:tabs>
        <w:rPr>
          <w:color w:val="auto"/>
          <w:sz w:val="24"/>
          <w:szCs w:val="24"/>
        </w:rPr>
      </w:pPr>
      <w:r>
        <w:fldChar w:fldCharType="begin"/>
      </w:r>
      <w:r>
        <w:instrText xml:space="preserve"> HYPERLINK \l "_Toc235447186" </w:instrText>
      </w:r>
      <w:r>
        <w:fldChar w:fldCharType="separate"/>
      </w:r>
      <w:r>
        <w:rPr>
          <w:rStyle w:val="18"/>
          <w:color w:val="auto"/>
          <w:sz w:val="24"/>
          <w:szCs w:val="24"/>
        </w:rPr>
        <w:t>Hình 9. Threshold Analysis  -  Youden's J Optimization cho XGBoost</w:t>
      </w:r>
      <w:r>
        <w:rPr>
          <w:color w:val="auto"/>
          <w:sz w:val="24"/>
          <w:szCs w:val="24"/>
        </w:rPr>
        <w:tab/>
      </w:r>
      <w:r>
        <w:rPr>
          <w:color w:val="auto"/>
          <w:sz w:val="24"/>
          <w:szCs w:val="24"/>
        </w:rPr>
        <w:fldChar w:fldCharType="begin"/>
      </w:r>
      <w:r>
        <w:rPr>
          <w:color w:val="auto"/>
          <w:sz w:val="24"/>
          <w:szCs w:val="24"/>
        </w:rPr>
        <w:instrText xml:space="preserve"> PAGEREF _Toc235447186 \h </w:instrText>
      </w:r>
      <w:r>
        <w:rPr>
          <w:color w:val="auto"/>
          <w:sz w:val="24"/>
          <w:szCs w:val="24"/>
        </w:rPr>
        <w:fldChar w:fldCharType="separate"/>
      </w:r>
      <w:r>
        <w:rPr>
          <w:color w:val="auto"/>
          <w:sz w:val="24"/>
          <w:szCs w:val="24"/>
        </w:rPr>
        <w:t>23</w:t>
      </w:r>
      <w:r>
        <w:rPr>
          <w:color w:val="auto"/>
          <w:sz w:val="24"/>
          <w:szCs w:val="24"/>
        </w:rPr>
        <w:fldChar w:fldCharType="end"/>
      </w:r>
      <w:r>
        <w:rPr>
          <w:color w:val="auto"/>
          <w:sz w:val="24"/>
          <w:szCs w:val="24"/>
        </w:rPr>
        <w:fldChar w:fldCharType="end"/>
      </w:r>
    </w:p>
    <w:p w14:paraId="24274A8F">
      <w:pPr>
        <w:pStyle w:val="21"/>
        <w:tabs>
          <w:tab w:val="right" w:leader="dot" w:pos="9061"/>
        </w:tabs>
        <w:rPr>
          <w:color w:val="auto"/>
          <w:sz w:val="24"/>
          <w:szCs w:val="24"/>
        </w:rPr>
      </w:pPr>
      <w:r>
        <w:fldChar w:fldCharType="begin"/>
      </w:r>
      <w:r>
        <w:instrText xml:space="preserve"> HYPERLINK \l "_Toc235447187" </w:instrText>
      </w:r>
      <w:r>
        <w:fldChar w:fldCharType="separate"/>
      </w:r>
      <w:r>
        <w:rPr>
          <w:rStyle w:val="18"/>
          <w:color w:val="auto"/>
          <w:sz w:val="24"/>
          <w:szCs w:val="24"/>
        </w:rPr>
        <w:t>Hình 10. SHAP Summary Plot  -  XGBoost, Top 10 đặc trưng (màu đỏ = giá trị cao, màu xanh = giá trị thấp)</w:t>
      </w:r>
      <w:r>
        <w:rPr>
          <w:color w:val="auto"/>
          <w:sz w:val="24"/>
          <w:szCs w:val="24"/>
        </w:rPr>
        <w:tab/>
      </w:r>
      <w:r>
        <w:rPr>
          <w:color w:val="auto"/>
          <w:sz w:val="24"/>
          <w:szCs w:val="24"/>
        </w:rPr>
        <w:fldChar w:fldCharType="begin"/>
      </w:r>
      <w:r>
        <w:rPr>
          <w:color w:val="auto"/>
          <w:sz w:val="24"/>
          <w:szCs w:val="24"/>
        </w:rPr>
        <w:instrText xml:space="preserve"> PAGEREF _Toc235447187 \h </w:instrText>
      </w:r>
      <w:r>
        <w:rPr>
          <w:color w:val="auto"/>
          <w:sz w:val="24"/>
          <w:szCs w:val="24"/>
        </w:rPr>
        <w:fldChar w:fldCharType="separate"/>
      </w:r>
      <w:r>
        <w:rPr>
          <w:color w:val="auto"/>
          <w:sz w:val="24"/>
          <w:szCs w:val="24"/>
        </w:rPr>
        <w:t>24</w:t>
      </w:r>
      <w:r>
        <w:rPr>
          <w:color w:val="auto"/>
          <w:sz w:val="24"/>
          <w:szCs w:val="24"/>
        </w:rPr>
        <w:fldChar w:fldCharType="end"/>
      </w:r>
      <w:r>
        <w:rPr>
          <w:color w:val="auto"/>
          <w:sz w:val="24"/>
          <w:szCs w:val="24"/>
        </w:rPr>
        <w:fldChar w:fldCharType="end"/>
      </w:r>
    </w:p>
    <w:p w14:paraId="12641CFB">
      <w:pPr>
        <w:pStyle w:val="21"/>
        <w:tabs>
          <w:tab w:val="right" w:leader="dot" w:pos="9061"/>
        </w:tabs>
        <w:rPr>
          <w:color w:val="auto"/>
          <w:sz w:val="24"/>
          <w:szCs w:val="24"/>
        </w:rPr>
      </w:pPr>
      <w:r>
        <w:fldChar w:fldCharType="begin"/>
      </w:r>
      <w:r>
        <w:instrText xml:space="preserve"> HYPERLINK \l "_Toc235447188" </w:instrText>
      </w:r>
      <w:r>
        <w:fldChar w:fldCharType="separate"/>
      </w:r>
      <w:r>
        <w:rPr>
          <w:rStyle w:val="18"/>
          <w:color w:val="auto"/>
          <w:sz w:val="24"/>
          <w:szCs w:val="24"/>
        </w:rPr>
        <w:t>Hình 11. SHAP Waterfall Plot  -  giải thích quyết định cho mẫu malware cụ thể</w:t>
      </w:r>
      <w:r>
        <w:rPr>
          <w:color w:val="auto"/>
          <w:sz w:val="24"/>
          <w:szCs w:val="24"/>
        </w:rPr>
        <w:tab/>
      </w:r>
      <w:r>
        <w:rPr>
          <w:color w:val="auto"/>
          <w:sz w:val="24"/>
          <w:szCs w:val="24"/>
        </w:rPr>
        <w:fldChar w:fldCharType="begin"/>
      </w:r>
      <w:r>
        <w:rPr>
          <w:color w:val="auto"/>
          <w:sz w:val="24"/>
          <w:szCs w:val="24"/>
        </w:rPr>
        <w:instrText xml:space="preserve"> PAGEREF _Toc235447188 \h </w:instrText>
      </w:r>
      <w:r>
        <w:rPr>
          <w:color w:val="auto"/>
          <w:sz w:val="24"/>
          <w:szCs w:val="24"/>
        </w:rPr>
        <w:fldChar w:fldCharType="separate"/>
      </w:r>
      <w:r>
        <w:rPr>
          <w:color w:val="auto"/>
          <w:sz w:val="24"/>
          <w:szCs w:val="24"/>
        </w:rPr>
        <w:t>25</w:t>
      </w:r>
      <w:r>
        <w:rPr>
          <w:color w:val="auto"/>
          <w:sz w:val="24"/>
          <w:szCs w:val="24"/>
        </w:rPr>
        <w:fldChar w:fldCharType="end"/>
      </w:r>
      <w:r>
        <w:rPr>
          <w:color w:val="auto"/>
          <w:sz w:val="24"/>
          <w:szCs w:val="24"/>
        </w:rPr>
        <w:fldChar w:fldCharType="end"/>
      </w:r>
    </w:p>
    <w:p w14:paraId="25B8722C">
      <w:pPr>
        <w:pStyle w:val="21"/>
        <w:tabs>
          <w:tab w:val="right" w:leader="dot" w:pos="9061"/>
        </w:tabs>
        <w:rPr>
          <w:color w:val="auto"/>
          <w:sz w:val="24"/>
          <w:szCs w:val="24"/>
        </w:rPr>
      </w:pPr>
      <w:r>
        <w:fldChar w:fldCharType="begin"/>
      </w:r>
      <w:r>
        <w:instrText xml:space="preserve"> HYPERLINK \l "_Toc235447189" </w:instrText>
      </w:r>
      <w:r>
        <w:fldChar w:fldCharType="separate"/>
      </w:r>
      <w:r>
        <w:rPr>
          <w:rStyle w:val="18"/>
          <w:color w:val="auto"/>
          <w:sz w:val="24"/>
          <w:szCs w:val="24"/>
        </w:rPr>
        <w:t>Hình 12. SHAP Stability Chart  -  Stability Score của 10 đặc trưng quan trọng nhất</w:t>
      </w:r>
      <w:r>
        <w:rPr>
          <w:color w:val="auto"/>
          <w:sz w:val="24"/>
          <w:szCs w:val="24"/>
        </w:rPr>
        <w:tab/>
      </w:r>
      <w:r>
        <w:rPr>
          <w:color w:val="auto"/>
          <w:sz w:val="24"/>
          <w:szCs w:val="24"/>
        </w:rPr>
        <w:fldChar w:fldCharType="begin"/>
      </w:r>
      <w:r>
        <w:rPr>
          <w:color w:val="auto"/>
          <w:sz w:val="24"/>
          <w:szCs w:val="24"/>
        </w:rPr>
        <w:instrText xml:space="preserve"> PAGEREF _Toc235447189 \h </w:instrText>
      </w:r>
      <w:r>
        <w:rPr>
          <w:color w:val="auto"/>
          <w:sz w:val="24"/>
          <w:szCs w:val="24"/>
        </w:rPr>
        <w:fldChar w:fldCharType="separate"/>
      </w:r>
      <w:r>
        <w:rPr>
          <w:color w:val="auto"/>
          <w:sz w:val="24"/>
          <w:szCs w:val="24"/>
        </w:rPr>
        <w:t>25</w:t>
      </w:r>
      <w:r>
        <w:rPr>
          <w:color w:val="auto"/>
          <w:sz w:val="24"/>
          <w:szCs w:val="24"/>
        </w:rPr>
        <w:fldChar w:fldCharType="end"/>
      </w:r>
      <w:r>
        <w:rPr>
          <w:color w:val="auto"/>
          <w:sz w:val="24"/>
          <w:szCs w:val="24"/>
        </w:rPr>
        <w:fldChar w:fldCharType="end"/>
      </w:r>
    </w:p>
    <w:p w14:paraId="3000C32C">
      <w:pPr>
        <w:pStyle w:val="21"/>
        <w:tabs>
          <w:tab w:val="right" w:leader="dot" w:pos="9061"/>
        </w:tabs>
        <w:rPr>
          <w:color w:val="auto"/>
          <w:sz w:val="24"/>
          <w:szCs w:val="24"/>
        </w:rPr>
      </w:pPr>
      <w:r>
        <w:fldChar w:fldCharType="begin"/>
      </w:r>
      <w:r>
        <w:instrText xml:space="preserve"> HYPERLINK \l "_Toc235447190" </w:instrText>
      </w:r>
      <w:r>
        <w:fldChar w:fldCharType="separate"/>
      </w:r>
      <w:r>
        <w:rPr>
          <w:rStyle w:val="18"/>
          <w:color w:val="auto"/>
          <w:sz w:val="24"/>
          <w:szCs w:val="24"/>
        </w:rPr>
        <w:t>Hình 13. Robustness Curve  -  F1 theo mức nhiễu Gaussian σ (XGBoost giảm ít nhất)</w:t>
      </w:r>
      <w:r>
        <w:rPr>
          <w:color w:val="auto"/>
          <w:sz w:val="24"/>
          <w:szCs w:val="24"/>
        </w:rPr>
        <w:tab/>
      </w:r>
      <w:r>
        <w:rPr>
          <w:color w:val="auto"/>
          <w:sz w:val="24"/>
          <w:szCs w:val="24"/>
        </w:rPr>
        <w:fldChar w:fldCharType="begin"/>
      </w:r>
      <w:r>
        <w:rPr>
          <w:color w:val="auto"/>
          <w:sz w:val="24"/>
          <w:szCs w:val="24"/>
        </w:rPr>
        <w:instrText xml:space="preserve"> PAGEREF _Toc235447190 \h </w:instrText>
      </w:r>
      <w:r>
        <w:rPr>
          <w:color w:val="auto"/>
          <w:sz w:val="24"/>
          <w:szCs w:val="24"/>
        </w:rPr>
        <w:fldChar w:fldCharType="separate"/>
      </w:r>
      <w:r>
        <w:rPr>
          <w:color w:val="auto"/>
          <w:sz w:val="24"/>
          <w:szCs w:val="24"/>
        </w:rPr>
        <w:t>27</w:t>
      </w:r>
      <w:r>
        <w:rPr>
          <w:color w:val="auto"/>
          <w:sz w:val="24"/>
          <w:szCs w:val="24"/>
        </w:rPr>
        <w:fldChar w:fldCharType="end"/>
      </w:r>
      <w:r>
        <w:rPr>
          <w:color w:val="auto"/>
          <w:sz w:val="24"/>
          <w:szCs w:val="24"/>
        </w:rPr>
        <w:fldChar w:fldCharType="end"/>
      </w:r>
    </w:p>
    <w:p w14:paraId="284C49E0">
      <w:pPr>
        <w:pStyle w:val="21"/>
        <w:tabs>
          <w:tab w:val="right" w:leader="dot" w:pos="9061"/>
        </w:tabs>
        <w:rPr>
          <w:color w:val="auto"/>
          <w:sz w:val="24"/>
          <w:szCs w:val="24"/>
        </w:rPr>
      </w:pPr>
      <w:r>
        <w:fldChar w:fldCharType="begin"/>
      </w:r>
      <w:r>
        <w:instrText xml:space="preserve"> HYPERLINK \l "_Toc235447191" </w:instrText>
      </w:r>
      <w:r>
        <w:fldChar w:fldCharType="separate"/>
      </w:r>
      <w:r>
        <w:rPr>
          <w:rStyle w:val="18"/>
          <w:color w:val="auto"/>
          <w:sz w:val="24"/>
          <w:szCs w:val="24"/>
        </w:rPr>
        <w:t>Hình 14. Import Pattern Coverage  -  tỷ lệ phát hiện theo từng danh mục (malware vs benign)</w:t>
      </w:r>
      <w:r>
        <w:rPr>
          <w:color w:val="auto"/>
          <w:sz w:val="24"/>
          <w:szCs w:val="24"/>
        </w:rPr>
        <w:tab/>
      </w:r>
      <w:r>
        <w:rPr>
          <w:color w:val="auto"/>
          <w:sz w:val="24"/>
          <w:szCs w:val="24"/>
        </w:rPr>
        <w:fldChar w:fldCharType="begin"/>
      </w:r>
      <w:r>
        <w:rPr>
          <w:color w:val="auto"/>
          <w:sz w:val="24"/>
          <w:szCs w:val="24"/>
        </w:rPr>
        <w:instrText xml:space="preserve"> PAGEREF _Toc235447191 \h </w:instrText>
      </w:r>
      <w:r>
        <w:rPr>
          <w:color w:val="auto"/>
          <w:sz w:val="24"/>
          <w:szCs w:val="24"/>
        </w:rPr>
        <w:fldChar w:fldCharType="separate"/>
      </w:r>
      <w:r>
        <w:rPr>
          <w:color w:val="auto"/>
          <w:sz w:val="24"/>
          <w:szCs w:val="24"/>
        </w:rPr>
        <w:t>28</w:t>
      </w:r>
      <w:r>
        <w:rPr>
          <w:color w:val="auto"/>
          <w:sz w:val="24"/>
          <w:szCs w:val="24"/>
        </w:rPr>
        <w:fldChar w:fldCharType="end"/>
      </w:r>
      <w:r>
        <w:rPr>
          <w:color w:val="auto"/>
          <w:sz w:val="24"/>
          <w:szCs w:val="24"/>
        </w:rPr>
        <w:fldChar w:fldCharType="end"/>
      </w:r>
    </w:p>
    <w:p w14:paraId="6D2926FB">
      <w:pPr>
        <w:tabs>
          <w:tab w:val="right" w:leader="dot" w:pos="8500"/>
        </w:tabs>
        <w:spacing w:before="30" w:after="30" w:line="276" w:lineRule="auto"/>
        <w:rPr>
          <w:color w:val="auto"/>
          <w:sz w:val="24"/>
          <w:szCs w:val="24"/>
        </w:rPr>
      </w:pPr>
      <w:r>
        <w:rPr>
          <w:color w:val="auto"/>
          <w:sz w:val="24"/>
          <w:szCs w:val="24"/>
        </w:rPr>
        <w:fldChar w:fldCharType="end"/>
      </w:r>
      <w:r>
        <w:rPr>
          <w:color w:val="auto"/>
          <w:sz w:val="24"/>
          <w:szCs w:val="24"/>
        </w:rPr>
        <w:fldChar w:fldCharType="begin"/>
      </w:r>
      <w:r>
        <w:rPr>
          <w:color w:val="auto"/>
          <w:sz w:val="24"/>
          <w:szCs w:val="24"/>
        </w:rPr>
        <w:instrText xml:space="preserve"> TOC \h \z \c "Hình D" </w:instrText>
      </w:r>
      <w:r>
        <w:rPr>
          <w:color w:val="auto"/>
          <w:sz w:val="24"/>
          <w:szCs w:val="24"/>
        </w:rPr>
        <w:fldChar w:fldCharType="separate"/>
      </w:r>
    </w:p>
    <w:p w14:paraId="5EC94B2A">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"_Toc235447193" </w:instrText>
      </w:r>
      <w:r>
        <w:fldChar w:fldCharType="separate"/>
      </w:r>
      <w:r>
        <w:rPr>
          <w:rStyle w:val="18"/>
          <w:color w:val="auto"/>
          <w:sz w:val="24"/>
          <w:szCs w:val="24"/>
        </w:rPr>
        <w:t>Hình D 1.  Overlap đặc trưng trong top - 20 SHAP giữa ba mô hình</w:t>
      </w:r>
      <w:r>
        <w:rPr>
          <w:color w:val="auto"/>
          <w:sz w:val="24"/>
          <w:szCs w:val="24"/>
        </w:rPr>
        <w:tab/>
      </w:r>
      <w:r>
        <w:rPr>
          <w:color w:val="auto"/>
          <w:sz w:val="24"/>
          <w:szCs w:val="24"/>
        </w:rPr>
        <w:fldChar w:fldCharType="begin"/>
      </w:r>
      <w:r>
        <w:rPr>
          <w:color w:val="auto"/>
          <w:sz w:val="24"/>
          <w:szCs w:val="24"/>
        </w:rPr>
        <w:instrText xml:space="preserve"> PAGEREF _Toc235447193 \h </w:instrText>
      </w:r>
      <w:r>
        <w:rPr>
          <w:color w:val="auto"/>
          <w:sz w:val="24"/>
          <w:szCs w:val="24"/>
        </w:rPr>
        <w:fldChar w:fldCharType="separate"/>
      </w:r>
      <w:r>
        <w:rPr>
          <w:color w:val="auto"/>
          <w:sz w:val="24"/>
          <w:szCs w:val="24"/>
        </w:rPr>
        <w:t>34</w:t>
      </w:r>
      <w:r>
        <w:rPr>
          <w:color w:val="auto"/>
          <w:sz w:val="24"/>
          <w:szCs w:val="24"/>
        </w:rPr>
        <w:fldChar w:fldCharType="end"/>
      </w:r>
      <w:r>
        <w:rPr>
          <w:color w:val="auto"/>
          <w:sz w:val="24"/>
          <w:szCs w:val="24"/>
        </w:rPr>
        <w:fldChar w:fldCharType="end"/>
      </w:r>
    </w:p>
    <w:p w14:paraId="6B557E52">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"_Toc235447194" </w:instrText>
      </w:r>
      <w:r>
        <w:fldChar w:fldCharType="separate"/>
      </w:r>
      <w:r>
        <w:rPr>
          <w:rStyle w:val="18"/>
          <w:color w:val="auto"/>
          <w:sz w:val="24"/>
          <w:szCs w:val="24"/>
        </w:rPr>
        <w:t>Hình D 2. So sánh F1 / FPR / FNR giữa ML - only, Evidence - only, và Final Score</w:t>
      </w:r>
      <w:r>
        <w:rPr>
          <w:color w:val="auto"/>
          <w:sz w:val="24"/>
          <w:szCs w:val="24"/>
        </w:rPr>
        <w:tab/>
      </w:r>
      <w:r>
        <w:rPr>
          <w:color w:val="auto"/>
          <w:sz w:val="24"/>
          <w:szCs w:val="24"/>
        </w:rPr>
        <w:fldChar w:fldCharType="begin"/>
      </w:r>
      <w:r>
        <w:rPr>
          <w:color w:val="auto"/>
          <w:sz w:val="24"/>
          <w:szCs w:val="24"/>
        </w:rPr>
        <w:instrText xml:space="preserve"> PAGEREF _Toc235447194 \h </w:instrText>
      </w:r>
      <w:r>
        <w:rPr>
          <w:color w:val="auto"/>
          <w:sz w:val="24"/>
          <w:szCs w:val="24"/>
        </w:rPr>
        <w:fldChar w:fldCharType="separate"/>
      </w:r>
      <w:r>
        <w:rPr>
          <w:color w:val="auto"/>
          <w:sz w:val="24"/>
          <w:szCs w:val="24"/>
        </w:rPr>
        <w:t>34</w:t>
      </w:r>
      <w:r>
        <w:rPr>
          <w:color w:val="auto"/>
          <w:sz w:val="24"/>
          <w:szCs w:val="24"/>
        </w:rPr>
        <w:fldChar w:fldCharType="end"/>
      </w:r>
      <w:r>
        <w:rPr>
          <w:color w:val="auto"/>
          <w:sz w:val="24"/>
          <w:szCs w:val="24"/>
        </w:rPr>
        <w:fldChar w:fldCharType="end"/>
      </w:r>
    </w:p>
    <w:p w14:paraId="49DBF77D">
      <w:pPr>
        <w:pStyle w:val="21"/>
        <w:tabs>
          <w:tab w:val="right" w:leader="dot" w:pos="9061"/>
        </w:tabs>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"_Toc235447195" </w:instrText>
      </w:r>
      <w:r>
        <w:fldChar w:fldCharType="separate"/>
      </w:r>
      <w:r>
        <w:rPr>
          <w:rStyle w:val="18"/>
          <w:color w:val="auto"/>
          <w:sz w:val="24"/>
          <w:szCs w:val="24"/>
        </w:rPr>
        <w:t>Hình D 3. So sánh CMS (Composite Malware Score) với các phương pháp đơn lẻ</w:t>
      </w:r>
      <w:r>
        <w:rPr>
          <w:color w:val="auto"/>
          <w:sz w:val="24"/>
          <w:szCs w:val="24"/>
        </w:rPr>
        <w:tab/>
      </w:r>
      <w:r>
        <w:rPr>
          <w:color w:val="auto"/>
          <w:sz w:val="24"/>
          <w:szCs w:val="24"/>
        </w:rPr>
        <w:fldChar w:fldCharType="begin"/>
      </w:r>
      <w:r>
        <w:rPr>
          <w:color w:val="auto"/>
          <w:sz w:val="24"/>
          <w:szCs w:val="24"/>
        </w:rPr>
        <w:instrText xml:space="preserve"> PAGEREF _Toc235447195 \h </w:instrText>
      </w:r>
      <w:r>
        <w:rPr>
          <w:color w:val="auto"/>
          <w:sz w:val="24"/>
          <w:szCs w:val="24"/>
        </w:rPr>
        <w:fldChar w:fldCharType="separate"/>
      </w:r>
      <w:r>
        <w:rPr>
          <w:color w:val="auto"/>
          <w:sz w:val="24"/>
          <w:szCs w:val="24"/>
        </w:rPr>
        <w:t>35</w:t>
      </w:r>
      <w:r>
        <w:rPr>
          <w:color w:val="auto"/>
          <w:sz w:val="24"/>
          <w:szCs w:val="24"/>
        </w:rPr>
        <w:fldChar w:fldCharType="end"/>
      </w:r>
      <w:r>
        <w:rPr>
          <w:color w:val="auto"/>
          <w:sz w:val="24"/>
          <w:szCs w:val="24"/>
        </w:rPr>
        <w:fldChar w:fldCharType="end"/>
      </w:r>
    </w:p>
    <w:p w14:paraId="614A9A1C">
      <w:pPr>
        <w:tabs>
          <w:tab w:val="right" w:leader="dot" w:pos="8500"/>
        </w:tabs>
        <w:spacing w:before="30" w:after="30" w:line="276" w:lineRule="auto"/>
      </w:pPr>
      <w:r>
        <w:rPr>
          <w:color w:val="auto"/>
          <w:sz w:val="24"/>
          <w:szCs w:val="24"/>
        </w:rPr>
        <w:fldChar w:fldCharType="end"/>
      </w:r>
    </w:p>
    <w:p w14:paraId="060720C8">
      <w:pPr>
        <w:spacing w:line="276" w:lineRule="auto"/>
      </w:pPr>
      <w:r>
        <w:br w:type="page"/>
      </w:r>
    </w:p>
    <w:p w14:paraId="5A814EC1">
      <w:pPr>
        <w:pStyle w:val="2"/>
        <w:pageBreakBefore/>
        <w:spacing w:line="374" w:lineRule="auto"/>
      </w:pPr>
      <w:bookmarkStart w:id="4" w:name="_Toc235447336"/>
      <w:r>
        <w:t>DANH MỤC CÁC CHỮ VIẾT TẮT</w:t>
      </w:r>
      <w:bookmarkEnd w:id="4"/>
    </w:p>
    <w:tbl>
      <w:tblPr>
        <w:tblStyle w:val="9"/>
        <w:tblW w:w="9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200"/>
        <w:gridCol w:w="5160"/>
      </w:tblGrid>
      <w:tr w14:paraId="36C2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2DB72180">
            <w:pPr>
              <w:spacing w:line="276" w:lineRule="auto"/>
              <w:jc w:val="center"/>
            </w:pPr>
            <w:r>
              <w:rPr>
                <w:b/>
                <w:bCs/>
                <w:sz w:val="22"/>
                <w:szCs w:val="22"/>
              </w:rPr>
              <w:t>Viết tắt</w:t>
            </w:r>
          </w:p>
        </w:tc>
        <w:tc>
          <w:tcPr>
            <w:tcW w:w="3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658CE7BE">
            <w:pPr>
              <w:spacing w:line="276" w:lineRule="auto"/>
              <w:jc w:val="center"/>
            </w:pPr>
            <w:r>
              <w:rPr>
                <w:b/>
                <w:bCs/>
                <w:sz w:val="22"/>
                <w:szCs w:val="22"/>
              </w:rPr>
              <w:t>Tiếng Anh đầy đủ</w:t>
            </w:r>
          </w:p>
        </w:tc>
        <w:tc>
          <w:tcPr>
            <w:tcW w:w="5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69A33F5C">
            <w:pPr>
              <w:spacing w:line="276" w:lineRule="auto"/>
              <w:jc w:val="center"/>
            </w:pPr>
            <w:r>
              <w:rPr>
                <w:b/>
                <w:bCs/>
                <w:sz w:val="22"/>
                <w:szCs w:val="22"/>
              </w:rPr>
              <w:t>Nghĩa tiếng Việt</w:t>
            </w:r>
          </w:p>
        </w:tc>
      </w:tr>
      <w:tr w14:paraId="5C1D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20F8E34">
            <w:pPr>
              <w:spacing w:line="276" w:lineRule="auto"/>
            </w:pPr>
            <w:r>
              <w:rPr>
                <w:sz w:val="22"/>
                <w:szCs w:val="22"/>
              </w:rPr>
              <w:t>AUC</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9CF5CFA">
            <w:pPr>
              <w:spacing w:line="276" w:lineRule="auto"/>
              <w:jc w:val="center"/>
            </w:pPr>
            <w:r>
              <w:rPr>
                <w:sz w:val="22"/>
                <w:szCs w:val="22"/>
              </w:rPr>
              <w:t>Area Under the Curve</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2E8E80">
            <w:pPr>
              <w:spacing w:line="276" w:lineRule="auto"/>
              <w:jc w:val="center"/>
            </w:pPr>
            <w:r>
              <w:rPr>
                <w:sz w:val="22"/>
                <w:szCs w:val="22"/>
              </w:rPr>
              <w:t>Diện tích dưới đường cong ROC</w:t>
            </w:r>
          </w:p>
        </w:tc>
      </w:tr>
      <w:tr w14:paraId="4698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C77A610">
            <w:pPr>
              <w:spacing w:line="276" w:lineRule="auto"/>
            </w:pPr>
            <w:r>
              <w:rPr>
                <w:sz w:val="22"/>
                <w:szCs w:val="22"/>
              </w:rPr>
              <w:t>API</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52AB5BE">
            <w:pPr>
              <w:spacing w:line="276" w:lineRule="auto"/>
              <w:jc w:val="center"/>
            </w:pPr>
            <w:r>
              <w:rPr>
                <w:sz w:val="22"/>
                <w:szCs w:val="22"/>
              </w:rPr>
              <w:t>Application Programming Interface</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28AEC4D">
            <w:pPr>
              <w:spacing w:line="276" w:lineRule="auto"/>
              <w:jc w:val="center"/>
            </w:pPr>
            <w:r>
              <w:rPr>
                <w:sz w:val="22"/>
                <w:szCs w:val="22"/>
              </w:rPr>
              <w:t>Giao diện lập trình ứng dụng</w:t>
            </w:r>
          </w:p>
        </w:tc>
      </w:tr>
      <w:tr w14:paraId="44FFA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459E81F">
            <w:pPr>
              <w:spacing w:line="276" w:lineRule="auto"/>
            </w:pPr>
            <w:r>
              <w:rPr>
                <w:sz w:val="22"/>
                <w:szCs w:val="22"/>
              </w:rPr>
              <w:t>CMS</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82ADBDC">
            <w:pPr>
              <w:spacing w:line="276" w:lineRule="auto"/>
              <w:jc w:val="center"/>
            </w:pPr>
            <w:r>
              <w:rPr>
                <w:sz w:val="22"/>
                <w:szCs w:val="22"/>
              </w:rPr>
              <w:t>Composite Malware Score</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F413E4B">
            <w:pPr>
              <w:spacing w:line="276" w:lineRule="auto"/>
              <w:jc w:val="center"/>
            </w:pPr>
            <w:r>
              <w:rPr>
                <w:sz w:val="22"/>
                <w:szCs w:val="22"/>
              </w:rPr>
              <w:t>Điểm mã độc tổng hợp</w:t>
            </w:r>
          </w:p>
        </w:tc>
      </w:tr>
      <w:tr w14:paraId="1FBB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E903747">
            <w:pPr>
              <w:spacing w:line="276" w:lineRule="auto"/>
            </w:pPr>
            <w:r>
              <w:rPr>
                <w:sz w:val="22"/>
                <w:szCs w:val="22"/>
              </w:rPr>
              <w:t>COFF</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DA55A23">
            <w:pPr>
              <w:spacing w:line="276" w:lineRule="auto"/>
              <w:jc w:val="center"/>
            </w:pPr>
            <w:r>
              <w:rPr>
                <w:sz w:val="22"/>
                <w:szCs w:val="22"/>
              </w:rPr>
              <w:t>Common Object File Format</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B7FC528">
            <w:pPr>
              <w:spacing w:line="276" w:lineRule="auto"/>
              <w:jc w:val="center"/>
            </w:pPr>
            <w:r>
              <w:rPr>
                <w:sz w:val="22"/>
                <w:szCs w:val="22"/>
              </w:rPr>
              <w:t>Định dạng file đối tượng chung</w:t>
            </w:r>
          </w:p>
        </w:tc>
      </w:tr>
      <w:tr w14:paraId="1FCA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7D9A463">
            <w:pPr>
              <w:spacing w:line="276" w:lineRule="auto"/>
            </w:pPr>
            <w:r>
              <w:rPr>
                <w:sz w:val="22"/>
                <w:szCs w:val="22"/>
              </w:rPr>
              <w:t>DLL</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845183">
            <w:pPr>
              <w:spacing w:line="276" w:lineRule="auto"/>
              <w:jc w:val="center"/>
            </w:pPr>
            <w:r>
              <w:rPr>
                <w:sz w:val="22"/>
                <w:szCs w:val="22"/>
              </w:rPr>
              <w:t>Dynamic - Link Library</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6380FFE">
            <w:pPr>
              <w:spacing w:line="276" w:lineRule="auto"/>
              <w:jc w:val="center"/>
            </w:pPr>
            <w:r>
              <w:rPr>
                <w:sz w:val="22"/>
                <w:szCs w:val="22"/>
              </w:rPr>
              <w:t>Thư viện liên kết động</w:t>
            </w:r>
          </w:p>
        </w:tc>
      </w:tr>
      <w:tr w14:paraId="601D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FA28762">
            <w:pPr>
              <w:spacing w:line="276" w:lineRule="auto"/>
            </w:pPr>
            <w:r>
              <w:rPr>
                <w:sz w:val="22"/>
                <w:szCs w:val="22"/>
              </w:rPr>
              <w:t>EFB</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9308AB4">
            <w:pPr>
              <w:spacing w:line="276" w:lineRule="auto"/>
              <w:jc w:val="center"/>
            </w:pPr>
            <w:r>
              <w:rPr>
                <w:sz w:val="22"/>
                <w:szCs w:val="22"/>
              </w:rPr>
              <w:t>Exclusive Feature Bundling</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645D589">
            <w:pPr>
              <w:spacing w:line="276" w:lineRule="auto"/>
              <w:jc w:val="center"/>
            </w:pPr>
            <w:r>
              <w:rPr>
                <w:sz w:val="22"/>
                <w:szCs w:val="22"/>
              </w:rPr>
              <w:t>Gộp đặc trưng loại trừ nhau (LightGBM)</w:t>
            </w:r>
          </w:p>
        </w:tc>
      </w:tr>
      <w:tr w14:paraId="345B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07AAF72">
            <w:pPr>
              <w:spacing w:line="276" w:lineRule="auto"/>
            </w:pPr>
            <w:r>
              <w:rPr>
                <w:sz w:val="22"/>
                <w:szCs w:val="22"/>
              </w:rPr>
              <w:t>EMBER</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DA997FC">
            <w:pPr>
              <w:spacing w:line="276" w:lineRule="auto"/>
              <w:jc w:val="center"/>
            </w:pPr>
            <w:r>
              <w:rPr>
                <w:sz w:val="22"/>
                <w:szCs w:val="22"/>
              </w:rPr>
              <w:t>Elastic Malware Benchmark for Empowering Researchers</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E3863DB">
            <w:pPr>
              <w:spacing w:line="276" w:lineRule="auto"/>
              <w:jc w:val="center"/>
            </w:pPr>
            <w:r>
              <w:rPr>
                <w:sz w:val="22"/>
                <w:szCs w:val="22"/>
              </w:rPr>
              <w:t>Bộ dữ liệu chuẩn cho nghiên cứu phát hiện mã độc</w:t>
            </w:r>
          </w:p>
        </w:tc>
      </w:tr>
      <w:tr w14:paraId="08E28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A8BD390">
            <w:pPr>
              <w:spacing w:line="276" w:lineRule="auto"/>
            </w:pPr>
            <w:r>
              <w:rPr>
                <w:sz w:val="22"/>
                <w:szCs w:val="22"/>
              </w:rPr>
              <w:t>EMU</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14015FA">
            <w:pPr>
              <w:spacing w:line="276" w:lineRule="auto"/>
              <w:jc w:val="center"/>
            </w:pPr>
            <w:r>
              <w:rPr>
                <w:sz w:val="22"/>
                <w:szCs w:val="22"/>
              </w:rPr>
              <w:t>English Metric Unit</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297E96B">
            <w:pPr>
              <w:spacing w:line="276" w:lineRule="auto"/>
              <w:jc w:val="center"/>
            </w:pPr>
            <w:r>
              <w:rPr>
                <w:sz w:val="22"/>
                <w:szCs w:val="22"/>
              </w:rPr>
              <w:t>Đơn vị đo lường trong tài liệu Office (1 inch = 914400 EMU)</w:t>
            </w:r>
          </w:p>
        </w:tc>
      </w:tr>
      <w:tr w14:paraId="5771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608F97">
            <w:pPr>
              <w:spacing w:line="276" w:lineRule="auto"/>
            </w:pPr>
            <w:r>
              <w:rPr>
                <w:sz w:val="22"/>
                <w:szCs w:val="22"/>
              </w:rPr>
              <w:t>FNR</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7718599">
            <w:pPr>
              <w:spacing w:line="276" w:lineRule="auto"/>
              <w:jc w:val="center"/>
            </w:pPr>
            <w:r>
              <w:rPr>
                <w:sz w:val="22"/>
                <w:szCs w:val="22"/>
              </w:rPr>
              <w:t>False Negative Rate</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1F0E3C">
            <w:pPr>
              <w:spacing w:line="276" w:lineRule="auto"/>
              <w:jc w:val="center"/>
            </w:pPr>
            <w:r>
              <w:rPr>
                <w:sz w:val="22"/>
                <w:szCs w:val="22"/>
              </w:rPr>
              <w:t>Tỷ lệ bỏ sót mã độc</w:t>
            </w:r>
          </w:p>
        </w:tc>
      </w:tr>
      <w:tr w14:paraId="0429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372348A">
            <w:pPr>
              <w:spacing w:line="276" w:lineRule="auto"/>
            </w:pPr>
            <w:r>
              <w:rPr>
                <w:sz w:val="22"/>
                <w:szCs w:val="22"/>
              </w:rPr>
              <w:t>FPR</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F567A23">
            <w:pPr>
              <w:spacing w:line="276" w:lineRule="auto"/>
              <w:jc w:val="center"/>
            </w:pPr>
            <w:r>
              <w:rPr>
                <w:sz w:val="22"/>
                <w:szCs w:val="22"/>
              </w:rPr>
              <w:t>False Positive Rate</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39848B1">
            <w:pPr>
              <w:spacing w:line="276" w:lineRule="auto"/>
              <w:jc w:val="center"/>
            </w:pPr>
            <w:r>
              <w:rPr>
                <w:sz w:val="22"/>
                <w:szCs w:val="22"/>
              </w:rPr>
              <w:t>Tỷ lệ cảnh báo nhầm</w:t>
            </w:r>
          </w:p>
        </w:tc>
      </w:tr>
      <w:tr w14:paraId="45AC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CA15C9">
            <w:pPr>
              <w:spacing w:line="276" w:lineRule="auto"/>
            </w:pPr>
            <w:r>
              <w:rPr>
                <w:sz w:val="22"/>
                <w:szCs w:val="22"/>
              </w:rPr>
              <w:t>GOSS</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3B2A4BA">
            <w:pPr>
              <w:spacing w:line="276" w:lineRule="auto"/>
              <w:jc w:val="center"/>
            </w:pPr>
            <w:r>
              <w:rPr>
                <w:sz w:val="22"/>
                <w:szCs w:val="22"/>
              </w:rPr>
              <w:t>Gradient - based One - Side Sampling</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7662BD8">
            <w:pPr>
              <w:spacing w:line="276" w:lineRule="auto"/>
              <w:jc w:val="center"/>
            </w:pPr>
            <w:r>
              <w:rPr>
                <w:sz w:val="22"/>
                <w:szCs w:val="22"/>
              </w:rPr>
              <w:t>Lấy mẫu một phía dựa trên gradient</w:t>
            </w:r>
          </w:p>
        </w:tc>
      </w:tr>
      <w:tr w14:paraId="3B53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F6B8A4D">
            <w:pPr>
              <w:spacing w:line="276" w:lineRule="auto"/>
            </w:pPr>
            <w:r>
              <w:rPr>
                <w:sz w:val="22"/>
                <w:szCs w:val="22"/>
              </w:rPr>
              <w:t>JSON</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BA56BD0">
            <w:pPr>
              <w:spacing w:line="276" w:lineRule="auto"/>
              <w:jc w:val="center"/>
            </w:pPr>
            <w:r>
              <w:rPr>
                <w:sz w:val="22"/>
                <w:szCs w:val="22"/>
              </w:rPr>
              <w:t>JavaScript Object Notation</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425DB1D">
            <w:pPr>
              <w:spacing w:line="276" w:lineRule="auto"/>
              <w:jc w:val="center"/>
            </w:pPr>
            <w:r>
              <w:rPr>
                <w:sz w:val="22"/>
                <w:szCs w:val="22"/>
              </w:rPr>
              <w:t>Định dạng dữ liệu dạng văn bản nhẹ</w:t>
            </w:r>
          </w:p>
        </w:tc>
      </w:tr>
      <w:tr w14:paraId="5BA5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F2A24E">
            <w:pPr>
              <w:spacing w:line="276" w:lineRule="auto"/>
            </w:pPr>
            <w:r>
              <w:rPr>
                <w:sz w:val="22"/>
                <w:szCs w:val="22"/>
              </w:rPr>
              <w:t>LIEF</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1495079">
            <w:pPr>
              <w:spacing w:line="276" w:lineRule="auto"/>
              <w:jc w:val="center"/>
            </w:pPr>
            <w:r>
              <w:rPr>
                <w:sz w:val="22"/>
                <w:szCs w:val="22"/>
              </w:rPr>
              <w:t>Library to Instrument Executable Formats</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A0E608">
            <w:pPr>
              <w:spacing w:line="276" w:lineRule="auto"/>
              <w:jc w:val="center"/>
            </w:pPr>
            <w:r>
              <w:rPr>
                <w:sz w:val="22"/>
                <w:szCs w:val="22"/>
              </w:rPr>
              <w:t>Thư viện phân tích định dạng file thực thi</w:t>
            </w:r>
          </w:p>
        </w:tc>
      </w:tr>
      <w:tr w14:paraId="5E5F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C8FFEB0">
            <w:pPr>
              <w:spacing w:line="276" w:lineRule="auto"/>
            </w:pPr>
            <w:r>
              <w:rPr>
                <w:sz w:val="22"/>
                <w:szCs w:val="22"/>
              </w:rPr>
              <w:t>LLM</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B2A9C7A">
            <w:pPr>
              <w:spacing w:line="276" w:lineRule="auto"/>
              <w:jc w:val="center"/>
            </w:pPr>
            <w:r>
              <w:rPr>
                <w:sz w:val="22"/>
                <w:szCs w:val="22"/>
              </w:rPr>
              <w:t>Large Language Model</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CC1B595">
            <w:pPr>
              <w:spacing w:line="276" w:lineRule="auto"/>
              <w:jc w:val="center"/>
            </w:pPr>
            <w:r>
              <w:rPr>
                <w:sz w:val="22"/>
                <w:szCs w:val="22"/>
              </w:rPr>
              <w:t>Mô hình ngôn ngữ lớn</w:t>
            </w:r>
          </w:p>
        </w:tc>
      </w:tr>
      <w:tr w14:paraId="2C9E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2930414">
            <w:pPr>
              <w:spacing w:line="276" w:lineRule="auto"/>
            </w:pPr>
            <w:r>
              <w:rPr>
                <w:sz w:val="22"/>
                <w:szCs w:val="22"/>
              </w:rPr>
              <w:t>MITRE</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D1047A2">
            <w:pPr>
              <w:spacing w:line="276" w:lineRule="auto"/>
              <w:jc w:val="center"/>
            </w:pPr>
            <w:r>
              <w:rPr>
                <w:sz w:val="22"/>
                <w:szCs w:val="22"/>
              </w:rPr>
              <w:t>MITRE Corporation</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98FFEB">
            <w:pPr>
              <w:spacing w:line="276" w:lineRule="auto"/>
              <w:jc w:val="center"/>
            </w:pPr>
            <w:r>
              <w:rPr>
                <w:sz w:val="22"/>
                <w:szCs w:val="22"/>
              </w:rPr>
              <w:t>Tổ chức phi lợi nhuận quản lý khung ATT&amp;CK</w:t>
            </w:r>
          </w:p>
        </w:tc>
      </w:tr>
      <w:tr w14:paraId="2519D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43CD645">
            <w:pPr>
              <w:spacing w:line="276" w:lineRule="auto"/>
            </w:pPr>
            <w:r>
              <w:rPr>
                <w:sz w:val="22"/>
                <w:szCs w:val="22"/>
              </w:rPr>
              <w:t>ML</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CF4FE92">
            <w:pPr>
              <w:spacing w:line="276" w:lineRule="auto"/>
              <w:jc w:val="center"/>
            </w:pPr>
            <w:r>
              <w:rPr>
                <w:sz w:val="22"/>
                <w:szCs w:val="22"/>
              </w:rPr>
              <w:t>Machine Learning</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DD6D0ED">
            <w:pPr>
              <w:spacing w:line="276" w:lineRule="auto"/>
              <w:jc w:val="center"/>
            </w:pPr>
            <w:r>
              <w:rPr>
                <w:sz w:val="22"/>
                <w:szCs w:val="22"/>
              </w:rPr>
              <w:t>Học máy</w:t>
            </w:r>
          </w:p>
        </w:tc>
      </w:tr>
      <w:tr w14:paraId="6C53B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C20A082">
            <w:pPr>
              <w:spacing w:line="276" w:lineRule="auto"/>
            </w:pPr>
            <w:r>
              <w:rPr>
                <w:sz w:val="22"/>
                <w:szCs w:val="22"/>
              </w:rPr>
              <w:t>PE</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BA863A">
            <w:pPr>
              <w:spacing w:line="276" w:lineRule="auto"/>
              <w:jc w:val="center"/>
            </w:pPr>
            <w:r>
              <w:rPr>
                <w:sz w:val="22"/>
                <w:szCs w:val="22"/>
              </w:rPr>
              <w:t>Portable Executable</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0BC213C">
            <w:pPr>
              <w:spacing w:line="276" w:lineRule="auto"/>
              <w:jc w:val="center"/>
            </w:pPr>
            <w:r>
              <w:rPr>
                <w:sz w:val="22"/>
                <w:szCs w:val="22"/>
              </w:rPr>
              <w:t>Định dạng file thực thi trên Windows</w:t>
            </w:r>
          </w:p>
        </w:tc>
      </w:tr>
      <w:tr w14:paraId="4CD1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38D8B5D">
            <w:pPr>
              <w:spacing w:line="276" w:lineRule="auto"/>
            </w:pPr>
            <w:r>
              <w:rPr>
                <w:sz w:val="22"/>
                <w:szCs w:val="22"/>
              </w:rPr>
              <w:t>ROC</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8286027">
            <w:pPr>
              <w:spacing w:line="276" w:lineRule="auto"/>
              <w:jc w:val="center"/>
            </w:pPr>
            <w:r>
              <w:rPr>
                <w:sz w:val="22"/>
                <w:szCs w:val="22"/>
              </w:rPr>
              <w:t>Receiver Operating Characteristic</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FFD8B30">
            <w:pPr>
              <w:spacing w:line="276" w:lineRule="auto"/>
              <w:jc w:val="center"/>
            </w:pPr>
            <w:r>
              <w:rPr>
                <w:sz w:val="22"/>
                <w:szCs w:val="22"/>
              </w:rPr>
              <w:t>Đường cong đặc tính hoạt động của bộ phân loại</w:t>
            </w:r>
          </w:p>
        </w:tc>
      </w:tr>
      <w:tr w14:paraId="2557D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F2E0665">
            <w:pPr>
              <w:spacing w:line="276" w:lineRule="auto"/>
            </w:pPr>
            <w:r>
              <w:rPr>
                <w:sz w:val="22"/>
                <w:szCs w:val="22"/>
              </w:rPr>
              <w:t>SHAP</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3B82330">
            <w:pPr>
              <w:spacing w:line="276" w:lineRule="auto"/>
              <w:jc w:val="center"/>
            </w:pPr>
            <w:r>
              <w:rPr>
                <w:sz w:val="22"/>
                <w:szCs w:val="22"/>
              </w:rPr>
              <w:t>SHapley Additive exPlanations</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A2AC1C1">
            <w:pPr>
              <w:spacing w:line="276" w:lineRule="auto"/>
              <w:jc w:val="center"/>
            </w:pPr>
            <w:r>
              <w:rPr>
                <w:sz w:val="22"/>
                <w:szCs w:val="22"/>
              </w:rPr>
              <w:t>Phương pháp giải thích mô hình dựa trên giá trị Shapley</w:t>
            </w:r>
          </w:p>
        </w:tc>
      </w:tr>
      <w:tr w14:paraId="4614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4E19C63">
            <w:pPr>
              <w:spacing w:line="276" w:lineRule="auto"/>
            </w:pPr>
            <w:r>
              <w:rPr>
                <w:sz w:val="22"/>
                <w:szCs w:val="22"/>
              </w:rPr>
              <w:t>SSE</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E394D91">
            <w:pPr>
              <w:spacing w:line="276" w:lineRule="auto"/>
              <w:jc w:val="center"/>
            </w:pPr>
            <w:r>
              <w:rPr>
                <w:sz w:val="22"/>
                <w:szCs w:val="22"/>
              </w:rPr>
              <w:t>Server - Sent Events</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7619815">
            <w:pPr>
              <w:spacing w:line="276" w:lineRule="auto"/>
              <w:jc w:val="center"/>
            </w:pPr>
            <w:r>
              <w:rPr>
                <w:sz w:val="22"/>
                <w:szCs w:val="22"/>
              </w:rPr>
              <w:t>Sự kiện đẩy từ máy chủ theo thời gian thực</w:t>
            </w:r>
          </w:p>
        </w:tc>
      </w:tr>
      <w:tr w14:paraId="6AA3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D2B701A">
            <w:pPr>
              <w:spacing w:line="276" w:lineRule="auto"/>
            </w:pPr>
            <w:r>
              <w:rPr>
                <w:sz w:val="22"/>
                <w:szCs w:val="22"/>
              </w:rPr>
              <w:t>TLS</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6784BC4">
            <w:pPr>
              <w:spacing w:line="276" w:lineRule="auto"/>
              <w:jc w:val="center"/>
            </w:pPr>
            <w:r>
              <w:rPr>
                <w:sz w:val="22"/>
                <w:szCs w:val="22"/>
              </w:rPr>
              <w:t>Thread Local Storage</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FF927D">
            <w:pPr>
              <w:spacing w:line="276" w:lineRule="auto"/>
              <w:jc w:val="center"/>
            </w:pPr>
            <w:r>
              <w:rPr>
                <w:sz w:val="22"/>
                <w:szCs w:val="22"/>
              </w:rPr>
              <w:t>Vùng lưu trữ cục bộ luồng trong PE</w:t>
            </w:r>
          </w:p>
        </w:tc>
      </w:tr>
      <w:tr w14:paraId="1082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756EFEB">
            <w:pPr>
              <w:spacing w:line="276" w:lineRule="auto"/>
            </w:pPr>
            <w:r>
              <w:rPr>
                <w:sz w:val="22"/>
                <w:szCs w:val="22"/>
              </w:rPr>
              <w:t>TN</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D3EC364">
            <w:pPr>
              <w:spacing w:line="276" w:lineRule="auto"/>
              <w:jc w:val="center"/>
            </w:pPr>
            <w:r>
              <w:rPr>
                <w:sz w:val="22"/>
                <w:szCs w:val="22"/>
              </w:rPr>
              <w:t>True Negative</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BDAB5EE">
            <w:pPr>
              <w:spacing w:line="276" w:lineRule="auto"/>
              <w:jc w:val="center"/>
            </w:pPr>
            <w:r>
              <w:rPr>
                <w:sz w:val="22"/>
                <w:szCs w:val="22"/>
              </w:rPr>
              <w:t>Dự đoán đúng  -  benign là benign</w:t>
            </w:r>
          </w:p>
        </w:tc>
      </w:tr>
      <w:tr w14:paraId="5642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6A2A7EA">
            <w:pPr>
              <w:spacing w:line="276" w:lineRule="auto"/>
            </w:pPr>
            <w:r>
              <w:rPr>
                <w:sz w:val="22"/>
                <w:szCs w:val="22"/>
              </w:rPr>
              <w:t>TP</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910BD08">
            <w:pPr>
              <w:spacing w:line="276" w:lineRule="auto"/>
              <w:jc w:val="center"/>
            </w:pPr>
            <w:r>
              <w:rPr>
                <w:sz w:val="22"/>
                <w:szCs w:val="22"/>
              </w:rPr>
              <w:t>True Positive</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230D403">
            <w:pPr>
              <w:spacing w:line="276" w:lineRule="auto"/>
              <w:jc w:val="center"/>
            </w:pPr>
            <w:r>
              <w:rPr>
                <w:sz w:val="22"/>
                <w:szCs w:val="22"/>
              </w:rPr>
              <w:t>Dự đoán đúng  -  malware là malware</w:t>
            </w:r>
          </w:p>
        </w:tc>
      </w:tr>
      <w:tr w14:paraId="28B8B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FE15ED1">
            <w:pPr>
              <w:spacing w:line="276" w:lineRule="auto"/>
            </w:pPr>
            <w:r>
              <w:rPr>
                <w:sz w:val="22"/>
                <w:szCs w:val="22"/>
              </w:rPr>
              <w:t>XAI</w:t>
            </w:r>
          </w:p>
        </w:tc>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3FF51FE">
            <w:pPr>
              <w:spacing w:line="276" w:lineRule="auto"/>
              <w:jc w:val="center"/>
            </w:pPr>
            <w:r>
              <w:rPr>
                <w:sz w:val="22"/>
                <w:szCs w:val="22"/>
              </w:rPr>
              <w:t>Explainable Artificial Intelligence</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4F93D7D">
            <w:pPr>
              <w:spacing w:line="276" w:lineRule="auto"/>
              <w:jc w:val="center"/>
            </w:pPr>
            <w:r>
              <w:rPr>
                <w:sz w:val="22"/>
                <w:szCs w:val="22"/>
              </w:rPr>
              <w:t>Trí tuệ nhân tạo có khả năng giải thích</w:t>
            </w:r>
          </w:p>
        </w:tc>
      </w:tr>
      <w:tr w14:paraId="2E438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07BE509">
            <w:pPr>
              <w:spacing w:line="276" w:lineRule="auto"/>
            </w:pPr>
            <w:r>
              <w:rPr>
                <w:sz w:val="22"/>
                <w:szCs w:val="22"/>
              </w:rPr>
              <w:t>XGBoost</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0E71D2">
            <w:pPr>
              <w:spacing w:line="276" w:lineRule="auto"/>
              <w:jc w:val="center"/>
            </w:pPr>
            <w:r>
              <w:rPr>
                <w:sz w:val="22"/>
                <w:szCs w:val="22"/>
              </w:rPr>
              <w:t>eXtreme Gradient Boosting</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131602E">
            <w:pPr>
              <w:spacing w:line="276" w:lineRule="auto"/>
              <w:jc w:val="center"/>
            </w:pPr>
            <w:r>
              <w:rPr>
                <w:sz w:val="22"/>
                <w:szCs w:val="22"/>
              </w:rPr>
              <w:t>Thuật toán gradient boosting hiệu năng cao</w:t>
            </w:r>
          </w:p>
        </w:tc>
      </w:tr>
    </w:tbl>
    <w:p w14:paraId="6F4C6540">
      <w:pPr>
        <w:spacing w:line="276" w:lineRule="auto"/>
      </w:pPr>
      <w:r>
        <w:br w:type="page"/>
      </w:r>
    </w:p>
    <w:p w14:paraId="27622A2F">
      <w:pPr>
        <w:pStyle w:val="2"/>
        <w:pageBreakBefore/>
        <w:spacing w:line="374" w:lineRule="auto"/>
        <w:sectPr>
          <w:footerReference r:id="rId5" w:type="default"/>
          <w:pgSz w:w="11906" w:h="16838"/>
          <w:pgMar w:top="1418" w:right="1134" w:bottom="1418" w:left="1701" w:header="708" w:footer="708" w:gutter="0"/>
          <w:pgNumType w:fmt="lowerRoman" w:start="1"/>
          <w:cols w:space="720" w:num="1"/>
          <w:docGrid w:linePitch="360" w:charSpace="0"/>
        </w:sectPr>
      </w:pPr>
    </w:p>
    <w:p w14:paraId="60D54215">
      <w:pPr>
        <w:pStyle w:val="2"/>
        <w:pageBreakBefore/>
        <w:spacing w:line="374" w:lineRule="auto"/>
        <w:jc w:val="center"/>
      </w:pPr>
      <w:bookmarkStart w:id="5" w:name="_Toc235447337"/>
      <w:r>
        <w:t>CHƯƠNG 1: GIỚI THIỆU</w:t>
      </w:r>
      <w:bookmarkEnd w:id="5"/>
    </w:p>
    <w:p w14:paraId="705506F4">
      <w:pPr>
        <w:pStyle w:val="3"/>
        <w:spacing w:line="374" w:lineRule="auto"/>
      </w:pPr>
      <w:bookmarkStart w:id="6" w:name="_Toc235447338"/>
      <w:r>
        <w:t>1.1. Tính cấp thiết của đề tài</w:t>
      </w:r>
      <w:bookmarkEnd w:id="6"/>
    </w:p>
    <w:p w14:paraId="08F8AAFE">
      <w:pPr>
        <w:spacing w:after="140" w:line="374" w:lineRule="auto"/>
        <w:ind w:firstLine="720"/>
        <w:jc w:val="both"/>
      </w:pPr>
      <w:r>
        <w:t>Mã độc (malware) là mối đe dọa ngày càng nghiêm trọng trong lĩnh vực an ninh mạng, gây thiệt hại hàng tỷ đô la mỗi năm cho cá nhân, tổ chức và chính phủ trên toàn thế giới. Theo báo cáo của các tổ chức bảo mật uy tín, số lượng mẫu mã độc mới xuất hiện mỗi ngày lên đến hàng triệu, vượt xa khả năng xử lý thủ công của chuyên gia phân tích bảo mật. Các phương pháp phát hiện truyền thống dựa trên chữ ký (signature - based detection) ngày càng kém hiệu quả trước biến thể mã độc mới, kỹ thuật obfuscation tinh vi và các cuộc tấn công zero - day.</w:t>
      </w:r>
    </w:p>
    <w:p w14:paraId="46C47890">
      <w:pPr>
        <w:spacing w:after="140" w:line="374" w:lineRule="auto"/>
        <w:ind w:firstLine="720"/>
        <w:jc w:val="both"/>
      </w:pPr>
      <w:r>
        <w:t>Trong bối cảnh đó, nghiên cứu áp dụng học máy vào phân tích đặc trưng tĩnh của file PE (Portable Executable)  -  định dạng file thực thi chuẩn trên nền tảng Windows  -  là hướng tiếp cận được cộng đồng học thuật và công nghiệp quan tâm mạnh mẽ từ sau công bố benchmark EMBER 2018 của Anderson và Roth [1]. Phân tích tĩnh không cần thực thi file trong môi trường sandbox, do đó nhanh hơn và an toàn hơn so với phân tích động, đồng thời có thể phát hiện nhiều loại mã độc chưa từng xuất hiện trong cơ sở dữ liệu chữ ký.</w:t>
      </w:r>
    </w:p>
    <w:p w14:paraId="7A51FF2E">
      <w:pPr>
        <w:spacing w:after="140" w:line="374" w:lineRule="auto"/>
        <w:ind w:firstLine="720"/>
        <w:jc w:val="both"/>
      </w:pPr>
      <w:r>
        <w:t>Tuy nhiên, hầu hết các nghiên cứu hiện có chỉ tập trung tối ưu hóa chỉ số F1 hay AUC mà không giải thích được lý do mô hình đưa ra quyết định. Điều này tạo ra các hệ thống "hộp đen" khó được chấp nhận trong môi trường thực tế, nơi chuyên gia bảo mật cần hiểu tại sao một file cụ thể bị phán là mã độc. Thêm vào đó, ngưỡng phân loại mặc định 0,5 không được tối ưu hóa cho tương quan giữa chi phí false positive và false negative trong bài toán bảo mật. Đề tài này giải quyết đồng thời hai khoảng trống đó.</w:t>
      </w:r>
    </w:p>
    <w:p w14:paraId="36B783DE">
      <w:pPr>
        <w:pStyle w:val="3"/>
        <w:spacing w:line="374" w:lineRule="auto"/>
      </w:pPr>
      <w:bookmarkStart w:id="7" w:name="_Toc235447339"/>
      <w:r>
        <w:t>1.2. Mục tiêu nghiên cứu</w:t>
      </w:r>
      <w:bookmarkEnd w:id="7"/>
    </w:p>
    <w:p w14:paraId="394AB4BD">
      <w:pPr>
        <w:spacing w:after="140" w:line="374" w:lineRule="auto"/>
        <w:jc w:val="both"/>
      </w:pPr>
      <w:r>
        <w:t>Nghiên cứu đặt ra các mục tiêu cụ thể sau:</w:t>
      </w:r>
    </w:p>
    <w:p w14:paraId="02048F61">
      <w:pPr>
        <w:pStyle w:val="26"/>
        <w:numPr>
          <w:ilvl w:val="0"/>
          <w:numId w:val="1"/>
        </w:numPr>
        <w:spacing w:before="40" w:after="40" w:line="350" w:lineRule="auto"/>
        <w:jc w:val="both"/>
      </w:pPr>
      <w:r>
        <w:t>Xây dựng pipeline trích xuất đặc trưng tĩnh từ file PE bằng thư viện LIEF và EMBER, đảm bảo tính tái lập và không có data leakage.</w:t>
      </w:r>
    </w:p>
    <w:p w14:paraId="03FD321E">
      <w:pPr>
        <w:pStyle w:val="26"/>
        <w:numPr>
          <w:ilvl w:val="0"/>
          <w:numId w:val="1"/>
        </w:numPr>
        <w:spacing w:before="40" w:after="40" w:line="350" w:lineRule="auto"/>
        <w:jc w:val="both"/>
      </w:pPr>
      <w:r>
        <w:t>Huấn luyện và so sánh ba mô hình học máy  -  XGBoost, LightGBM và Random Forest  -  trên bộ dữ liệu EMBER 2018 theo quy trình Cross - Validation nghiêm túc.</w:t>
      </w:r>
    </w:p>
    <w:p w14:paraId="23784D05">
      <w:pPr>
        <w:pStyle w:val="26"/>
        <w:numPr>
          <w:ilvl w:val="0"/>
          <w:numId w:val="1"/>
        </w:numPr>
        <w:spacing w:before="40" w:after="40" w:line="350" w:lineRule="auto"/>
        <w:jc w:val="both"/>
      </w:pPr>
      <w:r>
        <w:t>Đề xuất và kiểm chứng phương pháp tối ưu hóa ngưỡng phân loại dựa trên Youden's J Statistic, giảm tỷ lệ cảnh báo nhầm trong môi trường thực tế.</w:t>
      </w:r>
    </w:p>
    <w:p w14:paraId="592F720D">
      <w:pPr>
        <w:pStyle w:val="26"/>
        <w:numPr>
          <w:ilvl w:val="0"/>
          <w:numId w:val="1"/>
        </w:numPr>
        <w:spacing w:before="40" w:after="40" w:line="350" w:lineRule="auto"/>
        <w:jc w:val="both"/>
      </w:pPr>
      <w:r>
        <w:t>Xây dựng Evidence Aggregation Framework kết hợp SHAP để cung cấp giải thích per - sample có ngữ nghĩa bảo mật cho mỗi quyết định phân loại.</w:t>
      </w:r>
    </w:p>
    <w:p w14:paraId="0C3744FD">
      <w:pPr>
        <w:pStyle w:val="26"/>
        <w:numPr>
          <w:ilvl w:val="0"/>
          <w:numId w:val="1"/>
        </w:numPr>
        <w:spacing w:before="40" w:after="40" w:line="350" w:lineRule="auto"/>
        <w:jc w:val="both"/>
      </w:pPr>
      <w:r>
        <w:t>Thiết kế Import Pattern Engine phân loại API đáng ngờ theo danh mục MITRE ATT&amp;CK nhằm tăng cường khả năng phát hiện và giải thích của hệ thống.</w:t>
      </w:r>
    </w:p>
    <w:p w14:paraId="3F5E5B0D">
      <w:pPr>
        <w:pStyle w:val="26"/>
        <w:numPr>
          <w:ilvl w:val="0"/>
          <w:numId w:val="1"/>
        </w:numPr>
        <w:spacing w:before="40" w:after="40" w:line="350" w:lineRule="auto"/>
        <w:jc w:val="both"/>
      </w:pPr>
      <w:r>
        <w:t>Triển khai ứng dụng web Flask tích hợp đầy đủ pipeline phân tích với giao diện chat log theo thời gian thực.</w:t>
      </w:r>
    </w:p>
    <w:p w14:paraId="21D7E3F5">
      <w:pPr>
        <w:pStyle w:val="3"/>
        <w:spacing w:line="374" w:lineRule="auto"/>
      </w:pPr>
      <w:bookmarkStart w:id="8" w:name="_Toc235447340"/>
      <w:r>
        <w:t>1.3. Phạm vi nghiên cứu</w:t>
      </w:r>
      <w:bookmarkEnd w:id="8"/>
    </w:p>
    <w:p w14:paraId="7250E67F">
      <w:pPr>
        <w:spacing w:after="140" w:line="374" w:lineRule="auto"/>
        <w:ind w:firstLine="720"/>
        <w:jc w:val="both"/>
      </w:pPr>
      <w:r>
        <w:t>Nghiên cứu tập trung vào phân tích đặc trưng tĩnh của file PE (định dạng .exe và .dll) trên nền tảng Windows, sử dụng bộ dữ liệu EMBER 2018 làm benchmark huấn luyện và đánh giá. Hệ thống không thực hiện phân tích động (dynamic analysis) hay thực thi file trong sandbox. Các loại mã độc phi PE (macro, script, firmware) nằm ngoài phạm vi nghiên cứu này.</w:t>
      </w:r>
    </w:p>
    <w:p w14:paraId="24A794B1">
      <w:pPr>
        <w:pStyle w:val="3"/>
        <w:spacing w:line="374" w:lineRule="auto"/>
      </w:pPr>
      <w:bookmarkStart w:id="9" w:name="_Toc235447341"/>
      <w:r>
        <w:t>1.4. Cấu trúc báo cáo</w:t>
      </w:r>
      <w:bookmarkEnd w:id="9"/>
    </w:p>
    <w:p w14:paraId="4C001C32">
      <w:pPr>
        <w:spacing w:after="140" w:line="374" w:lineRule="auto"/>
        <w:ind w:firstLine="720"/>
        <w:jc w:val="both"/>
      </w:pPr>
      <w:r>
        <w:t>Báo cáo được tổ chức thành sáu chương. Chương 1 giới thiệu đề tài và mục tiêu nghiên cứu. Chương 2 trình bày cơ sở lý thuyết và tổng quan tài liệu liên quan. Chương 3 mô tả bộ dữ liệu và phương pháp nghiên cứu. Chương 4 trình bày thiết kế và cài đặt hệ thống. Chương 5 trình bày kết quả thực nghiệm và thảo luận. Chương 6 đưa ra kết luận và hướng phát triển.</w:t>
      </w:r>
    </w:p>
    <w:p w14:paraId="3B469876">
      <w:pPr>
        <w:spacing w:line="276" w:lineRule="auto"/>
      </w:pPr>
      <w:r>
        <w:br w:type="page"/>
      </w:r>
    </w:p>
    <w:p w14:paraId="1E53A8BB">
      <w:pPr>
        <w:pStyle w:val="2"/>
        <w:pageBreakBefore/>
        <w:spacing w:line="374" w:lineRule="auto"/>
        <w:jc w:val="center"/>
      </w:pPr>
      <w:bookmarkStart w:id="10" w:name="_Toc235447342"/>
      <w:r>
        <w:t>CHƯƠNG 2: CƠ SỞ LÝ THUYẾT VÀ TỔNG QUAN TÀI LIỆU</w:t>
      </w:r>
      <w:bookmarkEnd w:id="10"/>
    </w:p>
    <w:p w14:paraId="0A7CDAD0">
      <w:pPr>
        <w:pStyle w:val="3"/>
        <w:spacing w:line="374" w:lineRule="auto"/>
      </w:pPr>
      <w:bookmarkStart w:id="11" w:name="_Toc235447343"/>
      <w:r>
        <w:t>2.1. Định dạng file PE và đặc trưng tĩnh</w:t>
      </w:r>
      <w:bookmarkEnd w:id="11"/>
    </w:p>
    <w:p w14:paraId="72E31EF9">
      <w:pPr>
        <w:spacing w:after="140" w:line="374" w:lineRule="auto"/>
        <w:ind w:firstLine="720"/>
        <w:jc w:val="both"/>
      </w:pPr>
      <w:r>
        <w:t>File PE (Portable Executable) là định dạng file thực thi tiêu chuẩn trên hệ điều hành Windows, bao gồm các thành phần cấu trúc cơ bản sau: DOS Header (chứa chữ ký MZ 0x4D5A và con trỏ đến PE Header), COFF File Header (lưu machine type, số section, timestamp biên dịch, và COFF Characteristics), Optional Header (chứa entry point, subsystem, phiên bản, kích thước stack/heap, và bảng data directory), Section Table (mô tả các vùng dữ liệu như .text, .data, .rdata, .rsrc với thông tin kích thước và quyền truy cập), và Data Directories (con trỏ đến các cấu trúc đặc biệt: Import Table, Export Table, TLS Table, Load Configuration Directory, Delay Import Descriptor).</w:t>
      </w:r>
    </w:p>
    <w:p w14:paraId="0E282641">
      <w:pPr>
        <w:spacing w:after="140" w:line="374" w:lineRule="auto"/>
        <w:ind w:firstLine="720"/>
        <w:jc w:val="both"/>
      </w:pPr>
      <w:r>
        <w:t>Từ cấu trúc PE, các nghiên cứu đã xác định nhiều nhóm đặc trưng tĩnh có giá trị phân biệt giữa mã độc và phần mềm hợp lệ. Kolter và Maloof [10] là những người tiên phong sử dụng byte n - gram từ raw byte stream (2006). Saxe và Berlin [9] đề xuất sử dụng byte histogram hai chiều với mạng neural sâu (2015). Anderson và Roth [1] tổng hợp nhiều nhóm đặc trưng thành vector 2.381 chiều (phiên bản LIEF 0.17.6) bao phủ toàn bộ các thành phần cấu trúc PE, tạo nên bộ đặc trưng phong phú nhất trong các nghiên cứu static analysis hiện có.</w:t>
      </w:r>
    </w:p>
    <w:p w14:paraId="35503F64">
      <w:pPr>
        <w:pStyle w:val="3"/>
        <w:spacing w:line="374" w:lineRule="auto"/>
      </w:pPr>
      <w:bookmarkStart w:id="12" w:name="_Toc235447344"/>
      <w:r>
        <w:t>2.2. Các thuật toán học máy áp dụng</w:t>
      </w:r>
      <w:bookmarkEnd w:id="12"/>
    </w:p>
    <w:p w14:paraId="629CA682">
      <w:pPr>
        <w:pStyle w:val="4"/>
        <w:spacing w:line="374" w:lineRule="auto"/>
      </w:pPr>
      <w:bookmarkStart w:id="13" w:name="_Toc235447345"/>
      <w:r>
        <w:t>2.2.1. XGBoost</w:t>
      </w:r>
      <w:bookmarkEnd w:id="13"/>
    </w:p>
    <w:p w14:paraId="2EACB87F">
      <w:pPr>
        <w:spacing w:after="140" w:line="374" w:lineRule="auto"/>
        <w:ind w:firstLine="720"/>
        <w:jc w:val="both"/>
      </w:pPr>
      <w:r>
        <w:t>XGBoost (eXtreme Gradient Boosting) [3] là framework gradient boosting hiệu quả cao, sử dụng regularization để kiểm soát độ phức tạp mô hình. Hàm mục tiêu tối ưu hóa bao gồm hàm mất mát L và số hạng điều hòa Ω:</w:t>
      </w:r>
    </w:p>
    <w:p w14:paraId="332EAFDD">
      <w:pPr>
        <w:spacing w:before="80" w:after="80" w:line="374" w:lineRule="auto"/>
        <w:jc w:val="center"/>
      </w:pPr>
      <w:r>
        <w:rPr>
          <w:i/>
          <w:iCs/>
        </w:rPr>
        <w:t>L(φ) = Σᵢ l(ŷᵢ, yᵢ) + Σₖ Ω(fₖ),   với   Ω(f) = γT + (1/2)λ||w||²</w:t>
      </w:r>
    </w:p>
    <w:p w14:paraId="211D6EF4">
      <w:pPr>
        <w:spacing w:after="140" w:line="374" w:lineRule="auto"/>
        <w:ind w:firstLine="720"/>
        <w:jc w:val="both"/>
      </w:pPr>
      <w:r>
        <w:t>trong đó T là số lượng lá, w là vector trọng số lá, γ và λ là siêu tham số điều hòa. XGBoost sử dụng xấp xỉ bậc hai của hàm mất mát (thông tin gradient bậc nhất gᵢ và bậc hai hᵢ) để tối ưu hóa hiệu quả hơn so với gradient boosting truyền thống. Ngoài ra, XGBoost hỗ trợ xử lý giá trị thiếu, column subsampling và tính toán song song theo cột.</w:t>
      </w:r>
    </w:p>
    <w:p w14:paraId="01364CED">
      <w:pPr>
        <w:pStyle w:val="4"/>
        <w:spacing w:line="374" w:lineRule="auto"/>
      </w:pPr>
      <w:bookmarkStart w:id="14" w:name="_Toc235447346"/>
      <w:r>
        <w:t>2.2.2. LightGBM</w:t>
      </w:r>
      <w:bookmarkEnd w:id="14"/>
    </w:p>
    <w:p w14:paraId="1B31E21D">
      <w:pPr>
        <w:spacing w:after="140" w:line="374" w:lineRule="auto"/>
        <w:ind w:firstLine="720"/>
        <w:jc w:val="both"/>
      </w:pPr>
      <w:r>
        <w:t>LightGBM [4] sử dụng hai kỹ thuật cốt lõi: Gradient - based One - Side Sampling (GOSS)  -  loại bỏ các mẫu có gradient nhỏ trong khi giữ lại mẫu gradient lớn; và Exclusive Feature Bundling (EFB)  -  gộp các đặc trưng thưa loại trừ nhau thành bundle, giảm số đặc trưng hiệu dụng. Chiến lược tăng trưởng cây theo chiều lá (leaf - wise) thay vì theo chiều sâu (depth - wise) giúp LightGBM hội tụ nhanh hơn trên dữ liệu lớn.</w:t>
      </w:r>
    </w:p>
    <w:p w14:paraId="63BC26FC">
      <w:pPr>
        <w:pStyle w:val="4"/>
        <w:spacing w:line="374" w:lineRule="auto"/>
      </w:pPr>
      <w:bookmarkStart w:id="15" w:name="_Toc235447347"/>
      <w:r>
        <w:t>2.2.3. Random Forest</w:t>
      </w:r>
      <w:bookmarkEnd w:id="15"/>
    </w:p>
    <w:p w14:paraId="44307C95">
      <w:pPr>
        <w:spacing w:after="140" w:line="374" w:lineRule="auto"/>
        <w:ind w:firstLine="720"/>
        <w:jc w:val="both"/>
      </w:pPr>
      <w:r>
        <w:t>Random Forest [5] là phương pháp ensemble sử dụng bootstrap aggregating (bagging) kết hợp với chọn ngẫu nhiên tập con đặc trưng tại mỗi nút phân chia. Xác suất phân loại cuối bằng trung bình xác suất của T cây:</w:t>
      </w:r>
    </w:p>
    <w:p w14:paraId="132838FF">
      <w:pPr>
        <w:spacing w:before="60" w:after="80" w:line="374" w:lineRule="auto"/>
        <w:jc w:val="center"/>
      </w:pPr>
      <w:r>
        <w:rPr>
          <w:i/>
          <w:iCs/>
        </w:rPr>
        <w:t>P(y = 1 | x) = (1/T) Σₜ Pₜ(y = 1 | x)</w:t>
      </w:r>
    </w:p>
    <w:p w14:paraId="091F5273">
      <w:pPr>
        <w:spacing w:after="140" w:line="374" w:lineRule="auto"/>
        <w:jc w:val="both"/>
      </w:pPr>
      <w:r>
        <w:t>Sự đa dạng giữa các cây được đảm bảo bởi bootstrap sampling và random feature selection, giúp giảm phương sai tổng thể. Tuy nhiên, Random Forest có thời gian inference chậm hơn đáng kể so với gradient boosting do cần duyệt qua nhiều cây lớn.</w:t>
      </w:r>
    </w:p>
    <w:p w14:paraId="11AAC804">
      <w:pPr>
        <w:pStyle w:val="3"/>
        <w:spacing w:line="374" w:lineRule="auto"/>
      </w:pPr>
      <w:bookmarkStart w:id="16" w:name="_Toc235447348"/>
      <w:r>
        <w:t>2.3. Youden's J Statistic</w:t>
      </w:r>
      <w:bookmarkEnd w:id="16"/>
    </w:p>
    <w:p w14:paraId="5FC80ACE">
      <w:pPr>
        <w:spacing w:after="140" w:line="374" w:lineRule="auto"/>
        <w:ind w:firstLine="720"/>
        <w:jc w:val="both"/>
      </w:pPr>
      <w:r>
        <w:t>Youden's J Statistic [6] là phương pháp tối ưu hóa ngưỡng phân loại dựa trên đường cong ROC (Receiver Operating Characteristic), tìm ngưỡng τ* tối đa hóa chỉ số J:</w:t>
      </w:r>
    </w:p>
    <w:p w14:paraId="18537A5F">
      <w:pPr>
        <w:spacing w:before="80" w:after="80" w:line="374" w:lineRule="auto"/>
        <w:jc w:val="center"/>
      </w:pPr>
      <w:r>
        <w:rPr>
          <w:i/>
          <w:iCs/>
        </w:rPr>
        <w:t>J = max_τ [ TPR(τ)  -  FPR(τ) ] = max_τ [ Sensitivity(τ) + Specificity(τ)  -  1 ]</w:t>
      </w:r>
    </w:p>
    <w:p w14:paraId="558A59D0">
      <w:pPr>
        <w:spacing w:after="140" w:line="374" w:lineRule="auto"/>
        <w:ind w:firstLine="720"/>
        <w:jc w:val="both"/>
      </w:pPr>
      <w:r>
        <w:t>Ngưỡng τ* tối ưu cân bằng giữa Sensitivity (khả năng bắt đúng mã độc) và Specificity (tránh cảnh báo nhầm), thay vì nghiêng về một chiều như ngưỡng mặc định 0,5. Trong bài toán phát hiện mã độc, cả false positive (file hợp lệ bị phán là mã độc) và false negative (mã độc bị bỏ sót) đều có chi phí thực tế quan trọng, nên Youden's J là lựa chọn phù hợp hơn so với tối ưu hóa F1 hay accuracy đơn thuần.</w:t>
      </w:r>
    </w:p>
    <w:p w14:paraId="37A46F75">
      <w:pPr>
        <w:pStyle w:val="3"/>
        <w:spacing w:line="374" w:lineRule="auto"/>
      </w:pPr>
      <w:bookmarkStart w:id="17" w:name="_Toc235447349"/>
      <w:r>
        <w:t>2.4. SHAP  -  Giải thích mô hình học máy</w:t>
      </w:r>
      <w:bookmarkEnd w:id="17"/>
    </w:p>
    <w:p w14:paraId="3A54AEC0">
      <w:pPr>
        <w:spacing w:after="140" w:line="360" w:lineRule="auto"/>
        <w:ind w:firstLine="720"/>
        <w:jc w:val="both"/>
      </w:pPr>
      <w:r>
        <w:t>SHAP (SHapley Additive exPlanations) [2] dựa trên lý thuyết Shapley value từ game theory, phân bổ công bằng đóng góp của từng đặc trưng vào dự đoán của mô hình cho một mẫu cụ thể. Với mô hình f(x), SHAP value của đặc trưng i cho mẫu x được xác định duy nhất bởi bốn tiên đề: hiệu quả (tổng SHAP bằng sự khác biệt dự đoán so với baseline), đối xứng, dummy, và tính tuyến tính.</w:t>
      </w:r>
    </w:p>
    <w:p w14:paraId="48AC8097">
      <w:pPr>
        <w:spacing w:line="360" w:lineRule="auto"/>
        <w:jc w:val="both"/>
      </w:pPr>
      <w:r>
        <w:t>TreeExplainer  -  thuật toán SHAP chuyên dụng cho mô hình cây  -  tính giá trị SHAP chính xác (không xấp xỉ) trong thời gian O(TLD²), với T là số cây, L là số lá tối đa, D là chiều sâu tối đa. SHAP Stability Score được định nghĩa trong nghiên cứu này là 1  -  CV(|SHAP|), đo độ ổn định của SHAP value qua nhiều subset ngẫu nhiên: đặc trưng có Stability Score cao là đặc trưng discriminative ổn định, không phụ thuộc phân phối cụ thể của dataset huấn luyện.</w:t>
      </w:r>
    </w:p>
    <w:p w14:paraId="1CCDF47A">
      <w:pPr>
        <w:pStyle w:val="3"/>
        <w:spacing w:line="374" w:lineRule="auto"/>
      </w:pPr>
      <w:bookmarkStart w:id="18" w:name="_Toc235447350"/>
      <w:r>
        <w:t>2.5. Tổng quan các nghiên cứu liên quan</w:t>
      </w:r>
      <w:bookmarkEnd w:id="18"/>
    </w:p>
    <w:p w14:paraId="2428BB12">
      <w:pPr>
        <w:spacing w:after="140" w:line="360" w:lineRule="auto"/>
        <w:ind w:firstLine="720"/>
        <w:jc w:val="both"/>
      </w:pPr>
      <w:r>
        <w:t>Anderson và Roth [1] công bố bộ dữ liệu EMBER 2018 và mô hình LightGBM baseline đạt AUC = 0,9911, thiết lập benchmark chuẩn được sử dụng rộng rãi trong cộng đồng nghiên cứu. Nghiên cứu gốc không thực hiện threshold optimization và không cung cấp khả năng giải thích quyết định  -  đây là hai khoảng trống mà đề tài này giải quyết.</w:t>
      </w:r>
    </w:p>
    <w:p w14:paraId="3906303F">
      <w:pPr>
        <w:spacing w:line="360" w:lineRule="auto"/>
        <w:jc w:val="both"/>
      </w:pPr>
      <w:r>
        <w:t>Một nghiên cứu IEEE (2024) áp dụng LightGBM kết hợp SHAP trên EMBER 2018, đạt accuracy 91,16% và AUC 0,9744. Nghiên cứu này chứng minh SHAP có khả năng highlight đặc trưng nhị phân quan trọng, nhưng chưa thực hiện threshold optimization hay Import Pattern Analysis. FutureComputing4AI [7] công bố EMBER 2024 với 3,2 triệu mẫu và challenge set 6.315 mẫu evasive malware  -  là cơ sở thực tế cho Robustness Test trong nghiên cứu này.</w:t>
      </w:r>
    </w:p>
    <w:p w14:paraId="3D75C464">
      <w:r>
        <w:br w:type="page"/>
      </w:r>
    </w:p>
    <w:p w14:paraId="69FC128F">
      <w:pPr>
        <w:spacing w:line="276" w:lineRule="auto"/>
      </w:pPr>
    </w:p>
    <w:tbl>
      <w:tblPr>
        <w:tblStyle w:val="9"/>
        <w:tblW w:w="8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200"/>
        <w:gridCol w:w="1800"/>
        <w:gridCol w:w="1400"/>
        <w:gridCol w:w="2660"/>
      </w:tblGrid>
      <w:tr w14:paraId="331E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0660D6D0">
            <w:pPr>
              <w:spacing w:line="276" w:lineRule="auto"/>
              <w:jc w:val="center"/>
            </w:pPr>
            <w:r>
              <w:rPr>
                <w:b/>
                <w:bCs/>
                <w:sz w:val="22"/>
                <w:szCs w:val="22"/>
              </w:rPr>
              <w:t>Nghiên cứu</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C1D9B64">
            <w:pPr>
              <w:spacing w:line="276" w:lineRule="auto"/>
              <w:jc w:val="center"/>
            </w:pPr>
            <w:r>
              <w:rPr>
                <w:b/>
                <w:bCs/>
                <w:sz w:val="22"/>
                <w:szCs w:val="22"/>
              </w:rPr>
              <w:t>Dataset</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26DF1D27">
            <w:pPr>
              <w:spacing w:line="276" w:lineRule="auto"/>
              <w:jc w:val="center"/>
            </w:pPr>
            <w:r>
              <w:rPr>
                <w:b/>
                <w:bCs/>
                <w:sz w:val="22"/>
                <w:szCs w:val="22"/>
              </w:rPr>
              <w:t>Phương pháp</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586E2221">
            <w:pPr>
              <w:spacing w:line="276" w:lineRule="auto"/>
              <w:jc w:val="center"/>
            </w:pPr>
            <w:r>
              <w:rPr>
                <w:b/>
                <w:bCs/>
                <w:sz w:val="22"/>
                <w:szCs w:val="22"/>
              </w:rPr>
              <w:t>AUC / F1</w:t>
            </w:r>
          </w:p>
        </w:tc>
        <w:tc>
          <w:tcPr>
            <w:tcW w:w="26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14203856">
            <w:pPr>
              <w:spacing w:line="276" w:lineRule="auto"/>
              <w:jc w:val="center"/>
            </w:pPr>
            <w:r>
              <w:rPr>
                <w:b/>
                <w:bCs/>
                <w:sz w:val="22"/>
                <w:szCs w:val="22"/>
              </w:rPr>
              <w:t>Điểm khác biệt</w:t>
            </w:r>
          </w:p>
        </w:tc>
      </w:tr>
      <w:tr w14:paraId="365F8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21BEF53">
            <w:pPr>
              <w:spacing w:line="276" w:lineRule="auto"/>
            </w:pPr>
            <w:r>
              <w:rPr>
                <w:sz w:val="22"/>
                <w:szCs w:val="22"/>
              </w:rPr>
              <w:t>Anderson &amp; Roth [1] (2018)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4B8FAD3">
            <w:pPr>
              <w:spacing w:line="276" w:lineRule="auto"/>
              <w:jc w:val="center"/>
            </w:pPr>
            <w:r>
              <w:rPr>
                <w:sz w:val="22"/>
                <w:szCs w:val="22"/>
              </w:rPr>
              <w:t>EMBER 2018</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77B48EA">
            <w:pPr>
              <w:spacing w:line="276" w:lineRule="auto"/>
              <w:jc w:val="center"/>
            </w:pPr>
            <w:r>
              <w:rPr>
                <w:sz w:val="22"/>
                <w:szCs w:val="22"/>
              </w:rPr>
              <w:t>LightGBM</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FA93828">
            <w:pPr>
              <w:spacing w:line="276" w:lineRule="auto"/>
              <w:jc w:val="center"/>
            </w:pPr>
            <w:r>
              <w:rPr>
                <w:sz w:val="22"/>
                <w:szCs w:val="22"/>
              </w:rPr>
              <w:t>AUC 0,9911</w:t>
            </w:r>
          </w:p>
        </w:tc>
        <w:tc>
          <w:tcPr>
            <w:tcW w:w="26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DC601A">
            <w:pPr>
              <w:spacing w:line="276" w:lineRule="auto"/>
              <w:jc w:val="center"/>
            </w:pPr>
            <w:r>
              <w:rPr>
                <w:sz w:val="22"/>
                <w:szCs w:val="22"/>
              </w:rPr>
              <w:t>Không có XAI, ngưỡng mặc định</w:t>
            </w:r>
          </w:p>
        </w:tc>
      </w:tr>
      <w:tr w14:paraId="1871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A8326D2">
            <w:pPr>
              <w:spacing w:line="276" w:lineRule="auto"/>
            </w:pPr>
            <w:r>
              <w:rPr>
                <w:sz w:val="22"/>
                <w:szCs w:val="22"/>
              </w:rPr>
              <w:t>IEEE (2024)</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474F69E">
            <w:pPr>
              <w:spacing w:line="276" w:lineRule="auto"/>
              <w:jc w:val="center"/>
            </w:pPr>
            <w:r>
              <w:rPr>
                <w:sz w:val="22"/>
                <w:szCs w:val="22"/>
              </w:rPr>
              <w:t>EMBER 2018</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625EB4E">
            <w:pPr>
              <w:spacing w:line="276" w:lineRule="auto"/>
              <w:jc w:val="center"/>
            </w:pPr>
            <w:r>
              <w:rPr>
                <w:sz w:val="22"/>
                <w:szCs w:val="22"/>
              </w:rPr>
              <w:t>LightGBM + SHAP</w:t>
            </w:r>
          </w:p>
        </w:tc>
        <w:tc>
          <w:tcPr>
            <w:tcW w:w="14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7C0FC5C">
            <w:pPr>
              <w:spacing w:line="276" w:lineRule="auto"/>
              <w:jc w:val="center"/>
            </w:pPr>
            <w:r>
              <w:rPr>
                <w:sz w:val="22"/>
                <w:szCs w:val="22"/>
              </w:rPr>
              <w:t>Acc 91,16%</w:t>
            </w:r>
          </w:p>
        </w:tc>
        <w:tc>
          <w:tcPr>
            <w:tcW w:w="26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19E13FD">
            <w:pPr>
              <w:spacing w:line="276" w:lineRule="auto"/>
              <w:jc w:val="center"/>
            </w:pPr>
            <w:r>
              <w:rPr>
                <w:sz w:val="22"/>
                <w:szCs w:val="22"/>
              </w:rPr>
              <w:t>Không threshold opt., không Import Pattern</w:t>
            </w:r>
          </w:p>
        </w:tc>
      </w:tr>
      <w:tr w14:paraId="5EB5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9CA8F47">
            <w:pPr>
              <w:spacing w:line="276" w:lineRule="auto"/>
            </w:pPr>
            <w:r>
              <w:rPr>
                <w:sz w:val="22"/>
                <w:szCs w:val="22"/>
              </w:rPr>
              <w:t>Nghiên cứu này</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AE7761A">
            <w:pPr>
              <w:spacing w:line="276" w:lineRule="auto"/>
              <w:jc w:val="center"/>
            </w:pPr>
            <w:r>
              <w:rPr>
                <w:sz w:val="22"/>
                <w:szCs w:val="22"/>
              </w:rPr>
              <w:t>EMBER 2018</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CAA9F16">
            <w:pPr>
              <w:spacing w:line="276" w:lineRule="auto"/>
              <w:jc w:val="center"/>
            </w:pPr>
            <w:r>
              <w:rPr>
                <w:sz w:val="22"/>
                <w:szCs w:val="22"/>
              </w:rPr>
              <w:t>XGBoost + SHAP + Youden's J</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8A5C817">
            <w:pPr>
              <w:spacing w:line="276" w:lineRule="auto"/>
              <w:jc w:val="center"/>
            </w:pPr>
            <w:r>
              <w:rPr>
                <w:sz w:val="22"/>
                <w:szCs w:val="22"/>
              </w:rPr>
              <w:t>AUC 0,9938; F1 0,9682</w:t>
            </w:r>
          </w:p>
        </w:tc>
        <w:tc>
          <w:tcPr>
            <w:tcW w:w="26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AF9DD90">
            <w:pPr>
              <w:spacing w:line="276" w:lineRule="auto"/>
              <w:jc w:val="center"/>
            </w:pPr>
            <w:r>
              <w:rPr>
                <w:sz w:val="22"/>
                <w:szCs w:val="22"/>
              </w:rPr>
              <w:t>Evidence Framework + Import Pattern + Web</w:t>
            </w:r>
          </w:p>
        </w:tc>
      </w:tr>
    </w:tbl>
    <w:p w14:paraId="019B4728">
      <w:pPr>
        <w:pStyle w:val="10"/>
        <w:jc w:val="center"/>
        <w:rPr>
          <w:b/>
          <w:bCs/>
          <w:color w:val="auto"/>
          <w:sz w:val="26"/>
          <w:szCs w:val="26"/>
        </w:rPr>
      </w:pPr>
      <w:bookmarkStart w:id="19" w:name="_Toc235447249"/>
      <w:r>
        <w:rPr>
          <w:b/>
          <w:bCs/>
          <w:color w:val="auto"/>
          <w:sz w:val="26"/>
          <w:szCs w:val="26"/>
        </w:rPr>
        <w:t xml:space="preserve">Bảng  </w:t>
      </w:r>
      <w:r>
        <w:rPr>
          <w:b/>
          <w:bCs/>
          <w:color w:val="auto"/>
          <w:sz w:val="26"/>
          <w:szCs w:val="26"/>
        </w:rPr>
        <w:fldChar w:fldCharType="begin"/>
      </w:r>
      <w:r>
        <w:rPr>
          <w:b/>
          <w:bCs/>
          <w:color w:val="auto"/>
          <w:sz w:val="26"/>
          <w:szCs w:val="26"/>
        </w:rPr>
        <w:instrText xml:space="preserve"> SEQ Bảng_ \* ARABIC </w:instrText>
      </w:r>
      <w:r>
        <w:rPr>
          <w:b/>
          <w:bCs/>
          <w:color w:val="auto"/>
          <w:sz w:val="26"/>
          <w:szCs w:val="26"/>
        </w:rPr>
        <w:fldChar w:fldCharType="separate"/>
      </w:r>
      <w:r>
        <w:rPr>
          <w:b/>
          <w:bCs/>
          <w:color w:val="auto"/>
          <w:sz w:val="26"/>
          <w:szCs w:val="26"/>
        </w:rPr>
        <w:t>1</w:t>
      </w:r>
      <w:r>
        <w:rPr>
          <w:b/>
          <w:bCs/>
          <w:color w:val="auto"/>
          <w:sz w:val="26"/>
          <w:szCs w:val="26"/>
        </w:rPr>
        <w:fldChar w:fldCharType="end"/>
      </w:r>
      <w:r>
        <w:rPr>
          <w:b/>
          <w:bCs/>
          <w:color w:val="auto"/>
          <w:sz w:val="26"/>
          <w:szCs w:val="26"/>
        </w:rPr>
        <w:t>. So sánh nghiên cứu này với các công trình liên quan</w:t>
      </w:r>
      <w:bookmarkEnd w:id="19"/>
    </w:p>
    <w:p w14:paraId="1526B816">
      <w:pPr>
        <w:spacing w:line="360" w:lineRule="auto"/>
        <w:jc w:val="both"/>
      </w:pPr>
      <w:r>
        <w:t xml:space="preserve"> - </w:t>
      </w:r>
      <w:r>
        <w:rPr>
          <w:b/>
          <w:bCs/>
        </w:rPr>
        <w:t>Khoảng trống nghiên cứu</w:t>
      </w:r>
      <w:r>
        <w:t xml:space="preserve">: </w:t>
      </w:r>
      <w:r>
        <w:rPr>
          <w:rFonts w:eastAsia="SimSun"/>
        </w:rPr>
        <w:t xml:space="preserve">Qua khảo sát các nghiên cứu tiêu biểu giai đoạn 2018–2026, có thể thấy các công trình hiện nay chủ yếu tập trung vào từng khía cạnh riêng lẻ. </w:t>
      </w:r>
      <w:r>
        <w:rPr>
          <w:rStyle w:val="20"/>
          <w:rFonts w:eastAsia="SimSun"/>
          <w:b w:val="0"/>
          <w:bCs w:val="0"/>
        </w:rPr>
        <w:t>Anderson và Roth (2018)</w:t>
      </w:r>
      <w:r>
        <w:rPr>
          <w:rFonts w:eastAsia="SimSun"/>
        </w:rPr>
        <w:t xml:space="preserve"> với bộ dữ liệu EMBER đã đặt nền tảng cho phát hiện mã độc dựa trên đặc trưng PE tĩnh, tuy nhiên chưa đề cập đến tối ưu ngưỡng phân loại, cơ chế giải thích kết quả hay ánh xạ theo khung tri thức </w:t>
      </w:r>
      <w:r>
        <w:rPr>
          <w:rStyle w:val="20"/>
          <w:rFonts w:eastAsia="SimSun"/>
          <w:b w:val="0"/>
          <w:bCs w:val="0"/>
        </w:rPr>
        <w:t>MITRE ATT&amp;CK</w:t>
      </w:r>
      <w:r>
        <w:rPr>
          <w:rFonts w:eastAsia="SimSun"/>
        </w:rPr>
        <w:t xml:space="preserve">. Các nghiên cứu cải tiến mô hình trên EMBER như </w:t>
      </w:r>
      <w:r>
        <w:rPr>
          <w:rStyle w:val="20"/>
          <w:rFonts w:eastAsia="SimSun"/>
          <w:b w:val="0"/>
          <w:bCs w:val="0"/>
        </w:rPr>
        <w:t>Gao et al. (2022)</w:t>
      </w:r>
      <w:r>
        <w:rPr>
          <w:rFonts w:eastAsia="SimSun"/>
        </w:rPr>
        <w:t xml:space="preserve"> và </w:t>
      </w:r>
      <w:r>
        <w:rPr>
          <w:rStyle w:val="20"/>
          <w:rFonts w:eastAsia="SimSun"/>
          <w:b w:val="0"/>
          <w:bCs w:val="0"/>
        </w:rPr>
        <w:t>Barut et al. (2023)</w:t>
      </w:r>
      <w:r>
        <w:rPr>
          <w:rFonts w:eastAsia="SimSun"/>
        </w:rPr>
        <w:t xml:space="preserve"> chủ yếu tập trung nâng cao hiệu năng phát hiện thông qua tối ưu thuật toán và đặc trưng, nhưng chưa tích hợp khả năng giải thích theo ngữ nghĩa an ninh mạng. Trong khi đó, các nghiên cứu về </w:t>
      </w:r>
      <w:r>
        <w:rPr>
          <w:rStyle w:val="20"/>
          <w:rFonts w:eastAsia="SimSun"/>
          <w:b w:val="0"/>
          <w:bCs w:val="0"/>
        </w:rPr>
        <w:t>Explainable AI</w:t>
      </w:r>
      <w:r>
        <w:rPr>
          <w:rFonts w:eastAsia="SimSun"/>
        </w:rPr>
        <w:t xml:space="preserve"> đã áp dụng các kỹ thuật như </w:t>
      </w:r>
      <w:r>
        <w:rPr>
          <w:rStyle w:val="20"/>
          <w:rFonts w:eastAsia="SimSun"/>
          <w:b w:val="0"/>
          <w:bCs w:val="0"/>
        </w:rPr>
        <w:t>SHAP</w:t>
      </w:r>
      <w:r>
        <w:rPr>
          <w:rFonts w:eastAsia="SimSun"/>
        </w:rPr>
        <w:t xml:space="preserve"> nhằm giải thích dự đoán của mô hình, tuy nhiên chủ yếu dừng ở việc xác định mức độ đóng góp của đặc trưng, chưa kết hợp </w:t>
      </w:r>
      <w:r>
        <w:rPr>
          <w:rStyle w:val="20"/>
          <w:rFonts w:eastAsia="SimSun"/>
          <w:b w:val="0"/>
          <w:bCs w:val="0"/>
        </w:rPr>
        <w:t>Youden's J</w:t>
      </w:r>
      <w:r>
        <w:rPr>
          <w:rFonts w:eastAsia="SimSun"/>
        </w:rPr>
        <w:t xml:space="preserve"> để tối ưu ngưỡng phân loại và cũng chưa xây dựng cơ chế ánh xạ </w:t>
      </w:r>
      <w:r>
        <w:rPr>
          <w:rStyle w:val="20"/>
          <w:rFonts w:eastAsia="SimSun"/>
          <w:b w:val="0"/>
          <w:bCs w:val="0"/>
        </w:rPr>
        <w:t>Import API</w:t>
      </w:r>
      <w:r>
        <w:rPr>
          <w:rFonts w:eastAsia="SimSun"/>
        </w:rPr>
        <w:t xml:space="preserve"> sang </w:t>
      </w:r>
      <w:r>
        <w:rPr>
          <w:rStyle w:val="20"/>
          <w:rFonts w:eastAsia="SimSun"/>
          <w:b w:val="0"/>
          <w:bCs w:val="0"/>
        </w:rPr>
        <w:t>MITRE ATT&amp;CK</w:t>
      </w:r>
      <w:r>
        <w:rPr>
          <w:rFonts w:eastAsia="SimSun"/>
        </w:rPr>
        <w:t xml:space="preserve">. Bên cạnh đó, các nghiên cứu ứng dụng </w:t>
      </w:r>
      <w:r>
        <w:rPr>
          <w:rStyle w:val="20"/>
          <w:rFonts w:eastAsia="SimSun"/>
          <w:b w:val="0"/>
          <w:bCs w:val="0"/>
        </w:rPr>
        <w:t>MITRE ATT&amp;CK</w:t>
      </w:r>
      <w:r>
        <w:rPr>
          <w:rFonts w:eastAsia="SimSun"/>
        </w:rPr>
        <w:t xml:space="preserve"> chủ yếu dựa trên </w:t>
      </w:r>
      <w:r>
        <w:rPr>
          <w:rStyle w:val="20"/>
          <w:rFonts w:eastAsia="SimSun"/>
          <w:b w:val="0"/>
          <w:bCs w:val="0"/>
        </w:rPr>
        <w:t>dynamic analysis</w:t>
      </w:r>
      <w:r>
        <w:rPr>
          <w:rFonts w:eastAsia="SimSun"/>
        </w:rPr>
        <w:t xml:space="preserve"> hoặc dữ liệu hành vi trong quá trình thực thi, thay vì khai thác trực tiếp </w:t>
      </w:r>
      <w:r>
        <w:rPr>
          <w:rStyle w:val="20"/>
          <w:rFonts w:eastAsia="SimSun"/>
          <w:b w:val="0"/>
          <w:bCs w:val="0"/>
        </w:rPr>
        <w:t>Import Table</w:t>
      </w:r>
      <w:r>
        <w:rPr>
          <w:rFonts w:eastAsia="SimSun"/>
        </w:rPr>
        <w:t xml:space="preserve"> của tệp PE trong phân tích tĩnh. </w:t>
      </w:r>
      <w:r>
        <w:rPr>
          <w:rStyle w:val="20"/>
          <w:rFonts w:eastAsia="SimSun"/>
          <w:b w:val="0"/>
          <w:bCs w:val="0"/>
        </w:rPr>
        <w:t>Do đó, trong phạm vi khảo sát các tài liệu giai đoạn 2018–2026, chúng tôi chưa tìm thấy công trình nào đồng thời tích hợp:</w:t>
      </w:r>
      <w:r>
        <w:rPr>
          <w:rFonts w:eastAsia="SimSun"/>
        </w:rPr>
        <w:t xml:space="preserve"> (i) </w:t>
      </w:r>
      <w:r>
        <w:rPr>
          <w:rStyle w:val="20"/>
          <w:rFonts w:eastAsia="SimSun"/>
          <w:b w:val="0"/>
          <w:bCs w:val="0"/>
        </w:rPr>
        <w:t>Youden's J threshold optimization</w:t>
      </w:r>
      <w:r>
        <w:rPr>
          <w:rFonts w:eastAsia="SimSun"/>
        </w:rPr>
        <w:t xml:space="preserve">, (ii) </w:t>
      </w:r>
      <w:r>
        <w:rPr>
          <w:rStyle w:val="20"/>
          <w:rFonts w:eastAsia="SimSun"/>
          <w:b w:val="0"/>
          <w:bCs w:val="0"/>
        </w:rPr>
        <w:t>Evidence Aggregation Framework</w:t>
      </w:r>
      <w:r>
        <w:rPr>
          <w:rFonts w:eastAsia="SimSun"/>
        </w:rPr>
        <w:t xml:space="preserve"> kết hợp </w:t>
      </w:r>
      <w:r>
        <w:rPr>
          <w:rStyle w:val="20"/>
          <w:rFonts w:eastAsia="SimSun"/>
          <w:b w:val="0"/>
          <w:bCs w:val="0"/>
        </w:rPr>
        <w:t>SHAP</w:t>
      </w:r>
      <w:r>
        <w:rPr>
          <w:rFonts w:eastAsia="SimSun"/>
        </w:rPr>
        <w:t xml:space="preserve"> để giải thích ở mức từng mẫu (</w:t>
      </w:r>
      <w:r>
        <w:rPr>
          <w:rStyle w:val="11"/>
          <w:rFonts w:eastAsia="SimSun"/>
        </w:rPr>
        <w:t>per-sample</w:t>
      </w:r>
      <w:r>
        <w:rPr>
          <w:rFonts w:eastAsia="SimSun"/>
        </w:rPr>
        <w:t xml:space="preserve">), và (iii) </w:t>
      </w:r>
      <w:r>
        <w:rPr>
          <w:rStyle w:val="20"/>
          <w:rFonts w:eastAsia="SimSun"/>
          <w:b w:val="0"/>
          <w:bCs w:val="0"/>
        </w:rPr>
        <w:t>Import Pattern Engine</w:t>
      </w:r>
      <w:r>
        <w:rPr>
          <w:rFonts w:eastAsia="SimSun"/>
        </w:rPr>
        <w:t xml:space="preserve"> ánh xạ API import tĩnh sang danh mục </w:t>
      </w:r>
      <w:r>
        <w:rPr>
          <w:rStyle w:val="20"/>
          <w:rFonts w:eastAsia="SimSun"/>
          <w:b w:val="0"/>
          <w:bCs w:val="0"/>
        </w:rPr>
        <w:t>MITRE ATT&amp;CK</w:t>
      </w:r>
      <w:r>
        <w:rPr>
          <w:rFonts w:eastAsia="SimSun"/>
        </w:rPr>
        <w:t xml:space="preserve"> trong một hệ thống thống nhất có khả năng triển khai trên nền tảng web.</w:t>
      </w:r>
    </w:p>
    <w:p w14:paraId="0970DD04">
      <w:pPr>
        <w:spacing w:line="276" w:lineRule="auto"/>
      </w:pPr>
      <w:r>
        <w:br w:type="page"/>
      </w:r>
    </w:p>
    <w:p w14:paraId="49DB9EB2">
      <w:pPr>
        <w:pStyle w:val="2"/>
        <w:pageBreakBefore/>
        <w:spacing w:line="374" w:lineRule="auto"/>
        <w:jc w:val="center"/>
      </w:pPr>
      <w:bookmarkStart w:id="20" w:name="_Toc235447351"/>
      <w:r>
        <w:t>CHƯƠNG 3: DỮ LIỆU VÀ PHƯƠNG PHÁP NGHIÊN CỨU</w:t>
      </w:r>
      <w:bookmarkEnd w:id="20"/>
    </w:p>
    <w:p w14:paraId="0963EE01">
      <w:pPr>
        <w:pStyle w:val="3"/>
        <w:spacing w:line="374" w:lineRule="auto"/>
      </w:pPr>
      <w:bookmarkStart w:id="21" w:name="_Toc235447352"/>
      <w:r>
        <w:t>3.1. Bộ dữ liệu EMBER 2018</w:t>
      </w:r>
      <w:bookmarkEnd w:id="21"/>
    </w:p>
    <w:p w14:paraId="59AE5FF3">
      <w:pPr>
        <w:spacing w:after="140" w:line="374" w:lineRule="auto"/>
        <w:ind w:firstLine="720"/>
        <w:jc w:val="both"/>
      </w:pPr>
      <w:r>
        <w:t>EMBER 2018 (Elastic Malware Benchmark for Empowering Researchers) [1] là benchmark chuẩn được thiết kế tương tự ImageNet cho bài toán phân loại mã độc file PE, bao gồm 1.000.000 mẫu file PE Windows. Phân phối nhãn: 300.000 mẫu benign có nhãn, 300.000 mẫu malware có nhãn, và 400.000 mẫu không có nhãn (unlabeled, label =  - 1).</w:t>
      </w:r>
    </w:p>
    <w:p w14:paraId="11A3C0FA">
      <w:pPr>
        <w:spacing w:after="140" w:line="374" w:lineRule="auto"/>
        <w:ind w:firstLine="720"/>
        <w:jc w:val="both"/>
      </w:pPr>
      <w:r>
        <w:t>Trong nghiên cứu này, 400.000 mẫu unlabeled được loại bỏ trước khi huấn luyện, để lại 600.000 mẫu có nhãn cân bằng hoàn toàn (300.000 benign, 300.000 malware). Tập huấn luyện hiệu dụng là 510.000 mẫu (85%) và tập validation là 90.000 mẫu (15%). Tập kiểm thử độc lập có 200.000 mẫu (100.000 benign, 100.000 malware), không được sử dụng trong bất kỳ bước huấn luyện hay tuning nào.</w:t>
      </w:r>
    </w:p>
    <w:p w14:paraId="522EE62D">
      <w:pPr>
        <w:spacing w:after="140" w:line="374" w:lineRule="auto"/>
        <w:ind w:firstLine="720"/>
        <w:jc w:val="both"/>
      </w:pPr>
      <w:r>
        <w:t>Đặc điểm nổi bật của EMBER 2018: các đặc trưng được trích xuất sẵn từ file PE thực tế qua LIEF, không chứa raw bytes nguy hiểm; dữ liệu được chia theo thời gian (time - based split) với tập test chứa mẫu xuất hiện muộn hơn tập train, phản ánh thực tế triển khai; và được sử dụng rộng rãi trong hơn 100 công trình nghiên cứu từ năm 2018 đến nay.</w:t>
      </w:r>
    </w:p>
    <w:p w14:paraId="6C411E64">
      <w:pPr>
        <w:pStyle w:val="3"/>
        <w:spacing w:line="374" w:lineRule="auto"/>
      </w:pPr>
      <w:bookmarkStart w:id="22" w:name="_Toc235447353"/>
      <w:r>
        <w:t>3.2. Phương pháp trích xuất đặc trưng</w:t>
      </w:r>
      <w:bookmarkEnd w:id="22"/>
    </w:p>
    <w:p w14:paraId="1937DE90">
      <w:pPr>
        <w:spacing w:after="140" w:line="374" w:lineRule="auto"/>
        <w:ind w:firstLine="720"/>
        <w:jc w:val="both"/>
      </w:pPr>
      <w:r>
        <w:t>Quá trình trích xuất đặc trưng sử dụng EMBER PEFeatureExtractor với feature_version=2, kết hợp thư viện LIEF phiên bản 0.17.6. Tổng số đặc trưng sau trích xuất là 2.381 chiều (thay vì 2.351 chiều của EMBER gốc do sự khác biệt phiên bản LIEF  -  phần chênh lệch 30 chiều thuộc nhóm DataDirectories). Các đặc trưng không được chuẩn hóa trong bước này; StandardScaler được áp dụng riêng biệt ở bước tiếp theo.</w:t>
      </w:r>
    </w:p>
    <w:p w14:paraId="0F61F416">
      <w:r>
        <w:br w:type="page"/>
      </w:r>
    </w:p>
    <w:p w14:paraId="3BDDA531">
      <w:pPr>
        <w:spacing w:line="276" w:lineRule="auto"/>
      </w:pPr>
      <w:r>
        <w:t xml:space="preserve"> </w:t>
      </w:r>
    </w:p>
    <w:tbl>
      <w:tblPr>
        <w:tblStyle w:val="9"/>
        <w:tblW w:w="8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800"/>
        <w:gridCol w:w="5560"/>
      </w:tblGrid>
      <w:tr w14:paraId="307F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117214B">
            <w:pPr>
              <w:spacing w:line="276" w:lineRule="auto"/>
              <w:jc w:val="center"/>
            </w:pPr>
            <w:r>
              <w:rPr>
                <w:b/>
                <w:bCs/>
                <w:sz w:val="22"/>
                <w:szCs w:val="22"/>
              </w:rPr>
              <w:t>Nhóm đặc trưng</w:t>
            </w:r>
          </w:p>
        </w:tc>
        <w:tc>
          <w:tcPr>
            <w:tcW w:w="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2F650194">
            <w:pPr>
              <w:spacing w:line="276" w:lineRule="auto"/>
              <w:jc w:val="center"/>
            </w:pPr>
            <w:r>
              <w:rPr>
                <w:b/>
                <w:bCs/>
                <w:sz w:val="22"/>
                <w:szCs w:val="22"/>
              </w:rPr>
              <w:t>Số chiều</w:t>
            </w:r>
          </w:p>
        </w:tc>
        <w:tc>
          <w:tcPr>
            <w:tcW w:w="55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50FA619B">
            <w:pPr>
              <w:spacing w:line="276" w:lineRule="auto"/>
              <w:jc w:val="center"/>
            </w:pPr>
            <w:r>
              <w:rPr>
                <w:b/>
                <w:bCs/>
                <w:sz w:val="22"/>
                <w:szCs w:val="22"/>
              </w:rPr>
              <w:t>Mô tả</w:t>
            </w:r>
          </w:p>
        </w:tc>
      </w:tr>
      <w:tr w14:paraId="236C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2586DF3">
            <w:pPr>
              <w:spacing w:line="276" w:lineRule="auto"/>
            </w:pPr>
            <w:r>
              <w:rPr>
                <w:sz w:val="22"/>
                <w:szCs w:val="22"/>
              </w:rPr>
              <w:t>Byte Histogram</w:t>
            </w: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57EC285">
            <w:pPr>
              <w:spacing w:line="276" w:lineRule="auto"/>
              <w:jc w:val="center"/>
            </w:pPr>
            <w:r>
              <w:rPr>
                <w:sz w:val="22"/>
                <w:szCs w:val="22"/>
              </w:rPr>
              <w:t>256</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AF9277B">
            <w:pPr>
              <w:spacing w:line="276" w:lineRule="auto"/>
              <w:jc w:val="center"/>
            </w:pPr>
            <w:r>
              <w:rPr>
                <w:sz w:val="22"/>
                <w:szCs w:val="22"/>
              </w:rPr>
              <w:t>Tần suất xuất hiện của 256 giá trị byte 0x00–0xFF</w:t>
            </w:r>
          </w:p>
        </w:tc>
      </w:tr>
      <w:tr w14:paraId="13AE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34DC535">
            <w:pPr>
              <w:spacing w:line="276" w:lineRule="auto"/>
            </w:pPr>
            <w:r>
              <w:rPr>
                <w:sz w:val="22"/>
                <w:szCs w:val="22"/>
              </w:rPr>
              <w:t>Byte Entropy Histogram</w:t>
            </w:r>
          </w:p>
        </w:tc>
        <w:tc>
          <w:tcPr>
            <w:tcW w:w="8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9933E33">
            <w:pPr>
              <w:spacing w:line="276" w:lineRule="auto"/>
              <w:jc w:val="center"/>
            </w:pPr>
            <w:r>
              <w:rPr>
                <w:sz w:val="22"/>
                <w:szCs w:val="22"/>
              </w:rPr>
              <w:t>256</w:t>
            </w:r>
          </w:p>
        </w:tc>
        <w:tc>
          <w:tcPr>
            <w:tcW w:w="55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0C5E9FF">
            <w:pPr>
              <w:spacing w:line="276" w:lineRule="auto"/>
              <w:jc w:val="center"/>
            </w:pPr>
            <w:r>
              <w:rPr>
                <w:sz w:val="22"/>
                <w:szCs w:val="22"/>
              </w:rPr>
              <w:t>Entropy Shannon theo cửa sổ trượt 2.048 byte</w:t>
            </w:r>
          </w:p>
        </w:tc>
      </w:tr>
      <w:tr w14:paraId="192B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D7C72B">
            <w:pPr>
              <w:spacing w:line="276" w:lineRule="auto"/>
            </w:pPr>
            <w:r>
              <w:rPr>
                <w:sz w:val="22"/>
                <w:szCs w:val="22"/>
              </w:rPr>
              <w:t>String Extraction</w:t>
            </w: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6007A10">
            <w:pPr>
              <w:spacing w:line="276" w:lineRule="auto"/>
              <w:jc w:val="center"/>
            </w:pPr>
            <w:r>
              <w:rPr>
                <w:sz w:val="22"/>
                <w:szCs w:val="22"/>
              </w:rPr>
              <w:t>104</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B578F8D">
            <w:pPr>
              <w:spacing w:line="276" w:lineRule="auto"/>
              <w:jc w:val="center"/>
            </w:pPr>
            <w:r>
              <w:rPr>
                <w:sz w:val="22"/>
                <w:szCs w:val="22"/>
              </w:rPr>
              <w:t>Chuỗi printable, URL, đường dẫn registry, chuỗi MZ header</w:t>
            </w:r>
          </w:p>
        </w:tc>
      </w:tr>
      <w:tr w14:paraId="0E4FB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3039F35">
            <w:pPr>
              <w:spacing w:line="276" w:lineRule="auto"/>
            </w:pPr>
            <w:r>
              <w:rPr>
                <w:sz w:val="22"/>
                <w:szCs w:val="22"/>
              </w:rPr>
              <w:t>General File Info</w:t>
            </w:r>
          </w:p>
        </w:tc>
        <w:tc>
          <w:tcPr>
            <w:tcW w:w="8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CFF85ED">
            <w:pPr>
              <w:spacing w:line="276" w:lineRule="auto"/>
              <w:jc w:val="center"/>
            </w:pPr>
            <w:r>
              <w:rPr>
                <w:sz w:val="22"/>
                <w:szCs w:val="22"/>
              </w:rPr>
              <w:t>10</w:t>
            </w:r>
          </w:p>
        </w:tc>
        <w:tc>
          <w:tcPr>
            <w:tcW w:w="55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1C1AE7D">
            <w:pPr>
              <w:spacing w:line="276" w:lineRule="auto"/>
              <w:jc w:val="center"/>
            </w:pPr>
            <w:r>
              <w:rPr>
                <w:sz w:val="22"/>
                <w:szCs w:val="22"/>
              </w:rPr>
              <w:t>Kích thước file, có debug/TLS/exports, v.v.</w:t>
            </w:r>
          </w:p>
        </w:tc>
      </w:tr>
      <w:tr w14:paraId="6EDD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4779BF8">
            <w:pPr>
              <w:spacing w:line="276" w:lineRule="auto"/>
            </w:pPr>
            <w:r>
              <w:rPr>
                <w:sz w:val="22"/>
                <w:szCs w:val="22"/>
              </w:rPr>
              <w:t>Header File Info</w:t>
            </w: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A74513">
            <w:pPr>
              <w:spacing w:line="276" w:lineRule="auto"/>
              <w:jc w:val="center"/>
            </w:pPr>
            <w:r>
              <w:rPr>
                <w:sz w:val="22"/>
                <w:szCs w:val="22"/>
              </w:rPr>
              <w:t>62</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11A46B">
            <w:pPr>
              <w:spacing w:line="276" w:lineRule="auto"/>
              <w:jc w:val="center"/>
            </w:pPr>
            <w:r>
              <w:rPr>
                <w:sz w:val="22"/>
                <w:szCs w:val="22"/>
              </w:rPr>
              <w:t>Timestamp, machine type, subsystem, DLL characteristics</w:t>
            </w:r>
          </w:p>
        </w:tc>
      </w:tr>
      <w:tr w14:paraId="58FE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6139CC2">
            <w:pPr>
              <w:spacing w:line="276" w:lineRule="auto"/>
            </w:pPr>
            <w:r>
              <w:rPr>
                <w:sz w:val="22"/>
                <w:szCs w:val="22"/>
              </w:rPr>
              <w:t>Section Info</w:t>
            </w:r>
          </w:p>
        </w:tc>
        <w:tc>
          <w:tcPr>
            <w:tcW w:w="8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97189A0">
            <w:pPr>
              <w:spacing w:line="276" w:lineRule="auto"/>
              <w:jc w:val="center"/>
            </w:pPr>
            <w:r>
              <w:rPr>
                <w:sz w:val="22"/>
                <w:szCs w:val="22"/>
              </w:rPr>
              <w:t>255</w:t>
            </w:r>
          </w:p>
        </w:tc>
        <w:tc>
          <w:tcPr>
            <w:tcW w:w="55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3B9C673">
            <w:pPr>
              <w:spacing w:line="276" w:lineRule="auto"/>
              <w:jc w:val="center"/>
            </w:pPr>
            <w:r>
              <w:rPr>
                <w:sz w:val="22"/>
                <w:szCs w:val="22"/>
              </w:rPr>
              <w:t>Entropy, kích thước, quyền truy cập (RWX) từng section</w:t>
            </w:r>
          </w:p>
        </w:tc>
      </w:tr>
      <w:tr w14:paraId="5320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4BFD52E">
            <w:pPr>
              <w:spacing w:line="276" w:lineRule="auto"/>
            </w:pPr>
            <w:r>
              <w:rPr>
                <w:sz w:val="22"/>
                <w:szCs w:val="22"/>
              </w:rPr>
              <w:t>Imports Info</w:t>
            </w: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E622F4A">
            <w:pPr>
              <w:spacing w:line="276" w:lineRule="auto"/>
              <w:jc w:val="center"/>
            </w:pPr>
            <w:r>
              <w:rPr>
                <w:sz w:val="22"/>
                <w:szCs w:val="22"/>
              </w:rPr>
              <w:t>1.280</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7BCDABC">
            <w:pPr>
              <w:spacing w:line="276" w:lineRule="auto"/>
              <w:jc w:val="center"/>
            </w:pPr>
            <w:r>
              <w:rPr>
                <w:sz w:val="22"/>
                <w:szCs w:val="22"/>
              </w:rPr>
              <w:t>FeatureHasher trên tên DLL và tên hàm import</w:t>
            </w:r>
          </w:p>
        </w:tc>
      </w:tr>
      <w:tr w14:paraId="0451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88ECBF0">
            <w:pPr>
              <w:spacing w:line="276" w:lineRule="auto"/>
            </w:pPr>
            <w:r>
              <w:rPr>
                <w:sz w:val="22"/>
                <w:szCs w:val="22"/>
              </w:rPr>
              <w:t>Exports Info</w:t>
            </w:r>
          </w:p>
        </w:tc>
        <w:tc>
          <w:tcPr>
            <w:tcW w:w="8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932774D">
            <w:pPr>
              <w:spacing w:line="276" w:lineRule="auto"/>
              <w:jc w:val="center"/>
            </w:pPr>
            <w:r>
              <w:rPr>
                <w:sz w:val="22"/>
                <w:szCs w:val="22"/>
              </w:rPr>
              <w:t>128</w:t>
            </w:r>
          </w:p>
        </w:tc>
        <w:tc>
          <w:tcPr>
            <w:tcW w:w="55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01798E4">
            <w:pPr>
              <w:spacing w:line="276" w:lineRule="auto"/>
              <w:jc w:val="center"/>
            </w:pPr>
            <w:r>
              <w:rPr>
                <w:sz w:val="22"/>
                <w:szCs w:val="22"/>
              </w:rPr>
              <w:t>FeatureHasher trên tên hàm export</w:t>
            </w:r>
          </w:p>
        </w:tc>
      </w:tr>
      <w:tr w14:paraId="15AC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E1520D3">
            <w:pPr>
              <w:spacing w:line="276" w:lineRule="auto"/>
            </w:pPr>
            <w:r>
              <w:rPr>
                <w:sz w:val="22"/>
                <w:szCs w:val="22"/>
              </w:rPr>
              <w:t>Data Directories</w:t>
            </w:r>
          </w:p>
        </w:tc>
        <w:tc>
          <w:tcPr>
            <w:tcW w:w="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B9915A5">
            <w:pPr>
              <w:spacing w:line="276" w:lineRule="auto"/>
              <w:jc w:val="center"/>
            </w:pPr>
            <w:r>
              <w:rPr>
                <w:sz w:val="22"/>
                <w:szCs w:val="22"/>
              </w:rPr>
              <w:t>30</w:t>
            </w:r>
          </w:p>
        </w:tc>
        <w:tc>
          <w:tcPr>
            <w:tcW w:w="5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AE0305C">
            <w:pPr>
              <w:spacing w:line="276" w:lineRule="auto"/>
              <w:jc w:val="center"/>
            </w:pPr>
            <w:r>
              <w:rPr>
                <w:sz w:val="22"/>
                <w:szCs w:val="22"/>
              </w:rPr>
              <w:t>Kích thước TLS Table, Load Config, Delay Import, v.v.</w:t>
            </w:r>
          </w:p>
        </w:tc>
      </w:tr>
      <w:tr w14:paraId="4E0E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5D33E5C">
            <w:pPr>
              <w:spacing w:line="276" w:lineRule="auto"/>
            </w:pPr>
            <w:r>
              <w:rPr>
                <w:sz w:val="22"/>
                <w:szCs w:val="22"/>
              </w:rPr>
              <w:t>Tổng cộng</w:t>
            </w:r>
          </w:p>
        </w:tc>
        <w:tc>
          <w:tcPr>
            <w:tcW w:w="8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40C078C">
            <w:pPr>
              <w:spacing w:line="276" w:lineRule="auto"/>
              <w:jc w:val="center"/>
            </w:pPr>
            <w:r>
              <w:rPr>
                <w:sz w:val="22"/>
                <w:szCs w:val="22"/>
              </w:rPr>
              <w:t>2.381</w:t>
            </w:r>
          </w:p>
        </w:tc>
        <w:tc>
          <w:tcPr>
            <w:tcW w:w="55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C8A3B36">
            <w:pPr>
              <w:spacing w:line="276" w:lineRule="auto"/>
              <w:jc w:val="center"/>
            </w:pPr>
          </w:p>
        </w:tc>
      </w:tr>
    </w:tbl>
    <w:p w14:paraId="14BA66AB">
      <w:pPr>
        <w:spacing w:before="60" w:after="200" w:line="276" w:lineRule="auto"/>
        <w:jc w:val="center"/>
        <w:rPr>
          <w:i/>
          <w:iCs/>
          <w:sz w:val="24"/>
          <w:szCs w:val="24"/>
        </w:rPr>
      </w:pPr>
      <w:bookmarkStart w:id="23" w:name="_Toc235447250"/>
      <w:r>
        <w:rPr>
          <w:b/>
          <w:bCs/>
          <w:i/>
          <w:iCs/>
          <w:color w:val="auto"/>
          <w:sz w:val="24"/>
          <w:szCs w:val="24"/>
        </w:rPr>
        <w:t xml:space="preserve">Bảng  </w:t>
      </w:r>
      <w:r>
        <w:rPr>
          <w:b/>
          <w:bCs/>
          <w:i/>
          <w:iCs/>
          <w:color w:val="auto"/>
          <w:sz w:val="24"/>
          <w:szCs w:val="24"/>
        </w:rPr>
        <w:fldChar w:fldCharType="begin"/>
      </w:r>
      <w:r>
        <w:rPr>
          <w:b/>
          <w:bCs/>
          <w:i/>
          <w:iCs/>
          <w:color w:val="auto"/>
          <w:sz w:val="24"/>
          <w:szCs w:val="24"/>
        </w:rPr>
        <w:instrText xml:space="preserve"> SEQ Bảng_ \* ARABIC </w:instrText>
      </w:r>
      <w:r>
        <w:rPr>
          <w:b/>
          <w:bCs/>
          <w:i/>
          <w:iCs/>
          <w:color w:val="auto"/>
          <w:sz w:val="24"/>
          <w:szCs w:val="24"/>
        </w:rPr>
        <w:fldChar w:fldCharType="separate"/>
      </w:r>
      <w:r>
        <w:rPr>
          <w:b/>
          <w:bCs/>
          <w:i/>
          <w:iCs/>
          <w:color w:val="auto"/>
          <w:sz w:val="24"/>
          <w:szCs w:val="24"/>
        </w:rPr>
        <w:t>2</w:t>
      </w:r>
      <w:r>
        <w:rPr>
          <w:b/>
          <w:bCs/>
          <w:i/>
          <w:iCs/>
          <w:color w:val="auto"/>
          <w:sz w:val="24"/>
          <w:szCs w:val="24"/>
        </w:rPr>
        <w:fldChar w:fldCharType="end"/>
      </w:r>
      <w:r>
        <w:rPr>
          <w:b/>
          <w:bCs/>
          <w:i/>
          <w:iCs/>
          <w:color w:val="auto"/>
          <w:sz w:val="24"/>
          <w:szCs w:val="24"/>
        </w:rPr>
        <w:t xml:space="preserve">. </w:t>
      </w:r>
      <w:r>
        <w:rPr>
          <w:b/>
          <w:bCs/>
          <w:i/>
          <w:iCs/>
          <w:sz w:val="24"/>
          <w:szCs w:val="24"/>
        </w:rPr>
        <w:t>Các nhóm đặc trưng trích xuất và số chiều tương ứng</w:t>
      </w:r>
      <w:bookmarkEnd w:id="23"/>
    </w:p>
    <w:p w14:paraId="4E015F59">
      <w:pPr>
        <w:spacing w:line="276" w:lineRule="auto"/>
      </w:pPr>
      <w:r>
        <w:t xml:space="preserve"> </w:t>
      </w:r>
    </w:p>
    <w:p w14:paraId="25B3C023">
      <w:pPr>
        <w:spacing w:after="140" w:line="374" w:lineRule="auto"/>
        <w:ind w:firstLine="720"/>
        <w:jc w:val="both"/>
      </w:pPr>
      <w:r>
        <w:t>Trong quá trình triển khai thực tế, đã phát hiện và khắc phục hai vấn đề tương thích thư viện: (1) hàm numpy np.int đã bị xóa trong NumPy 2.0  -  được sửa thành np.int64; (2) FeatureHasher trong SectionInfo.process_raw_features yêu cầu danh sách danh sách chuỗi thay vì danh sách chuỗi đơn  -  được sửa bằng cách thêm lớp bọc ngoài. Hai bản vá này được áp dụng trực tiếp vào file features.py của thư viện ember.</w:t>
      </w:r>
    </w:p>
    <w:p w14:paraId="7BDEBA48">
      <w:pPr>
        <w:pStyle w:val="3"/>
        <w:spacing w:line="374" w:lineRule="auto"/>
      </w:pPr>
      <w:bookmarkStart w:id="24" w:name="_Toc235447354"/>
      <w:r>
        <w:t>3.3. Thiết kế quy trình thực nghiệm</w:t>
      </w:r>
      <w:bookmarkEnd w:id="24"/>
    </w:p>
    <w:p w14:paraId="2A9D4582">
      <w:pPr>
        <w:spacing w:after="140" w:line="374" w:lineRule="auto"/>
        <w:ind w:firstLine="720"/>
        <w:jc w:val="both"/>
      </w:pPr>
      <w:r>
        <w:t>Quy trình thực nghiệm được thiết kế tuân thủ các nguyên tắc tránh data leakage và đảm bảo tính tái lập:</w:t>
      </w:r>
    </w:p>
    <w:p w14:paraId="6E804EAF">
      <w:pPr>
        <w:pStyle w:val="26"/>
        <w:numPr>
          <w:ilvl w:val="0"/>
          <w:numId w:val="1"/>
        </w:numPr>
        <w:spacing w:before="40" w:after="40" w:line="350" w:lineRule="auto"/>
      </w:pPr>
      <w:r>
        <w:t>StandardScaler được fit chỉ trên tập train (510.000 mẫu), sau đó transform riêng biệt cho train, validation và test  -  không fit lại trên validation hoặc test.</w:t>
      </w:r>
    </w:p>
    <w:p w14:paraId="4B579432">
      <w:pPr>
        <w:pStyle w:val="26"/>
        <w:numPr>
          <w:ilvl w:val="0"/>
          <w:numId w:val="1"/>
        </w:numPr>
        <w:spacing w:before="40" w:after="40" w:line="350" w:lineRule="auto"/>
      </w:pPr>
      <w:r>
        <w:t>5 - Fold Stratified Cross - Validation được thực hiện thủ công theo từng fold (không dùng sklearn.cross_validate) để kiểm soát RAM với dữ liệu lớn. Mỗi fold load dữ liệu theo chỉ số, huấn luyện model, đánh giá, rồi giải phóng bộ nhớ trước khi sang fold tiếp theo.</w:t>
      </w:r>
    </w:p>
    <w:p w14:paraId="79DD2F7B">
      <w:pPr>
        <w:pStyle w:val="26"/>
        <w:numPr>
          <w:ilvl w:val="0"/>
          <w:numId w:val="1"/>
        </w:numPr>
        <w:spacing w:before="40" w:after="40" w:line="350" w:lineRule="auto"/>
      </w:pPr>
      <w:r>
        <w:t>Holdout Stability Test: dự đoán trên 8 random split khác nhau (seed: 0, 7, 13, 42, 99, 123, 456, 2025) để xác nhận mô hình không phụ thuộc cách chia dữ liệu và không có hiện tượng overfitting.</w:t>
      </w:r>
    </w:p>
    <w:p w14:paraId="35738269">
      <w:pPr>
        <w:pStyle w:val="26"/>
        <w:numPr>
          <w:ilvl w:val="0"/>
          <w:numId w:val="1"/>
        </w:numPr>
        <w:spacing w:before="40" w:after="40" w:line="350" w:lineRule="auto"/>
      </w:pPr>
      <w:r>
        <w:t>Robustness Test: thêm nhiễu Gaussian với σ ∈ {0,0; 0,1; 0,5; 1,0; 1,5; 2,0} vào vector đặc trưng đã chuẩn hóa, đánh giá tính bền vững khi gặp mã độc biến thể hoặc mẫu có đặc trưng dịch chuyển.</w:t>
      </w:r>
    </w:p>
    <w:p w14:paraId="2B5ED262">
      <w:pPr>
        <w:spacing w:line="276" w:lineRule="auto"/>
      </w:pPr>
      <w:r>
        <w:br w:type="page"/>
      </w:r>
    </w:p>
    <w:p w14:paraId="6FB9C414">
      <w:pPr>
        <w:pStyle w:val="2"/>
        <w:pageBreakBefore/>
        <w:spacing w:line="374" w:lineRule="auto"/>
        <w:jc w:val="center"/>
      </w:pPr>
      <w:bookmarkStart w:id="25" w:name="_Toc235447355"/>
      <w:r>
        <w:t>CHƯƠNG 4: THIẾT KẾ VÀ CÀI ĐẶT HỆ THỐNG</w:t>
      </w:r>
      <w:bookmarkEnd w:id="25"/>
    </w:p>
    <w:p w14:paraId="44A4223C">
      <w:pPr>
        <w:pStyle w:val="3"/>
        <w:spacing w:line="374" w:lineRule="auto"/>
      </w:pPr>
      <w:bookmarkStart w:id="26" w:name="_Toc235447356"/>
      <w:r>
        <w:t>4.1. Kiến trúc tổng thể</w:t>
      </w:r>
      <w:bookmarkEnd w:id="26"/>
    </w:p>
    <w:p w14:paraId="67C23215">
      <w:pPr>
        <w:spacing w:after="140" w:line="374" w:lineRule="auto"/>
        <w:ind w:firstLine="720"/>
        <w:jc w:val="both"/>
      </w:pPr>
      <w:r>
        <w:t>Hệ thống được thiết kế theo kiến trúc hai thành phần độc lập: Training Pipeline (pipeline huấn luyện ngoại tuyến) và Web Application (ứng dụng web trực tuyến). Hai thành phần trao đổi qua file model đã xuất (.pkl), đảm bảo tính độc lập và khả năng cập nhật riêng lẻ.</w:t>
      </w:r>
    </w:p>
    <w:p w14:paraId="20084B1D">
      <w:pPr>
        <w:spacing w:line="276" w:lineRule="auto"/>
      </w:pPr>
      <w:r>
        <w:t xml:space="preserve"> </w:t>
      </w:r>
    </w:p>
    <w:p w14:paraId="79365832">
      <w:pPr>
        <w:spacing w:before="80" w:after="60" w:line="276" w:lineRule="auto"/>
        <w:jc w:val="center"/>
      </w:pPr>
      <w:r>
        <w:drawing>
          <wp:inline distT="0" distB="0" distL="114300" distR="114300">
            <wp:extent cx="4572000" cy="5207000"/>
            <wp:effectExtent l="0" t="0" r="0" b="317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9"/>
                    <a:stretch>
                      <a:fillRect/>
                    </a:stretch>
                  </pic:blipFill>
                  <pic:spPr>
                    <a:xfrm>
                      <a:off x="0" y="0"/>
                      <a:ext cx="4572000" cy="5207000"/>
                    </a:xfrm>
                    <a:prstGeom prst="rect">
                      <a:avLst/>
                    </a:prstGeom>
                    <a:noFill/>
                    <a:ln>
                      <a:noFill/>
                    </a:ln>
                  </pic:spPr>
                </pic:pic>
              </a:graphicData>
            </a:graphic>
          </wp:inline>
        </w:drawing>
      </w:r>
    </w:p>
    <w:p w14:paraId="34E26D00">
      <w:pPr>
        <w:pStyle w:val="10"/>
        <w:jc w:val="center"/>
        <w:rPr>
          <w:b/>
          <w:bCs/>
          <w:sz w:val="24"/>
          <w:szCs w:val="24"/>
        </w:rPr>
      </w:pPr>
      <w:bookmarkStart w:id="27" w:name="_Toc235447178"/>
      <w:r>
        <w:rPr>
          <w:b/>
          <w:bCs/>
          <w:color w:val="auto"/>
          <w:sz w:val="24"/>
          <w:szCs w:val="24"/>
        </w:rPr>
        <w:t xml:space="preserve">Hình </w:t>
      </w:r>
      <w:r>
        <w:rPr>
          <w:b/>
          <w:bCs/>
          <w:color w:val="auto"/>
          <w:sz w:val="24"/>
          <w:szCs w:val="24"/>
        </w:rPr>
        <w:fldChar w:fldCharType="begin"/>
      </w:r>
      <w:r>
        <w:rPr>
          <w:b/>
          <w:bCs/>
          <w:color w:val="auto"/>
          <w:sz w:val="24"/>
          <w:szCs w:val="24"/>
        </w:rPr>
        <w:instrText xml:space="preserve"> SEQ Hình \* ARABIC </w:instrText>
      </w:r>
      <w:r>
        <w:rPr>
          <w:b/>
          <w:bCs/>
          <w:color w:val="auto"/>
          <w:sz w:val="24"/>
          <w:szCs w:val="24"/>
        </w:rPr>
        <w:fldChar w:fldCharType="separate"/>
      </w:r>
      <w:r>
        <w:rPr>
          <w:b/>
          <w:bCs/>
          <w:color w:val="auto"/>
          <w:sz w:val="24"/>
          <w:szCs w:val="24"/>
        </w:rPr>
        <w:t>1</w:t>
      </w:r>
      <w:r>
        <w:rPr>
          <w:b/>
          <w:bCs/>
          <w:color w:val="auto"/>
          <w:sz w:val="24"/>
          <w:szCs w:val="24"/>
        </w:rPr>
        <w:fldChar w:fldCharType="end"/>
      </w:r>
      <w:r>
        <w:rPr>
          <w:b/>
          <w:bCs/>
          <w:color w:val="auto"/>
          <w:sz w:val="24"/>
          <w:szCs w:val="24"/>
        </w:rPr>
        <w:t>. Kiến trúc tổng thể hệ thống phát hiện mã độc</w:t>
      </w:r>
      <w:bookmarkEnd w:id="27"/>
    </w:p>
    <w:p w14:paraId="6D7C7622">
      <w:pPr>
        <w:spacing w:line="276" w:lineRule="auto"/>
      </w:pPr>
      <w:r>
        <w:t xml:space="preserve"> </w:t>
      </w:r>
    </w:p>
    <w:p w14:paraId="5ACCEE16">
      <w:pPr>
        <w:spacing w:after="140" w:line="374" w:lineRule="auto"/>
        <w:ind w:firstLine="720"/>
        <w:jc w:val="both"/>
      </w:pPr>
      <w:r>
        <w:t>Pipeline xử lý khi người dùng upload file PE gồm năm pha tuần tự: (1) Phase 1 kiểm tra tính hợp lệ PE  -  MZ header 0x4D5A, PE signature 0x50450000, kích thước tối thiểu; (2) Phase 2 trích xuất 2.381 đặc trưng tĩnh và chuẩn hóa bằng scaler đã huấn luyện; (3) Phase 3 dự đoán bằng XGBoost với ngưỡng Youden's J và tính SHAP top features; (4) Phase 4 tính Evidence Vector năm thành phần liên tục; (5) Phase 5 nhận dạng Import Pattern theo danh mục MITRE ATT&amp;CK.</w:t>
      </w:r>
    </w:p>
    <w:p w14:paraId="02D6A607">
      <w:pPr>
        <w:pStyle w:val="3"/>
        <w:spacing w:line="374" w:lineRule="auto"/>
      </w:pPr>
      <w:bookmarkStart w:id="28" w:name="_Toc235447357"/>
      <w:r>
        <w:t>4.2. Training Pipeline  -  7 bước xử lý</w:t>
      </w:r>
      <w:bookmarkEnd w:id="28"/>
    </w:p>
    <w:p w14:paraId="7FABFA75">
      <w:pPr>
        <w:spacing w:after="140" w:line="374" w:lineRule="auto"/>
        <w:ind w:firstLine="720"/>
        <w:jc w:val="both"/>
      </w:pPr>
      <w:r>
        <w:t>Training Pipeline được chia thành 7 bước độc lập, mỗi bước lưu output ra file (.dat, .npy, .pkl) để có thể khởi động lại từ bất kỳ bước nào mà không cần chạy lại từ đầu  -  thiết kế hướng đến tính tái lập và dễ bảo trì.</w:t>
      </w:r>
    </w:p>
    <w:p w14:paraId="03B46940">
      <w:pPr>
        <w:spacing w:line="276" w:lineRule="auto"/>
      </w:pPr>
      <w:r>
        <w:t xml:space="preserve"> </w:t>
      </w:r>
    </w:p>
    <w:p w14:paraId="3B366157">
      <w:pPr>
        <w:spacing w:before="80" w:after="60" w:line="276" w:lineRule="auto"/>
        <w:jc w:val="center"/>
      </w:pPr>
      <w:r>
        <w:drawing>
          <wp:inline distT="0" distB="0" distL="114300" distR="114300">
            <wp:extent cx="5746750" cy="5427980"/>
            <wp:effectExtent l="0" t="0" r="0" b="127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10"/>
                    <a:stretch>
                      <a:fillRect/>
                    </a:stretch>
                  </pic:blipFill>
                  <pic:spPr>
                    <a:xfrm>
                      <a:off x="0" y="0"/>
                      <a:ext cx="5746750" cy="5427980"/>
                    </a:xfrm>
                    <a:prstGeom prst="rect">
                      <a:avLst/>
                    </a:prstGeom>
                    <a:noFill/>
                    <a:ln>
                      <a:noFill/>
                    </a:ln>
                  </pic:spPr>
                </pic:pic>
              </a:graphicData>
            </a:graphic>
          </wp:inline>
        </w:drawing>
      </w:r>
    </w:p>
    <w:p w14:paraId="30411D13">
      <w:pPr>
        <w:spacing w:after="180" w:line="276" w:lineRule="auto"/>
        <w:jc w:val="center"/>
        <w:rPr>
          <w:b/>
          <w:bCs/>
          <w:i/>
          <w:iCs/>
          <w:color w:val="auto"/>
          <w:sz w:val="24"/>
          <w:szCs w:val="24"/>
        </w:rPr>
      </w:pPr>
      <w:bookmarkStart w:id="29" w:name="_Toc235447179"/>
      <w:r>
        <w:rPr>
          <w:b/>
          <w:bCs/>
          <w:i/>
          <w:iCs/>
          <w:color w:val="auto"/>
          <w:sz w:val="24"/>
          <w:szCs w:val="24"/>
        </w:rPr>
        <w:t xml:space="preserve">Hình </w:t>
      </w:r>
      <w:r>
        <w:rPr>
          <w:b/>
          <w:bCs/>
          <w:i/>
          <w:iCs/>
          <w:color w:val="auto"/>
          <w:sz w:val="24"/>
          <w:szCs w:val="24"/>
        </w:rPr>
        <w:fldChar w:fldCharType="begin"/>
      </w:r>
      <w:r>
        <w:rPr>
          <w:b/>
          <w:bCs/>
          <w:i/>
          <w:iCs/>
          <w:color w:val="auto"/>
          <w:sz w:val="24"/>
          <w:szCs w:val="24"/>
        </w:rPr>
        <w:instrText xml:space="preserve"> SEQ Hình \* ARABIC </w:instrText>
      </w:r>
      <w:r>
        <w:rPr>
          <w:b/>
          <w:bCs/>
          <w:i/>
          <w:iCs/>
          <w:color w:val="auto"/>
          <w:sz w:val="24"/>
          <w:szCs w:val="24"/>
        </w:rPr>
        <w:fldChar w:fldCharType="separate"/>
      </w:r>
      <w:r>
        <w:rPr>
          <w:b/>
          <w:bCs/>
          <w:i/>
          <w:iCs/>
          <w:color w:val="auto"/>
          <w:sz w:val="24"/>
          <w:szCs w:val="24"/>
        </w:rPr>
        <w:t>2</w:t>
      </w:r>
      <w:r>
        <w:rPr>
          <w:b/>
          <w:bCs/>
          <w:i/>
          <w:iCs/>
          <w:color w:val="auto"/>
          <w:sz w:val="24"/>
          <w:szCs w:val="24"/>
        </w:rPr>
        <w:fldChar w:fldCharType="end"/>
      </w:r>
      <w:r>
        <w:rPr>
          <w:b/>
          <w:bCs/>
          <w:i/>
          <w:iCs/>
          <w:color w:val="auto"/>
          <w:sz w:val="24"/>
          <w:szCs w:val="24"/>
        </w:rPr>
        <w:t>. Training Pipeline  -  sơ đồ luồng xử lý và quan hệ giữa 7 bước</w:t>
      </w:r>
      <w:bookmarkEnd w:id="29"/>
    </w:p>
    <w:p w14:paraId="4D052CE8">
      <w:pPr>
        <w:spacing w:line="276" w:lineRule="auto"/>
      </w:pPr>
      <w:r>
        <w:t xml:space="preserve"> </w:t>
      </w:r>
    </w:p>
    <w:p w14:paraId="5A98934D">
      <w:pPr>
        <w:pStyle w:val="4"/>
        <w:spacing w:line="374" w:lineRule="auto"/>
        <w:jc w:val="both"/>
      </w:pPr>
      <w:bookmarkStart w:id="30" w:name="_Toc235447358"/>
      <w:r>
        <w:t>Bước 1  -  Vectorize (Step 1)</w:t>
      </w:r>
      <w:bookmarkEnd w:id="30"/>
    </w:p>
    <w:p w14:paraId="2A57D4B4">
      <w:pPr>
        <w:spacing w:after="140" w:line="374" w:lineRule="auto"/>
        <w:ind w:firstLine="720"/>
        <w:jc w:val="both"/>
      </w:pPr>
      <w:r>
        <w:t>Chuyển đổi 6 file train JSONL (800.000 mẫu) và 1 file test JSONL (200.000 mẫu) sang định dạng numpy memmap .dat. Do EMBER PEFeatureExtractor sử dụng multiprocessing.Pool không tương thích với Python 3.13 trên Windows, quá trình vectorize được cài đặt theo vòng lặp đơn luồng. Kết quả: X_train.dat (7.266 MB) và X_test.dat (1.817 MB), mỗi file lưu ma trận float32 hình dạng (N × 2.381).</w:t>
      </w:r>
    </w:p>
    <w:p w14:paraId="0687CE2B">
      <w:pPr>
        <w:spacing w:after="140" w:line="374" w:lineRule="auto"/>
        <w:ind w:firstLine="720"/>
        <w:jc w:val="both"/>
      </w:pPr>
      <w:r>
        <w:t xml:space="preserve">Hạn chế: </w:t>
      </w:r>
      <w:r>
        <w:rPr>
          <w:rFonts w:eastAsia="SimSun"/>
          <w:sz w:val="24"/>
          <w:szCs w:val="24"/>
        </w:rPr>
        <w:t>Trong quá trình triển khai, đã phát sinh ràng buộc phần cứng đáng kể: ma trận đặc trưng toàn bộ tập huấn luyện có kích thước 800.000 × 2.381 × sizeof(float32) ~ 7,2 GB, trong khi máy tính nghiên cứu chỉ còn khoảng 7 -  8 GB RAM khả dụng tại thời điểm thực nghiệm. Do đó, không thể nạp toàn bộ dữ liệu vào bộ nhớ trong một lần duy nhất. Để khắc phục, toàn bộ pipeline được thiết kế lại theo cơ chế numpy.memmap  -  ánh xạ bộ nhớ (memory - mapped file) cho phép truy cập file trực tiếp từ đĩa theo từng slice mà không nạp toàn bộ vào RAM. Hệ điều hành chỉ nạp các trang dữ liệu thực sự được truy cập; các phần còn lại vẫn nằm trên đĩa. Nhờ đó, mức sử dụng RAM tối đa tại mỗi thời điểm chỉ tương đương một batch 50.000 mẫu (~ 450 MB), thay vì 7,2 GB nếu load toàn bộ. Cần nhấn mạnh rằng toàn bộ 800.000 mẫu vẫn được xử lý đầy đủ; đây là ràng buộc về hạ tầng phần cứng trong điều kiện nghiên cứu sinh viên, không ảnh hưởng đến tính hợp lệ của kết quả.</w:t>
      </w:r>
    </w:p>
    <w:p w14:paraId="22FCF3C2">
      <w:pPr>
        <w:pStyle w:val="4"/>
        <w:spacing w:line="374" w:lineRule="auto"/>
        <w:jc w:val="both"/>
      </w:pPr>
      <w:bookmarkStart w:id="31" w:name="_Toc235447359"/>
      <w:r>
        <w:t>Bước 2  -  Split &amp; Scale (Step 2)</w:t>
      </w:r>
      <w:bookmarkEnd w:id="31"/>
    </w:p>
    <w:p w14:paraId="5D200C6D">
      <w:pPr>
        <w:spacing w:after="140" w:line="374" w:lineRule="auto"/>
        <w:ind w:firstLine="720"/>
        <w:jc w:val="both"/>
      </w:pPr>
      <w:r>
        <w:t>Lọc mẫu unlabeled (label =  - 1), chia 85/15 Stratified, fit StandardScaler theo batch 50.000 mẫu để kiểm soát RAM (tối đa ~2 GB tại mỗi thời điểm). StandardScaler được fit chỉ trên tập train và lưu thành scaler.pkl. Transform riêng biệt cho từng tập không để lọt thông tin từ validation/test vào quá trình học scale.</w:t>
      </w:r>
    </w:p>
    <w:p w14:paraId="31899F38">
      <w:pPr>
        <w:pStyle w:val="19"/>
        <w:jc w:val="both"/>
        <w:rPr>
          <w:sz w:val="26"/>
          <w:szCs w:val="26"/>
        </w:rPr>
      </w:pPr>
      <w:r>
        <w:rPr>
          <w:sz w:val="26"/>
          <w:szCs w:val="26"/>
        </w:rPr>
        <w:t>Ưu điểm:</w:t>
      </w:r>
    </w:p>
    <w:p w14:paraId="07ADF739">
      <w:pPr>
        <w:numPr>
          <w:ilvl w:val="0"/>
          <w:numId w:val="2"/>
        </w:numPr>
        <w:spacing w:beforeAutospacing="1" w:afterAutospacing="1"/>
        <w:jc w:val="both"/>
      </w:pPr>
      <w:r>
        <w:t>StandardScaler fit chỉ trên tập train, transform riêng từng tập  - &gt; đúng chuẩn, không có data leakage</w:t>
      </w:r>
    </w:p>
    <w:p w14:paraId="37F1EAF2">
      <w:pPr>
        <w:numPr>
          <w:ilvl w:val="0"/>
          <w:numId w:val="2"/>
        </w:numPr>
        <w:spacing w:beforeAutospacing="1" w:afterAutospacing="1"/>
        <w:jc w:val="both"/>
      </w:pPr>
      <w:r>
        <w:t>Batch 50.000 mẫu giải quyết được bài toán RAM như bước 1</w:t>
      </w:r>
    </w:p>
    <w:p w14:paraId="56CF2A51">
      <w:pPr>
        <w:pStyle w:val="19"/>
        <w:jc w:val="both"/>
        <w:rPr>
          <w:sz w:val="26"/>
          <w:szCs w:val="26"/>
        </w:rPr>
      </w:pPr>
      <w:r>
        <w:rPr>
          <w:sz w:val="26"/>
          <w:szCs w:val="26"/>
        </w:rPr>
        <w:t>Hạn chế:</w:t>
      </w:r>
    </w:p>
    <w:p w14:paraId="64974E8C">
      <w:pPr>
        <w:numPr>
          <w:ilvl w:val="0"/>
          <w:numId w:val="3"/>
        </w:numPr>
        <w:spacing w:beforeAutospacing="1" w:afterAutospacing="1"/>
        <w:jc w:val="both"/>
      </w:pPr>
      <w:r>
        <w:t>Sau StandardScaler, nhiều feature PE có phân phối không chuẩn (max = 593.210 sau scale, không phải ~3)  -  vì một số feature có std ~0 (field sparse, hầu hết bằng 0), khiến z - score bị khuếch đại cực mạnh khi gặp outlier. Đây là nguyên nhân trực tiếp khiến Evidence Vector ở step 6 bị yếu: sigmoid tính trên z - score bất thường cho ra giá trị ~0.49 cho cả malware lẫn benign. Không có bước clip hay RobustScaler để xử lý outlier này.</w:t>
      </w:r>
    </w:p>
    <w:p w14:paraId="1BAD4AFF">
      <w:pPr>
        <w:pStyle w:val="4"/>
        <w:spacing w:line="374" w:lineRule="auto"/>
        <w:jc w:val="both"/>
      </w:pPr>
      <w:bookmarkStart w:id="32" w:name="_Toc235447360"/>
      <w:r>
        <w:t>Bước 3  -  Train Models (Step 3)</w:t>
      </w:r>
      <w:bookmarkEnd w:id="32"/>
    </w:p>
    <w:p w14:paraId="6222CEF5">
      <w:pPr>
        <w:spacing w:after="140" w:line="374" w:lineRule="auto"/>
        <w:ind w:firstLine="720"/>
        <w:jc w:val="both"/>
      </w:pPr>
      <w:r>
        <w:t>Huấn luyện ba mô hình bằng 5 - Fold Stratified Cross - Validation thủ công. Mỗi fold load dữ liệu theo chỉ số, huấn luyện model, đánh giá F1 và AUC, lưu kết quả, giải phóng RAM trước khi sang fold tiếp theo. Model tốt nhất theo CV F1 trung bình được lưu thành lgb.pkl, xgb.pkl, rf.pkl.</w:t>
      </w:r>
    </w:p>
    <w:p w14:paraId="6C6A814A">
      <w:pPr>
        <w:pStyle w:val="19"/>
        <w:jc w:val="both"/>
        <w:rPr>
          <w:sz w:val="26"/>
          <w:szCs w:val="26"/>
        </w:rPr>
      </w:pPr>
      <w:r>
        <w:rPr>
          <w:rStyle w:val="20"/>
          <w:b w:val="0"/>
          <w:bCs w:val="0"/>
          <w:sz w:val="26"/>
          <w:szCs w:val="26"/>
        </w:rPr>
        <w:t>Ưu điểm:</w:t>
      </w:r>
    </w:p>
    <w:p w14:paraId="4CEEF07D">
      <w:pPr>
        <w:numPr>
          <w:ilvl w:val="0"/>
          <w:numId w:val="4"/>
        </w:numPr>
        <w:spacing w:beforeAutospacing="1" w:afterAutospacing="1"/>
        <w:jc w:val="both"/>
      </w:pPr>
      <w:r>
        <w:t>5 - Fold CV thủ công kiểm soát được RAM, holdout std = 0.00023  - &gt; ổn định</w:t>
      </w:r>
    </w:p>
    <w:p w14:paraId="058CC7F3">
      <w:pPr>
        <w:pStyle w:val="19"/>
        <w:jc w:val="both"/>
        <w:rPr>
          <w:sz w:val="26"/>
          <w:szCs w:val="26"/>
        </w:rPr>
      </w:pPr>
      <w:r>
        <w:rPr>
          <w:rStyle w:val="20"/>
          <w:b w:val="0"/>
          <w:bCs w:val="0"/>
          <w:sz w:val="26"/>
          <w:szCs w:val="26"/>
        </w:rPr>
        <w:t>Hạn chế:</w:t>
      </w:r>
    </w:p>
    <w:p w14:paraId="04DF7545">
      <w:pPr>
        <w:numPr>
          <w:ilvl w:val="0"/>
          <w:numId w:val="5"/>
        </w:numPr>
        <w:spacing w:beforeAutospacing="1" w:afterAutospacing="1"/>
        <w:jc w:val="both"/>
      </w:pPr>
      <w:r>
        <w:t xml:space="preserve">Random Forest huấn luyện </w:t>
      </w:r>
      <w:r>
        <w:rPr>
          <w:rStyle w:val="20"/>
          <w:b w:val="0"/>
          <w:bCs w:val="0"/>
        </w:rPr>
        <w:t>48,2 phút</w:t>
      </w:r>
      <w:r>
        <w:t xml:space="preserve"> nhưng inference </w:t>
      </w:r>
      <w:r>
        <w:rPr>
          <w:rStyle w:val="20"/>
          <w:b w:val="0"/>
          <w:bCs w:val="0"/>
        </w:rPr>
        <w:t>36,5 ms/file</w:t>
      </w:r>
      <w:r>
        <w:t xml:space="preserve">  -  chậm hơn XGBoost 54 lần. Không có lý do chính đáng để đưa RF vào production, nhưng không có bước loại trừ tự động</w:t>
      </w:r>
    </w:p>
    <w:p w14:paraId="0BA29031">
      <w:pPr>
        <w:numPr>
          <w:ilvl w:val="0"/>
          <w:numId w:val="5"/>
        </w:numPr>
        <w:spacing w:beforeAutospacing="1" w:afterAutospacing="1"/>
        <w:jc w:val="both"/>
      </w:pPr>
      <w:r>
        <w:t xml:space="preserve">Không có </w:t>
      </w:r>
      <w:r>
        <w:rPr>
          <w:rStyle w:val="20"/>
          <w:b w:val="0"/>
          <w:bCs w:val="0"/>
        </w:rPr>
        <w:t>early stopping</w:t>
      </w:r>
      <w:r>
        <w:t xml:space="preserve"> cho XGBoost/LightGBM  - &gt; n_estimators cố định, có thể dư cây không cần thiết làm tăng thời gian inference</w:t>
      </w:r>
    </w:p>
    <w:p w14:paraId="76825D26">
      <w:pPr>
        <w:pStyle w:val="4"/>
        <w:spacing w:line="374" w:lineRule="auto"/>
        <w:jc w:val="both"/>
      </w:pPr>
      <w:bookmarkStart w:id="33" w:name="_Toc235447361"/>
      <w:r>
        <w:t>Bước 4  -  Evaluate (Step 4)</w:t>
      </w:r>
      <w:bookmarkEnd w:id="33"/>
    </w:p>
    <w:p w14:paraId="023C613C">
      <w:pPr>
        <w:spacing w:after="140" w:line="374" w:lineRule="auto"/>
        <w:ind w:firstLine="720"/>
        <w:jc w:val="both"/>
      </w:pPr>
      <w:r>
        <w:t>Đánh giá toàn diện trên tập kiểm thử 200.000 mẫu: F1, AUC, Confusion Matrix, FPR, FNR theo ngưỡng 0,5 và ngưỡng τ* từ Youden's J. Holdout Stability Test chạy 8 random seed. Đo tốc độ inference trung bình 1.000 lần cho từng mô hình.</w:t>
      </w:r>
    </w:p>
    <w:p w14:paraId="616AF9F6">
      <w:pPr>
        <w:pStyle w:val="19"/>
        <w:jc w:val="both"/>
        <w:rPr>
          <w:sz w:val="26"/>
          <w:szCs w:val="26"/>
        </w:rPr>
      </w:pPr>
      <w:r>
        <w:rPr>
          <w:rStyle w:val="20"/>
          <w:b w:val="0"/>
          <w:bCs w:val="0"/>
          <w:sz w:val="26"/>
          <w:szCs w:val="26"/>
        </w:rPr>
        <w:t>Ưu điểm:</w:t>
      </w:r>
    </w:p>
    <w:p w14:paraId="600430ED">
      <w:pPr>
        <w:numPr>
          <w:ilvl w:val="0"/>
          <w:numId w:val="6"/>
        </w:numPr>
        <w:spacing w:beforeAutospacing="1" w:afterAutospacing="1"/>
        <w:jc w:val="both"/>
      </w:pPr>
      <w:r>
        <w:t>Youden's J τ* = 0.627  - &gt;FPR giảm từ 3.59% xuống 2.05% ( - 43%)  - số liệu thật</w:t>
      </w:r>
    </w:p>
    <w:p w14:paraId="1BD5EDC9">
      <w:pPr>
        <w:numPr>
          <w:ilvl w:val="0"/>
          <w:numId w:val="6"/>
        </w:numPr>
        <w:spacing w:beforeAutospacing="1" w:afterAutospacing="1"/>
        <w:jc w:val="both"/>
      </w:pPr>
      <w:r>
        <w:t>Holdout stability 8 seed, std = 0.00023</w:t>
      </w:r>
    </w:p>
    <w:p w14:paraId="790FEAE5">
      <w:pPr>
        <w:pStyle w:val="19"/>
        <w:jc w:val="both"/>
        <w:rPr>
          <w:sz w:val="26"/>
          <w:szCs w:val="26"/>
        </w:rPr>
      </w:pPr>
      <w:r>
        <w:rPr>
          <w:rStyle w:val="20"/>
          <w:b w:val="0"/>
          <w:bCs w:val="0"/>
          <w:sz w:val="26"/>
          <w:szCs w:val="26"/>
        </w:rPr>
        <w:t>Hạn chế:</w:t>
      </w:r>
    </w:p>
    <w:p w14:paraId="72B339D7">
      <w:pPr>
        <w:numPr>
          <w:ilvl w:val="0"/>
          <w:numId w:val="7"/>
        </w:numPr>
        <w:spacing w:beforeAutospacing="1" w:afterAutospacing="1"/>
        <w:jc w:val="both"/>
      </w:pPr>
      <w:r>
        <w:rPr>
          <w:rStyle w:val="20"/>
          <w:b w:val="0"/>
          <w:bCs w:val="0"/>
        </w:rPr>
        <w:t>Step 4 output bị cắt ngắn</w:t>
      </w:r>
      <w:r>
        <w:t xml:space="preserve">  - file step4_output.txt thực tế chỉ có phần load data, không có kết quả đầy đủ. Các con số F1/AUC trong báo cáo lấy từ CSV, </w:t>
      </w:r>
      <w:r>
        <w:rPr>
          <w:rStyle w:val="20"/>
          <w:b w:val="0"/>
          <w:bCs w:val="0"/>
        </w:rPr>
        <w:t>không thể xác nhận log chạy thành công hoàn toàn</w:t>
      </w:r>
    </w:p>
    <w:p w14:paraId="60BEE79D">
      <w:pPr>
        <w:numPr>
          <w:ilvl w:val="0"/>
          <w:numId w:val="7"/>
        </w:numPr>
        <w:spacing w:beforeAutospacing="1" w:afterAutospacing="1"/>
        <w:jc w:val="both"/>
      </w:pPr>
      <w:r>
        <w:t xml:space="preserve">Không có </w:t>
      </w:r>
      <w:r>
        <w:rPr>
          <w:rStyle w:val="20"/>
          <w:b w:val="0"/>
          <w:bCs w:val="0"/>
        </w:rPr>
        <w:t>Cost - Sensitive Analysis</w:t>
      </w:r>
      <w:r>
        <w:t>: chưa định lượng chi phí tương đối giữa FP và FN  -  dùng Youden's J (coi FP và FN ngang nhau) có thể chưa tối ưu cho bài toán bảo mật thực tế (thường FN nguy hiểm hơn FP)</w:t>
      </w:r>
    </w:p>
    <w:p w14:paraId="16C84B47">
      <w:pPr>
        <w:pStyle w:val="4"/>
        <w:spacing w:line="374" w:lineRule="auto"/>
        <w:jc w:val="both"/>
      </w:pPr>
      <w:bookmarkStart w:id="34" w:name="_Toc235447362"/>
      <w:r>
        <w:t>Bước 5  -  SHAP Analysis (Step 5)</w:t>
      </w:r>
      <w:bookmarkEnd w:id="34"/>
    </w:p>
    <w:p w14:paraId="1CFCA315">
      <w:pPr>
        <w:spacing w:after="140" w:line="374" w:lineRule="auto"/>
        <w:ind w:firstLine="720"/>
        <w:jc w:val="both"/>
      </w:pPr>
      <w:r>
        <w:t>TreeExplainer áp dụng trên 1.000 mẫu kiểm thử cho ba mô hình. SHAP Stability Test chạy trên 5 subset ngẫu nhiên 200 mẫu mỗi subset, tính Stability Score = 1  -  CV(|SHAP|) qua các subset.</w:t>
      </w:r>
    </w:p>
    <w:p w14:paraId="230930A0">
      <w:pPr>
        <w:pStyle w:val="19"/>
        <w:jc w:val="both"/>
        <w:rPr>
          <w:sz w:val="26"/>
          <w:szCs w:val="26"/>
        </w:rPr>
      </w:pPr>
      <w:r>
        <w:rPr>
          <w:rStyle w:val="20"/>
          <w:b w:val="0"/>
          <w:bCs w:val="0"/>
          <w:sz w:val="26"/>
          <w:szCs w:val="26"/>
        </w:rPr>
        <w:t>Ưu điểm :</w:t>
      </w:r>
    </w:p>
    <w:p w14:paraId="329B355B">
      <w:pPr>
        <w:numPr>
          <w:ilvl w:val="0"/>
          <w:numId w:val="8"/>
        </w:numPr>
        <w:spacing w:beforeAutospacing="1" w:afterAutospacing="1"/>
        <w:jc w:val="both"/>
      </w:pPr>
      <w:r>
        <w:t>Tất cả 10 feature top đều STABLE (0.89 - 0.97)</w:t>
      </w:r>
    </w:p>
    <w:p w14:paraId="075AA5A0">
      <w:pPr>
        <w:numPr>
          <w:ilvl w:val="0"/>
          <w:numId w:val="8"/>
        </w:numPr>
        <w:spacing w:beforeAutospacing="1" w:afterAutospacing="1"/>
        <w:jc w:val="both"/>
      </w:pPr>
      <w:r>
        <w:t>feat_637 và feat_2359 nhất quán rank 1 -  2 trên cả LightGBM lẫn XGBoost</w:t>
      </w:r>
    </w:p>
    <w:p w14:paraId="3B909C21">
      <w:pPr>
        <w:numPr>
          <w:ilvl w:val="0"/>
          <w:numId w:val="8"/>
        </w:numPr>
        <w:spacing w:beforeAutospacing="1" w:afterAutospacing="1"/>
        <w:jc w:val="both"/>
      </w:pPr>
      <w:r>
        <w:t>Overlap 6 feature trong top - 20 của cả 3 model</w:t>
      </w:r>
    </w:p>
    <w:p w14:paraId="35C26FE3">
      <w:pPr>
        <w:pStyle w:val="19"/>
        <w:jc w:val="both"/>
        <w:rPr>
          <w:sz w:val="26"/>
          <w:szCs w:val="26"/>
        </w:rPr>
      </w:pPr>
      <w:r>
        <w:rPr>
          <w:rStyle w:val="20"/>
          <w:b w:val="0"/>
          <w:bCs w:val="0"/>
          <w:sz w:val="26"/>
          <w:szCs w:val="26"/>
        </w:rPr>
        <w:t>Hạn chế:</w:t>
      </w:r>
    </w:p>
    <w:p w14:paraId="7F4B1F64">
      <w:pPr>
        <w:numPr>
          <w:ilvl w:val="0"/>
          <w:numId w:val="9"/>
        </w:numPr>
        <w:spacing w:beforeAutospacing="1" w:afterAutospacing="1"/>
        <w:jc w:val="both"/>
      </w:pPr>
      <w:r>
        <w:t xml:space="preserve">SHAP </w:t>
      </w:r>
      <w:r>
        <w:rPr>
          <w:rStyle w:val="20"/>
          <w:b w:val="0"/>
          <w:bCs w:val="0"/>
        </w:rPr>
        <w:t>chỉ tính trên 1.000 mẫu</w:t>
      </w:r>
      <w:r>
        <w:t xml:space="preserve"> (500 malware, 500 benign)  - không phải toàn bộ 200.000 mẫu test. Đây là giới hạn tính toán, có thể ảnh hưởng đến tính đại diện</w:t>
      </w:r>
    </w:p>
    <w:p w14:paraId="00004DEC">
      <w:pPr>
        <w:numPr>
          <w:ilvl w:val="0"/>
          <w:numId w:val="9"/>
        </w:numPr>
        <w:spacing w:beforeAutospacing="1" w:afterAutospacing="1"/>
        <w:jc w:val="both"/>
      </w:pPr>
      <w:r>
        <w:rPr>
          <w:rStyle w:val="20"/>
          <w:b w:val="0"/>
          <w:bCs w:val="0"/>
        </w:rPr>
        <w:t>CMS F1 = 0.7708 vs Full XGBoost F1 = 0.9642</w:t>
      </w:r>
      <w:r>
        <w:t xml:space="preserve">  - &gt;chênh 0.1934. Điều này chứng minh 20 feature top SHAP + Logistic Regression tuyến tính là không đủ  - nhưng báo cáo hiện tại trình bày chưa nêu rõ </w:t>
      </w:r>
      <w:r>
        <w:rPr>
          <w:rStyle w:val="20"/>
          <w:b w:val="0"/>
          <w:bCs w:val="0"/>
        </w:rPr>
        <w:t>tại sao</w:t>
      </w:r>
      <w:r>
        <w:t>: vì Logistic Regression không bắt được non - linear interaction giữa các feature, không phải vì top - 20 feature không quan trọng</w:t>
      </w:r>
    </w:p>
    <w:p w14:paraId="26B9FD53">
      <w:pPr>
        <w:numPr>
          <w:ilvl w:val="0"/>
          <w:numId w:val="9"/>
        </w:numPr>
        <w:spacing w:beforeAutospacing="1" w:afterAutospacing="1"/>
        <w:jc w:val="both"/>
      </w:pPr>
      <w:r>
        <w:t>SHAP Stability chỉ dùng 5 subset × 200 mẫu  - sample size nhỏ</w:t>
      </w:r>
    </w:p>
    <w:p w14:paraId="48382189">
      <w:pPr>
        <w:pStyle w:val="4"/>
        <w:spacing w:line="374" w:lineRule="auto"/>
        <w:jc w:val="both"/>
      </w:pPr>
      <w:bookmarkStart w:id="35" w:name="_Toc235447363"/>
      <w:r>
        <w:t>Bước 6  -  Evidence Framework (Step 6)</w:t>
      </w:r>
      <w:bookmarkEnd w:id="35"/>
    </w:p>
    <w:p w14:paraId="2C6B57DE">
      <w:pPr>
        <w:spacing w:after="140" w:line="374" w:lineRule="auto"/>
        <w:ind w:firstLine="720"/>
        <w:jc w:val="both"/>
      </w:pPr>
      <w:r>
        <w:t>Tính Evidence Vector liên tục cho tập kiểm thử, phân tích Evidence theo nhóm TP/TN/FP/FN, vẽ radar chart so sánh malware và benign. Evidence không tham gia vào phán quyết; Evidence chỉ phục vụ giải thích.</w:t>
      </w:r>
    </w:p>
    <w:p w14:paraId="2D16A3FC">
      <w:pPr>
        <w:pStyle w:val="19"/>
        <w:jc w:val="both"/>
        <w:rPr>
          <w:sz w:val="26"/>
          <w:szCs w:val="26"/>
        </w:rPr>
      </w:pPr>
      <w:r>
        <w:rPr>
          <w:rStyle w:val="20"/>
          <w:b w:val="0"/>
          <w:bCs w:val="0"/>
          <w:sz w:val="26"/>
          <w:szCs w:val="26"/>
        </w:rPr>
        <w:t>Ưu điểm:</w:t>
      </w:r>
    </w:p>
    <w:p w14:paraId="589DC733">
      <w:pPr>
        <w:numPr>
          <w:ilvl w:val="0"/>
          <w:numId w:val="10"/>
        </w:numPr>
        <w:spacing w:beforeAutospacing="1" w:afterAutospacing="1"/>
        <w:jc w:val="both"/>
      </w:pPr>
      <w:r>
        <w:t>Packing Evidence Δ = +0.1199  - &gt;phân biệt được malware/benign</w:t>
      </w:r>
    </w:p>
    <w:p w14:paraId="37EFC266">
      <w:pPr>
        <w:numPr>
          <w:ilvl w:val="0"/>
          <w:numId w:val="10"/>
        </w:numPr>
        <w:spacing w:beforeAutospacing="1" w:afterAutospacing="1"/>
        <w:jc w:val="both"/>
      </w:pPr>
      <w:r>
        <w:t>Kiến trúc "ML quyết định, Evidence giải thích" đúng về mặt thiết kế</w:t>
      </w:r>
    </w:p>
    <w:p w14:paraId="040198DA">
      <w:pPr>
        <w:pStyle w:val="19"/>
        <w:jc w:val="both"/>
        <w:rPr>
          <w:sz w:val="26"/>
          <w:szCs w:val="26"/>
        </w:rPr>
      </w:pPr>
      <w:r>
        <w:rPr>
          <w:rStyle w:val="20"/>
          <w:b w:val="0"/>
          <w:bCs w:val="0"/>
          <w:sz w:val="26"/>
          <w:szCs w:val="26"/>
        </w:rPr>
        <w:t>Hạn chế:</w:t>
      </w:r>
    </w:p>
    <w:p w14:paraId="4C5195D9">
      <w:pPr>
        <w:numPr>
          <w:ilvl w:val="0"/>
          <w:numId w:val="11"/>
        </w:numPr>
        <w:spacing w:beforeAutospacing="1" w:afterAutospacing="1"/>
        <w:jc w:val="both"/>
      </w:pPr>
      <w:r>
        <w:rPr>
          <w:rStyle w:val="20"/>
          <w:b w:val="0"/>
          <w:bCs w:val="0"/>
        </w:rPr>
        <w:t>4/5 evidence WEAK</w:t>
      </w:r>
      <w:r>
        <w:t>: tls_evidence Δ = 0.000, import_evidence Δ =  - 0.0064, header_evidence Δ =  - 0.0034, loadcfg_evidence Δ = +0.0297</w:t>
      </w:r>
    </w:p>
    <w:p w14:paraId="70EE7793">
      <w:pPr>
        <w:numPr>
          <w:ilvl w:val="0"/>
          <w:numId w:val="11"/>
        </w:numPr>
        <w:spacing w:beforeAutospacing="1" w:afterAutospacing="1"/>
        <w:jc w:val="both"/>
      </w:pPr>
      <w:r>
        <w:t xml:space="preserve">header_evidence giá trị </w:t>
      </w:r>
      <w:r>
        <w:rPr>
          <w:rStyle w:val="20"/>
          <w:b w:val="0"/>
          <w:bCs w:val="0"/>
        </w:rPr>
        <w:t>0.108</w:t>
      </w:r>
      <w:r>
        <w:t xml:space="preserve"> cho cả malware lẫn benign  - gần như không có ý nghĩa phân biệt</w:t>
      </w:r>
    </w:p>
    <w:p w14:paraId="076E4921">
      <w:pPr>
        <w:numPr>
          <w:ilvl w:val="0"/>
          <w:numId w:val="11"/>
        </w:numPr>
        <w:spacing w:beforeAutospacing="1" w:afterAutospacing="1"/>
        <w:jc w:val="both"/>
      </w:pPr>
      <w:r>
        <w:t>Ngưỡng sigmoid đặt tay, không calibrate từ data  - &gt;là nguyên nhân gốc của các Δ ~ 0</w:t>
      </w:r>
    </w:p>
    <w:p w14:paraId="2CF81AE1">
      <w:pPr>
        <w:numPr>
          <w:ilvl w:val="0"/>
          <w:numId w:val="11"/>
        </w:numPr>
        <w:spacing w:beforeAutospacing="1" w:afterAutospacing="1"/>
        <w:jc w:val="both"/>
      </w:pPr>
      <w:r>
        <w:rPr>
          <w:rStyle w:val="20"/>
          <w:b w:val="0"/>
          <w:bCs w:val="0"/>
        </w:rPr>
        <w:t>AggregatorHost.exe</w:t>
      </w:r>
      <w:r>
        <w:t xml:space="preserve"> (Windows Telemetry service hợp lệ) bị Import Pattern Engine cho ip_score = 0.85  - &gt;false positive thật trên file hệ thống</w:t>
      </w:r>
    </w:p>
    <w:p w14:paraId="452C03CD">
      <w:pPr>
        <w:pStyle w:val="4"/>
        <w:spacing w:line="374" w:lineRule="auto"/>
        <w:jc w:val="both"/>
      </w:pPr>
      <w:bookmarkStart w:id="36" w:name="_Toc235447364"/>
      <w:r>
        <w:t>Bước 7  -  Import Pattern (Step 7)</w:t>
      </w:r>
      <w:bookmarkEnd w:id="36"/>
    </w:p>
    <w:p w14:paraId="449AB60D">
      <w:pPr>
        <w:spacing w:after="140" w:line="374" w:lineRule="auto"/>
        <w:ind w:firstLine="720"/>
        <w:jc w:val="both"/>
      </w:pPr>
      <w:r>
        <w:t>Xây dựng SUSPICIOUS_APIS dictionary 8 danh mục, đánh giá coverage trên 5.000 mẫu malware từ EMBER JSONL, tính Delta (malware score  -  benign score).</w:t>
      </w:r>
    </w:p>
    <w:p w14:paraId="7E46DDBF">
      <w:pPr>
        <w:pStyle w:val="19"/>
        <w:jc w:val="both"/>
        <w:rPr>
          <w:sz w:val="26"/>
          <w:szCs w:val="26"/>
        </w:rPr>
      </w:pPr>
      <w:r>
        <w:rPr>
          <w:rStyle w:val="20"/>
          <w:b w:val="0"/>
          <w:bCs w:val="0"/>
          <w:sz w:val="26"/>
          <w:szCs w:val="26"/>
        </w:rPr>
        <w:t>Ưu điểm thật:</w:t>
      </w:r>
    </w:p>
    <w:p w14:paraId="7FB5DE18">
      <w:pPr>
        <w:numPr>
          <w:ilvl w:val="0"/>
          <w:numId w:val="12"/>
        </w:numPr>
        <w:spacing w:beforeAutospacing="1" w:afterAutospacing="1"/>
        <w:jc w:val="both"/>
      </w:pPr>
      <w:r>
        <w:t>Δ = +0.1685  - tốt hơn tls_evidence (Δ = 0) rõ ràng</w:t>
      </w:r>
    </w:p>
    <w:p w14:paraId="7F164CB4">
      <w:pPr>
        <w:numPr>
          <w:ilvl w:val="0"/>
          <w:numId w:val="12"/>
        </w:numPr>
        <w:spacing w:beforeAutospacing="1" w:afterAutospacing="1"/>
        <w:jc w:val="both"/>
      </w:pPr>
      <w:r>
        <w:t>Hoạt động trực tiếp trên import table thật (lief), hiển thị được tên API cụ thể</w:t>
      </w:r>
    </w:p>
    <w:p w14:paraId="15899DB0">
      <w:pPr>
        <w:pStyle w:val="19"/>
        <w:jc w:val="both"/>
        <w:rPr>
          <w:sz w:val="26"/>
          <w:szCs w:val="26"/>
        </w:rPr>
      </w:pPr>
      <w:r>
        <w:rPr>
          <w:rStyle w:val="20"/>
          <w:b w:val="0"/>
          <w:bCs w:val="0"/>
          <w:sz w:val="26"/>
          <w:szCs w:val="26"/>
        </w:rPr>
        <w:t>Hạn chế :</w:t>
      </w:r>
    </w:p>
    <w:p w14:paraId="5B732BFF">
      <w:pPr>
        <w:numPr>
          <w:ilvl w:val="0"/>
          <w:numId w:val="13"/>
        </w:numPr>
        <w:spacing w:beforeAutospacing="1" w:afterAutospacing="1"/>
        <w:jc w:val="both"/>
      </w:pPr>
      <w:r>
        <w:rPr>
          <w:rStyle w:val="20"/>
          <w:b w:val="0"/>
          <w:bCs w:val="0"/>
        </w:rPr>
        <w:t>Benign coverage 24.3%</w:t>
      </w:r>
      <w:r>
        <w:t xml:space="preserve">  - tức gần 1/4 file lành bị flag ít nhất một API đáng ngờ. Đây là false positive rate cao ở lớp import pattern</w:t>
      </w:r>
    </w:p>
    <w:p w14:paraId="6C6BC547">
      <w:pPr>
        <w:numPr>
          <w:ilvl w:val="0"/>
          <w:numId w:val="13"/>
        </w:numPr>
        <w:spacing w:beforeAutospacing="1" w:afterAutospacing="1"/>
        <w:jc w:val="both"/>
      </w:pPr>
      <w:r>
        <w:rPr>
          <w:rStyle w:val="20"/>
          <w:b w:val="0"/>
          <w:bCs w:val="0"/>
        </w:rPr>
        <w:t>54.9% malware không có API đáng ngờ nào</w:t>
      </w:r>
      <w:r>
        <w:t xml:space="preserve"> trong dictionary  - &gt;với stager/dropper nhỏ hoặc malware không dùng các API trong list, engine hoàn toàn bỏ sót</w:t>
      </w:r>
    </w:p>
    <w:p w14:paraId="7D7C275B">
      <w:pPr>
        <w:numPr>
          <w:ilvl w:val="0"/>
          <w:numId w:val="13"/>
        </w:numPr>
        <w:spacing w:beforeAutospacing="1" w:afterAutospacing="1"/>
        <w:jc w:val="both"/>
      </w:pPr>
      <w:r>
        <w:rPr>
          <w:rStyle w:val="20"/>
          <w:b w:val="0"/>
          <w:bCs w:val="0"/>
        </w:rPr>
        <w:t>AggregatorHost.exe ip_score = 0.85</w:t>
      </w:r>
      <w:r>
        <w:t xml:space="preserve">  - Windows system service bị phán nguy hiểm, cần context từ ML score mới phân biệt được</w:t>
      </w:r>
    </w:p>
    <w:p w14:paraId="1EFEC3EC">
      <w:pPr>
        <w:numPr>
          <w:ilvl w:val="0"/>
          <w:numId w:val="13"/>
        </w:numPr>
        <w:spacing w:beforeAutospacing="1" w:afterAutospacing="1"/>
        <w:jc w:val="both"/>
      </w:pPr>
      <w:r>
        <w:t xml:space="preserve">Engine chỉ nhìn </w:t>
      </w:r>
      <w:r>
        <w:rPr>
          <w:rStyle w:val="20"/>
          <w:b w:val="0"/>
          <w:bCs w:val="0"/>
        </w:rPr>
        <w:t>tên API</w:t>
      </w:r>
      <w:r>
        <w:t xml:space="preserve">, không nhìn </w:t>
      </w:r>
      <w:r>
        <w:rPr>
          <w:rStyle w:val="20"/>
          <w:b w:val="0"/>
          <w:bCs w:val="0"/>
        </w:rPr>
        <w:t>cách dùng</w:t>
      </w:r>
      <w:r>
        <w:t xml:space="preserve"> API đó  - CreateProcess trong calc.exe và CreateProcess trong ransomware được đối xử như nhau</w:t>
      </w:r>
    </w:p>
    <w:p w14:paraId="2EAF03EF">
      <w:pPr>
        <w:pStyle w:val="4"/>
        <w:jc w:val="both"/>
        <w:rPr>
          <w:b w:val="0"/>
          <w:bCs w:val="0"/>
        </w:rPr>
      </w:pPr>
      <w:bookmarkStart w:id="37" w:name="_Toc235447365"/>
      <w:r>
        <w:rPr>
          <w:b w:val="0"/>
          <w:bCs w:val="0"/>
        </w:rPr>
        <w:t>Kết luận thực tế:</w:t>
      </w:r>
      <w:bookmarkEnd w:id="37"/>
    </w:p>
    <w:p w14:paraId="0B36C171">
      <w:pPr>
        <w:pStyle w:val="19"/>
        <w:jc w:val="both"/>
        <w:rPr>
          <w:rFonts w:eastAsia="Times New Roman"/>
          <w:color w:val="000000"/>
          <w:sz w:val="26"/>
          <w:szCs w:val="26"/>
        </w:rPr>
      </w:pPr>
      <w:r>
        <w:rPr>
          <w:sz w:val="26"/>
          <w:szCs w:val="26"/>
        </w:rPr>
        <w:t xml:space="preserve"> -  Hệ thống có </w:t>
      </w:r>
      <w:r>
        <w:rPr>
          <w:rStyle w:val="20"/>
          <w:b w:val="0"/>
          <w:bCs w:val="0"/>
          <w:sz w:val="26"/>
          <w:szCs w:val="26"/>
        </w:rPr>
        <w:t>một lõi mạnh</w:t>
      </w:r>
      <w:r>
        <w:rPr>
          <w:sz w:val="26"/>
          <w:szCs w:val="26"/>
        </w:rPr>
        <w:t xml:space="preserve"> (bước 3+4) và </w:t>
      </w:r>
      <w:r>
        <w:rPr>
          <w:rStyle w:val="20"/>
          <w:b w:val="0"/>
          <w:bCs w:val="0"/>
          <w:sz w:val="26"/>
          <w:szCs w:val="26"/>
        </w:rPr>
        <w:t>một lớp giải thích thực dụng</w:t>
      </w:r>
      <w:r>
        <w:rPr>
          <w:sz w:val="26"/>
          <w:szCs w:val="26"/>
        </w:rPr>
        <w:t xml:space="preserve"> (bước 7). Bước 5 cung cấp insight học thuật có giá trị. Bước 6 là phần yếu nhất nhưng trung thực mà nói thì chính sự yếu đó cũng là kết quả nghiên cứu - nó chứng minh rằng sigmoid threshold đặt tay trên z - score sau StandardScaler không đủ để tạo ra Evidence phân biệt được ở mức population, và per - sample SHAP mới là thứ thực sự hoạt động. Đây là </w:t>
      </w:r>
      <w:r>
        <w:rPr>
          <w:rStyle w:val="20"/>
          <w:b w:val="0"/>
          <w:bCs w:val="0"/>
          <w:sz w:val="26"/>
          <w:szCs w:val="26"/>
        </w:rPr>
        <w:t>kết quả thực nghiệm chưa đạt kỳ vọng</w:t>
      </w:r>
      <w:r>
        <w:rPr>
          <w:sz w:val="26"/>
          <w:szCs w:val="26"/>
        </w:rPr>
        <w:t xml:space="preserve"> của một thành phần trong hệ thống.</w:t>
      </w:r>
    </w:p>
    <w:p w14:paraId="4EA7C8D1">
      <w:pPr>
        <w:pStyle w:val="3"/>
        <w:spacing w:line="374" w:lineRule="auto"/>
      </w:pPr>
      <w:bookmarkStart w:id="38" w:name="_Toc235447366"/>
      <w:r>
        <w:t>4.3. Evidence Aggregation Framework</w:t>
      </w:r>
      <w:bookmarkEnd w:id="38"/>
    </w:p>
    <w:p w14:paraId="15CFDFAE">
      <w:pPr>
        <w:spacing w:after="140" w:line="374" w:lineRule="auto"/>
        <w:ind w:firstLine="720"/>
        <w:jc w:val="both"/>
      </w:pPr>
      <w:r>
        <w:t>Evidence Aggregation Framework được thiết kế theo nguyên tắc "ML quyết định, Evidence giải thích": XGBoost là lớp phán quyết duy nhất với ngưỡng Youden's J τ* = 0,627; Evidence Vector đóng vai trò giải thích tại sao XGBoost đưa ra quyết định đó, không tham gia vào phán quyết.</w:t>
      </w:r>
    </w:p>
    <w:p w14:paraId="62C4E34F">
      <w:pPr>
        <w:spacing w:line="276" w:lineRule="auto"/>
      </w:pPr>
      <w:r>
        <w:t xml:space="preserve"> </w:t>
      </w:r>
    </w:p>
    <w:p w14:paraId="36514A61">
      <w:pPr>
        <w:spacing w:before="80" w:after="60" w:line="276" w:lineRule="auto"/>
        <w:jc w:val="center"/>
      </w:pPr>
      <w:r>
        <w:drawing>
          <wp:inline distT="0" distB="0" distL="0" distR="0">
            <wp:extent cx="5724525" cy="2600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rcRect/>
                    <a:stretch>
                      <a:fillRect/>
                    </a:stretch>
                  </pic:blipFill>
                  <pic:spPr>
                    <a:xfrm>
                      <a:off x="0" y="0"/>
                      <a:ext cx="5724525" cy="2600325"/>
                    </a:xfrm>
                    <a:prstGeom prst="rect">
                      <a:avLst/>
                    </a:prstGeom>
                  </pic:spPr>
                </pic:pic>
              </a:graphicData>
            </a:graphic>
          </wp:inline>
        </w:drawing>
      </w:r>
    </w:p>
    <w:p w14:paraId="679F4EAB">
      <w:pPr>
        <w:spacing w:after="180" w:line="276" w:lineRule="auto"/>
        <w:jc w:val="center"/>
        <w:rPr>
          <w:b/>
          <w:bCs/>
          <w:i/>
          <w:iCs/>
          <w:sz w:val="24"/>
          <w:szCs w:val="24"/>
        </w:rPr>
      </w:pPr>
      <w:bookmarkStart w:id="39" w:name="_Toc235447180"/>
      <w:r>
        <w:rPr>
          <w:b/>
          <w:bCs/>
          <w:i/>
          <w:iCs/>
          <w:color w:val="auto"/>
          <w:sz w:val="24"/>
          <w:szCs w:val="24"/>
        </w:rPr>
        <w:t xml:space="preserve">Hình </w:t>
      </w:r>
      <w:r>
        <w:rPr>
          <w:b/>
          <w:bCs/>
          <w:i/>
          <w:iCs/>
          <w:color w:val="auto"/>
          <w:sz w:val="24"/>
          <w:szCs w:val="24"/>
        </w:rPr>
        <w:fldChar w:fldCharType="begin"/>
      </w:r>
      <w:r>
        <w:rPr>
          <w:b/>
          <w:bCs/>
          <w:i/>
          <w:iCs/>
          <w:color w:val="auto"/>
          <w:sz w:val="24"/>
          <w:szCs w:val="24"/>
        </w:rPr>
        <w:instrText xml:space="preserve"> SEQ Hình \* ARABIC </w:instrText>
      </w:r>
      <w:r>
        <w:rPr>
          <w:b/>
          <w:bCs/>
          <w:i/>
          <w:iCs/>
          <w:color w:val="auto"/>
          <w:sz w:val="24"/>
          <w:szCs w:val="24"/>
        </w:rPr>
        <w:fldChar w:fldCharType="separate"/>
      </w:r>
      <w:r>
        <w:rPr>
          <w:b/>
          <w:bCs/>
          <w:i/>
          <w:iCs/>
          <w:color w:val="auto"/>
          <w:sz w:val="24"/>
          <w:szCs w:val="24"/>
        </w:rPr>
        <w:t>3</w:t>
      </w:r>
      <w:r>
        <w:rPr>
          <w:b/>
          <w:bCs/>
          <w:i/>
          <w:iCs/>
          <w:color w:val="auto"/>
          <w:sz w:val="24"/>
          <w:szCs w:val="24"/>
        </w:rPr>
        <w:fldChar w:fldCharType="end"/>
      </w:r>
      <w:r>
        <w:rPr>
          <w:b/>
          <w:bCs/>
          <w:i/>
          <w:iCs/>
          <w:color w:val="auto"/>
          <w:sz w:val="24"/>
          <w:szCs w:val="24"/>
        </w:rPr>
        <w:t>.</w:t>
      </w:r>
      <w:r>
        <w:rPr>
          <w:b/>
          <w:bCs/>
          <w:i/>
          <w:iCs/>
          <w:sz w:val="24"/>
          <w:szCs w:val="24"/>
        </w:rPr>
        <w:t xml:space="preserve"> Evidence Vector Radar Chart  -  so sánh malware (cam) và benign (xanh)</w:t>
      </w:r>
      <w:bookmarkEnd w:id="39"/>
    </w:p>
    <w:p w14:paraId="6599D162">
      <w:pPr>
        <w:spacing w:line="276" w:lineRule="auto"/>
      </w:pPr>
      <w:r>
        <w:t xml:space="preserve"> </w:t>
      </w:r>
    </w:p>
    <w:p w14:paraId="59027F95">
      <w:pPr>
        <w:spacing w:after="140" w:line="374" w:lineRule="auto"/>
        <w:ind w:firstLine="720"/>
        <w:jc w:val="both"/>
      </w:pPr>
      <w:r>
        <w:t>Evidence Vector gồm năm thành phần liên tục (0–1), mỗi thành phần được tính qua hàm sigmoid trên z - score đã chuẩn hóa của đặc trưng PE tương ứng. Hàm sigmoid liên tục bảo toàn gradient  -  entropy = 7,91 và entropy = 8,00 cho Evidence khác nhau  -  thay vì binarization mất thông tin:</w:t>
      </w:r>
    </w:p>
    <w:p w14:paraId="4FE54EF2">
      <w:pPr>
        <w:pStyle w:val="26"/>
        <w:numPr>
          <w:ilvl w:val="0"/>
          <w:numId w:val="1"/>
        </w:numPr>
        <w:spacing w:before="40" w:after="40" w:line="350" w:lineRule="auto"/>
        <w:jc w:val="both"/>
      </w:pPr>
      <w:r>
        <w:t>Packing Evidence (feat_691, Section Info): đo entropy cao bất thường trong các section  -  dấu hiệu nén/mã hóa. Δ = +0,120 (malware cao hơn benign một cách nhất quán).</w:t>
      </w:r>
    </w:p>
    <w:p w14:paraId="2B126F42">
      <w:pPr>
        <w:pStyle w:val="26"/>
        <w:numPr>
          <w:ilvl w:val="0"/>
          <w:numId w:val="1"/>
        </w:numPr>
        <w:spacing w:before="40" w:after="40" w:line="350" w:lineRule="auto"/>
        <w:jc w:val="both"/>
      </w:pPr>
      <w:r>
        <w:t>TLS Evidence (feat_2359, Data Directories): đo sự hiện diện TLS Table. TLS callback là kỹ thuật anti - analysis cho phép mã độc chạy code trước debugger attach.</w:t>
      </w:r>
    </w:p>
    <w:p w14:paraId="7D430C8B">
      <w:pPr>
        <w:pStyle w:val="26"/>
        <w:numPr>
          <w:ilvl w:val="0"/>
          <w:numId w:val="1"/>
        </w:numPr>
        <w:spacing w:before="40" w:after="40" w:line="350" w:lineRule="auto"/>
        <w:jc w:val="both"/>
      </w:pPr>
      <w:r>
        <w:t>Import Evidence (feat_2364, Data Directories): đo Delay Import Descriptor  -  kỹ thuật ẩn API calls khỏi phân tích tĩnh thông thường.</w:t>
      </w:r>
    </w:p>
    <w:p w14:paraId="10451AF9">
      <w:pPr>
        <w:pStyle w:val="26"/>
        <w:numPr>
          <w:ilvl w:val="0"/>
          <w:numId w:val="1"/>
        </w:numPr>
        <w:spacing w:before="40" w:after="40" w:line="350" w:lineRule="auto"/>
        <w:jc w:val="both"/>
      </w:pPr>
      <w:r>
        <w:t>Header Evidence (feat_637, Header File Info): đo tổ hợp COFF Characteristics bất thường không phổ biến trong phần mềm hợp lệ.</w:t>
      </w:r>
    </w:p>
    <w:p w14:paraId="46287A47">
      <w:pPr>
        <w:pStyle w:val="26"/>
        <w:numPr>
          <w:ilvl w:val="0"/>
          <w:numId w:val="1"/>
        </w:numPr>
        <w:spacing w:before="40" w:after="40" w:line="350" w:lineRule="auto"/>
        <w:jc w:val="both"/>
      </w:pPr>
      <w:r>
        <w:t>LoadCfg Evidence (feat_2360, Data Directories): đo sự vắng mặt của Load Configuration Directory  -  cấu trúc bảo mật thường có trong phần mềm hợp lệ được biên dịch bởi compiler hiện đại.</w:t>
      </w:r>
    </w:p>
    <w:p w14:paraId="19E7DBFF">
      <w:pPr>
        <w:pStyle w:val="3"/>
        <w:spacing w:line="374" w:lineRule="auto"/>
      </w:pPr>
      <w:bookmarkStart w:id="40" w:name="_Toc235447367"/>
      <w:r>
        <w:t>4.4. Import Pattern Engine</w:t>
      </w:r>
      <w:bookmarkEnd w:id="40"/>
    </w:p>
    <w:p w14:paraId="6EEF962F">
      <w:pPr>
        <w:spacing w:after="140" w:line="374" w:lineRule="auto"/>
        <w:ind w:firstLine="720"/>
        <w:jc w:val="both"/>
      </w:pPr>
      <w:r>
        <w:t>Import Pattern Engine hoạt động trực tiếp trên import table đọc từ file PE bằng LIEF, không qua FeatureHasher  -  do đó có thể hiển thị tên API cụ thể cho người dùng. Engine so khớp với dictionary 8 danh mục theo MITRE ATT&amp;CK:</w:t>
      </w:r>
    </w:p>
    <w:p w14:paraId="78616D07">
      <w:pPr>
        <w:spacing w:line="276" w:lineRule="auto"/>
      </w:pPr>
      <w:r>
        <w:t xml:space="preserve"> </w:t>
      </w:r>
    </w:p>
    <w:tbl>
      <w:tblPr>
        <w:tblStyle w:val="9"/>
        <w:tblW w:w="8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1"/>
        <w:gridCol w:w="885"/>
        <w:gridCol w:w="1160"/>
        <w:gridCol w:w="4494"/>
      </w:tblGrid>
      <w:tr w14:paraId="37AF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21"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CA08B5F">
            <w:pPr>
              <w:spacing w:line="276" w:lineRule="auto"/>
              <w:jc w:val="center"/>
            </w:pPr>
            <w:r>
              <w:rPr>
                <w:b/>
                <w:bCs/>
                <w:sz w:val="22"/>
                <w:szCs w:val="22"/>
              </w:rPr>
              <w:t>Danh mục</w:t>
            </w:r>
          </w:p>
        </w:tc>
        <w:tc>
          <w:tcPr>
            <w:tcW w:w="885"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60F8FA8">
            <w:pPr>
              <w:spacing w:line="276" w:lineRule="auto"/>
              <w:jc w:val="center"/>
            </w:pPr>
            <w:r>
              <w:rPr>
                <w:b/>
                <w:bCs/>
                <w:sz w:val="22"/>
                <w:szCs w:val="22"/>
              </w:rPr>
              <w:t>Weight</w:t>
            </w:r>
          </w:p>
        </w:tc>
        <w:tc>
          <w:tcPr>
            <w:tcW w:w="1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5E06F932">
            <w:pPr>
              <w:spacing w:line="276" w:lineRule="auto"/>
              <w:jc w:val="center"/>
            </w:pPr>
            <w:r>
              <w:rPr>
                <w:b/>
                <w:bCs/>
                <w:sz w:val="22"/>
                <w:szCs w:val="22"/>
              </w:rPr>
              <w:t>MITRE</w:t>
            </w:r>
          </w:p>
        </w:tc>
        <w:tc>
          <w:tcPr>
            <w:tcW w:w="4494"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C92D2D9">
            <w:pPr>
              <w:spacing w:line="276" w:lineRule="auto"/>
              <w:jc w:val="center"/>
            </w:pPr>
            <w:r>
              <w:rPr>
                <w:b/>
                <w:bCs/>
                <w:sz w:val="22"/>
                <w:szCs w:val="22"/>
              </w:rPr>
              <w:t>API mẫu</w:t>
            </w:r>
          </w:p>
        </w:tc>
      </w:tr>
      <w:tr w14:paraId="3A91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A48321">
            <w:pPr>
              <w:spacing w:line="276" w:lineRule="auto"/>
            </w:pPr>
            <w:r>
              <w:rPr>
                <w:sz w:val="22"/>
                <w:szCs w:val="22"/>
              </w:rPr>
              <w:t>Process Injection</w:t>
            </w:r>
          </w:p>
        </w:tc>
        <w:tc>
          <w:tcPr>
            <w:tcW w:w="88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A477470">
            <w:pPr>
              <w:spacing w:line="276" w:lineRule="auto"/>
              <w:jc w:val="center"/>
            </w:pPr>
            <w:r>
              <w:rPr>
                <w:sz w:val="22"/>
                <w:szCs w:val="22"/>
              </w:rPr>
              <w:t>0,95</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24AB24B">
            <w:pPr>
              <w:spacing w:line="276" w:lineRule="auto"/>
              <w:jc w:val="center"/>
            </w:pPr>
            <w:r>
              <w:rPr>
                <w:sz w:val="22"/>
                <w:szCs w:val="22"/>
              </w:rPr>
              <w:t>T1055</w:t>
            </w:r>
          </w:p>
        </w:tc>
        <w:tc>
          <w:tcPr>
            <w:tcW w:w="449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6A6DDA2">
            <w:pPr>
              <w:spacing w:line="276" w:lineRule="auto"/>
              <w:jc w:val="center"/>
            </w:pPr>
            <w:r>
              <w:rPr>
                <w:sz w:val="22"/>
                <w:szCs w:val="22"/>
              </w:rPr>
              <w:t>VirtualAllocEx, WriteProcessMemory, CreateRemoteThread</w:t>
            </w:r>
          </w:p>
        </w:tc>
      </w:tr>
      <w:tr w14:paraId="7394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1"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784FD7D">
            <w:pPr>
              <w:spacing w:line="276" w:lineRule="auto"/>
            </w:pPr>
            <w:r>
              <w:rPr>
                <w:sz w:val="22"/>
                <w:szCs w:val="22"/>
              </w:rPr>
              <w:t>Keylogger</w:t>
            </w:r>
          </w:p>
        </w:tc>
        <w:tc>
          <w:tcPr>
            <w:tcW w:w="885"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3FD8E49">
            <w:pPr>
              <w:spacing w:line="276" w:lineRule="auto"/>
              <w:jc w:val="center"/>
            </w:pPr>
            <w:r>
              <w:rPr>
                <w:sz w:val="22"/>
                <w:szCs w:val="22"/>
              </w:rPr>
              <w:t>0,90</w:t>
            </w:r>
          </w:p>
        </w:tc>
        <w:tc>
          <w:tcPr>
            <w:tcW w:w="1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1485351">
            <w:pPr>
              <w:spacing w:line="276" w:lineRule="auto"/>
              <w:jc w:val="center"/>
            </w:pPr>
            <w:r>
              <w:rPr>
                <w:sz w:val="22"/>
                <w:szCs w:val="22"/>
              </w:rPr>
              <w:t>T1056.001</w:t>
            </w:r>
          </w:p>
        </w:tc>
        <w:tc>
          <w:tcPr>
            <w:tcW w:w="4494"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EB15198">
            <w:pPr>
              <w:spacing w:line="276" w:lineRule="auto"/>
              <w:jc w:val="center"/>
            </w:pPr>
            <w:r>
              <w:rPr>
                <w:sz w:val="22"/>
                <w:szCs w:val="22"/>
              </w:rPr>
              <w:t>SetWindowsHookEx, GetAsyncKeyState, GetKeyboardState</w:t>
            </w:r>
          </w:p>
        </w:tc>
      </w:tr>
      <w:tr w14:paraId="69E2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5D47A32">
            <w:pPr>
              <w:spacing w:line="276" w:lineRule="auto"/>
            </w:pPr>
            <w:r>
              <w:rPr>
                <w:sz w:val="22"/>
                <w:szCs w:val="22"/>
              </w:rPr>
              <w:t>Network Download</w:t>
            </w:r>
          </w:p>
        </w:tc>
        <w:tc>
          <w:tcPr>
            <w:tcW w:w="88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607B8D">
            <w:pPr>
              <w:spacing w:line="276" w:lineRule="auto"/>
              <w:jc w:val="center"/>
            </w:pPr>
            <w:r>
              <w:rPr>
                <w:sz w:val="22"/>
                <w:szCs w:val="22"/>
              </w:rPr>
              <w:t>0,85</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7708A37">
            <w:pPr>
              <w:spacing w:line="276" w:lineRule="auto"/>
              <w:jc w:val="center"/>
            </w:pPr>
            <w:r>
              <w:rPr>
                <w:sz w:val="22"/>
                <w:szCs w:val="22"/>
              </w:rPr>
              <w:t>T1105</w:t>
            </w:r>
          </w:p>
        </w:tc>
        <w:tc>
          <w:tcPr>
            <w:tcW w:w="449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735073">
            <w:pPr>
              <w:spacing w:line="276" w:lineRule="auto"/>
              <w:jc w:val="center"/>
            </w:pPr>
            <w:r>
              <w:rPr>
                <w:sz w:val="22"/>
                <w:szCs w:val="22"/>
              </w:rPr>
              <w:t>URLDownloadToFile, WinHttpSendRequest, InternetOpenUrl</w:t>
            </w:r>
          </w:p>
        </w:tc>
      </w:tr>
      <w:tr w14:paraId="2E09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1"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1BEC79C">
            <w:pPr>
              <w:spacing w:line="276" w:lineRule="auto"/>
            </w:pPr>
            <w:r>
              <w:rPr>
                <w:sz w:val="22"/>
                <w:szCs w:val="22"/>
              </w:rPr>
              <w:t>Crypto/Ransomware</w:t>
            </w:r>
          </w:p>
        </w:tc>
        <w:tc>
          <w:tcPr>
            <w:tcW w:w="885"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EFC73D4">
            <w:pPr>
              <w:spacing w:line="276" w:lineRule="auto"/>
              <w:jc w:val="center"/>
            </w:pPr>
            <w:r>
              <w:rPr>
                <w:sz w:val="22"/>
                <w:szCs w:val="22"/>
              </w:rPr>
              <w:t>0,80</w:t>
            </w:r>
          </w:p>
        </w:tc>
        <w:tc>
          <w:tcPr>
            <w:tcW w:w="1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5F462C9">
            <w:pPr>
              <w:spacing w:line="276" w:lineRule="auto"/>
              <w:jc w:val="center"/>
            </w:pPr>
            <w:r>
              <w:rPr>
                <w:sz w:val="22"/>
                <w:szCs w:val="22"/>
              </w:rPr>
              <w:t>T1486</w:t>
            </w:r>
          </w:p>
        </w:tc>
        <w:tc>
          <w:tcPr>
            <w:tcW w:w="4494"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B7E7989">
            <w:pPr>
              <w:spacing w:line="276" w:lineRule="auto"/>
              <w:jc w:val="center"/>
            </w:pPr>
            <w:r>
              <w:rPr>
                <w:sz w:val="22"/>
                <w:szCs w:val="22"/>
              </w:rPr>
              <w:t>CryptEncrypt, BCryptEncrypt, CryptGenRandom</w:t>
            </w:r>
          </w:p>
        </w:tc>
      </w:tr>
      <w:tr w14:paraId="5D686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CE7891">
            <w:pPr>
              <w:spacing w:line="276" w:lineRule="auto"/>
            </w:pPr>
            <w:r>
              <w:rPr>
                <w:sz w:val="22"/>
                <w:szCs w:val="22"/>
              </w:rPr>
              <w:t>Anti - Analysis</w:t>
            </w:r>
          </w:p>
        </w:tc>
        <w:tc>
          <w:tcPr>
            <w:tcW w:w="88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F4155D">
            <w:pPr>
              <w:spacing w:line="276" w:lineRule="auto"/>
              <w:jc w:val="center"/>
            </w:pPr>
            <w:r>
              <w:rPr>
                <w:sz w:val="22"/>
                <w:szCs w:val="22"/>
              </w:rPr>
              <w:t>0,75</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8E45D96">
            <w:pPr>
              <w:spacing w:line="276" w:lineRule="auto"/>
              <w:jc w:val="center"/>
            </w:pPr>
            <w:r>
              <w:rPr>
                <w:sz w:val="22"/>
                <w:szCs w:val="22"/>
              </w:rPr>
              <w:t>T1497</w:t>
            </w:r>
          </w:p>
        </w:tc>
        <w:tc>
          <w:tcPr>
            <w:tcW w:w="449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BE7244D">
            <w:pPr>
              <w:spacing w:line="276" w:lineRule="auto"/>
              <w:jc w:val="center"/>
            </w:pPr>
            <w:r>
              <w:rPr>
                <w:sz w:val="22"/>
                <w:szCs w:val="22"/>
              </w:rPr>
              <w:t>CheckRemoteDebuggerPresent, NtQueryInformationProcess</w:t>
            </w:r>
          </w:p>
        </w:tc>
      </w:tr>
      <w:tr w14:paraId="6CEC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1"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9F1CD73">
            <w:pPr>
              <w:spacing w:line="276" w:lineRule="auto"/>
            </w:pPr>
            <w:r>
              <w:rPr>
                <w:sz w:val="22"/>
                <w:szCs w:val="22"/>
              </w:rPr>
              <w:t>Persistence  -  Service</w:t>
            </w:r>
          </w:p>
        </w:tc>
        <w:tc>
          <w:tcPr>
            <w:tcW w:w="885"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C63591F">
            <w:pPr>
              <w:spacing w:line="276" w:lineRule="auto"/>
              <w:jc w:val="center"/>
            </w:pPr>
            <w:r>
              <w:rPr>
                <w:sz w:val="22"/>
                <w:szCs w:val="22"/>
              </w:rPr>
              <w:t>0,75</w:t>
            </w:r>
          </w:p>
        </w:tc>
        <w:tc>
          <w:tcPr>
            <w:tcW w:w="1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A5EB169">
            <w:pPr>
              <w:spacing w:line="276" w:lineRule="auto"/>
              <w:jc w:val="center"/>
            </w:pPr>
            <w:r>
              <w:rPr>
                <w:sz w:val="22"/>
                <w:szCs w:val="22"/>
              </w:rPr>
              <w:t>T1543.003</w:t>
            </w:r>
          </w:p>
        </w:tc>
        <w:tc>
          <w:tcPr>
            <w:tcW w:w="4494"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DC8D700">
            <w:pPr>
              <w:spacing w:line="276" w:lineRule="auto"/>
              <w:jc w:val="center"/>
            </w:pPr>
            <w:r>
              <w:rPr>
                <w:sz w:val="22"/>
                <w:szCs w:val="22"/>
              </w:rPr>
              <w:t>CreateService, ChangeServiceConfig, StartService</w:t>
            </w:r>
          </w:p>
        </w:tc>
      </w:tr>
      <w:tr w14:paraId="101E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224A23A">
            <w:pPr>
              <w:spacing w:line="276" w:lineRule="auto"/>
            </w:pPr>
            <w:r>
              <w:rPr>
                <w:sz w:val="22"/>
                <w:szCs w:val="22"/>
              </w:rPr>
              <w:t>Persistence  -  Registry</w:t>
            </w:r>
          </w:p>
        </w:tc>
        <w:tc>
          <w:tcPr>
            <w:tcW w:w="88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2706A27">
            <w:pPr>
              <w:spacing w:line="276" w:lineRule="auto"/>
              <w:jc w:val="center"/>
            </w:pPr>
            <w:r>
              <w:rPr>
                <w:sz w:val="22"/>
                <w:szCs w:val="22"/>
              </w:rPr>
              <w:t>0,45</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DA54744">
            <w:pPr>
              <w:spacing w:line="276" w:lineRule="auto"/>
              <w:jc w:val="center"/>
            </w:pPr>
            <w:r>
              <w:rPr>
                <w:sz w:val="22"/>
                <w:szCs w:val="22"/>
              </w:rPr>
              <w:t>T1547.001</w:t>
            </w:r>
          </w:p>
        </w:tc>
        <w:tc>
          <w:tcPr>
            <w:tcW w:w="4494"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8ABC12A">
            <w:pPr>
              <w:spacing w:line="276" w:lineRule="auto"/>
              <w:jc w:val="center"/>
            </w:pPr>
            <w:r>
              <w:rPr>
                <w:sz w:val="22"/>
                <w:szCs w:val="22"/>
              </w:rPr>
              <w:t>RegSetValueEx, RegCreateKeyEx</w:t>
            </w:r>
          </w:p>
        </w:tc>
      </w:tr>
      <w:tr w14:paraId="2146A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1"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04B53BF">
            <w:pPr>
              <w:spacing w:line="276" w:lineRule="auto"/>
            </w:pPr>
            <w:r>
              <w:rPr>
                <w:sz w:val="22"/>
                <w:szCs w:val="22"/>
              </w:rPr>
              <w:t>Process Execute</w:t>
            </w:r>
          </w:p>
        </w:tc>
        <w:tc>
          <w:tcPr>
            <w:tcW w:w="885"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4D8C82A">
            <w:pPr>
              <w:spacing w:line="276" w:lineRule="auto"/>
              <w:jc w:val="center"/>
            </w:pPr>
            <w:r>
              <w:rPr>
                <w:sz w:val="22"/>
                <w:szCs w:val="22"/>
              </w:rPr>
              <w:t>0,40</w:t>
            </w:r>
          </w:p>
        </w:tc>
        <w:tc>
          <w:tcPr>
            <w:tcW w:w="1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B83BDCF">
            <w:pPr>
              <w:spacing w:line="276" w:lineRule="auto"/>
              <w:jc w:val="center"/>
            </w:pPr>
            <w:r>
              <w:rPr>
                <w:sz w:val="22"/>
                <w:szCs w:val="22"/>
              </w:rPr>
              <w:t>T1059</w:t>
            </w:r>
          </w:p>
        </w:tc>
        <w:tc>
          <w:tcPr>
            <w:tcW w:w="4494"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815A422">
            <w:pPr>
              <w:spacing w:line="276" w:lineRule="auto"/>
              <w:jc w:val="center"/>
            </w:pPr>
            <w:r>
              <w:rPr>
                <w:sz w:val="22"/>
                <w:szCs w:val="22"/>
              </w:rPr>
              <w:t>CreateProcess, ShellExecute, WinExec</w:t>
            </w:r>
          </w:p>
        </w:tc>
      </w:tr>
    </w:tbl>
    <w:p w14:paraId="2EC6DBBA">
      <w:pPr>
        <w:spacing w:before="60" w:after="200" w:line="276" w:lineRule="auto"/>
        <w:jc w:val="center"/>
        <w:rPr>
          <w:sz w:val="24"/>
          <w:szCs w:val="24"/>
        </w:rPr>
      </w:pPr>
      <w:bookmarkStart w:id="41" w:name="_Toc235447251"/>
      <w:r>
        <w:rPr>
          <w:b/>
          <w:bCs/>
          <w:i/>
          <w:iCs/>
          <w:sz w:val="24"/>
          <w:szCs w:val="24"/>
        </w:rPr>
        <w:t xml:space="preserve">Bảng </w:t>
      </w:r>
      <w:r>
        <w:rPr>
          <w:b/>
          <w:bCs/>
          <w:i/>
          <w:iCs/>
          <w:sz w:val="24"/>
          <w:szCs w:val="24"/>
        </w:rPr>
        <w:fldChar w:fldCharType="begin"/>
      </w:r>
      <w:r>
        <w:rPr>
          <w:b/>
          <w:bCs/>
          <w:i/>
          <w:iCs/>
          <w:sz w:val="24"/>
          <w:szCs w:val="24"/>
        </w:rPr>
        <w:instrText xml:space="preserve"> SEQ Bảng_ \* ARABIC </w:instrText>
      </w:r>
      <w:r>
        <w:rPr>
          <w:b/>
          <w:bCs/>
          <w:i/>
          <w:iCs/>
          <w:sz w:val="24"/>
          <w:szCs w:val="24"/>
        </w:rPr>
        <w:fldChar w:fldCharType="separate"/>
      </w:r>
      <w:r>
        <w:rPr>
          <w:b/>
          <w:bCs/>
          <w:i/>
          <w:iCs/>
          <w:sz w:val="24"/>
          <w:szCs w:val="24"/>
        </w:rPr>
        <w:t>3</w:t>
      </w:r>
      <w:r>
        <w:rPr>
          <w:b/>
          <w:bCs/>
          <w:i/>
          <w:iCs/>
          <w:sz w:val="24"/>
          <w:szCs w:val="24"/>
        </w:rPr>
        <w:fldChar w:fldCharType="end"/>
      </w:r>
      <w:r>
        <w:rPr>
          <w:b/>
          <w:bCs/>
          <w:i/>
          <w:iCs/>
          <w:sz w:val="24"/>
          <w:szCs w:val="24"/>
        </w:rPr>
        <w:t>. Import Pattern Engine  -  8 danh mục và thông tin MITRE ATT&amp;CK tương ứng</w:t>
      </w:r>
      <w:bookmarkEnd w:id="41"/>
    </w:p>
    <w:p w14:paraId="1DE82FD6">
      <w:pPr>
        <w:spacing w:line="276" w:lineRule="auto"/>
      </w:pPr>
      <w:r>
        <w:t xml:space="preserve"> </w:t>
      </w:r>
    </w:p>
    <w:p w14:paraId="6F7FE03C">
      <w:pPr>
        <w:spacing w:after="140" w:line="374" w:lineRule="auto"/>
        <w:ind w:firstLine="720"/>
        <w:jc w:val="both"/>
      </w:pPr>
      <w:r>
        <w:t>Các danh mục có weight thấp (Persistence Registry: 0,45; Process Execute: 0,40) phản ánh thực tế rằng API như RegSetValueEx hay CreateProcess cũng xuất hiện trong phần mềm hợp lệ. Weight được xác định từ phân tích EMBER JSONL thực tế, không đặt tay tùy tiện.</w:t>
      </w:r>
    </w:p>
    <w:p w14:paraId="17CA402E">
      <w:pPr>
        <w:pStyle w:val="3"/>
        <w:spacing w:line="374" w:lineRule="auto"/>
      </w:pPr>
      <w:bookmarkStart w:id="42" w:name="_Toc235447368"/>
      <w:r>
        <w:t>4.5. Ứng dụng web Flask</w:t>
      </w:r>
      <w:bookmarkEnd w:id="42"/>
    </w:p>
    <w:p w14:paraId="450CEB38">
      <w:pPr>
        <w:spacing w:after="140" w:line="374" w:lineRule="auto"/>
        <w:ind w:firstLine="720"/>
        <w:jc w:val="both"/>
      </w:pPr>
      <w:r>
        <w:t>Ứng dụng web được xây dựng với Flask (backend Python) và HTML/CSS/Vanilla JavaScript (frontend), sử dụng Server - Sent Events (SSE) để truyền kết quả phân tích theo từng bước về trình duyệt theo thời gian thực. SSE được chọn thay WebSocket vì đơn hướng, không cần thư viện bổ sung, và tương thích tốt với mọi trình duyệt hiện đại.</w:t>
      </w:r>
    </w:p>
    <w:p w14:paraId="1BA89A43">
      <w:pPr>
        <w:spacing w:line="276" w:lineRule="auto"/>
      </w:pPr>
      <w:r>
        <w:t xml:space="preserve"> </w:t>
      </w:r>
    </w:p>
    <w:p w14:paraId="2E32CACB">
      <w:pPr>
        <w:spacing w:after="140" w:line="374" w:lineRule="auto"/>
        <w:ind w:firstLine="720"/>
        <w:jc w:val="both"/>
      </w:pPr>
      <w:r>
        <w:t>Giao diện web có hai vùng chính: vùng upload file PE và vùng chat log hiển thị tiến trình phân tích. Sau khi pipeline hoàn thành, kết quả được hiển thị đầy đủ: verdict với thanh confidence, Evidence Vector grid, SHAP top features bar chart, Import Pattern tags gắn nhãn MITRE ATT&amp;CK, và giải thích ngôn ngữ tự nhiên từ hàm mock_ai_interpretation-  cho phép người dùng không chuyên hiểu được kết quả phân tích kỹ thuật.</w:t>
      </w:r>
    </w:p>
    <w:p w14:paraId="6D9A880A">
      <w:pPr>
        <w:spacing w:before="200" w:after="100" w:line="374" w:lineRule="auto"/>
        <w:ind w:firstLine="500"/>
        <w:rPr>
          <w:sz w:val="24"/>
          <w:szCs w:val="24"/>
        </w:rPr>
      </w:pPr>
      <w:r>
        <w:rPr>
          <w:b/>
          <w:bCs/>
          <w:sz w:val="24"/>
          <w:szCs w:val="24"/>
        </w:rPr>
        <w:t>a. Giao diện tổng quan</w:t>
      </w:r>
    </w:p>
    <w:p w14:paraId="5C61CD9C">
      <w:pPr>
        <w:spacing w:after="140" w:line="374" w:lineRule="auto"/>
        <w:ind w:firstLine="720"/>
        <w:jc w:val="both"/>
        <w:rPr>
          <w:sz w:val="24"/>
          <w:szCs w:val="24"/>
        </w:rPr>
      </w:pPr>
      <w:r>
        <w:rPr>
          <w:sz w:val="24"/>
          <w:szCs w:val="24"/>
        </w:rPr>
        <w:t>Ứng dụng web PE Malware Detector được xây dựng với giao diện tối giản trên nền tối, chia làm hai vùng chính. Vùng trái là khu vực tải lên file (.exe, .dll, tối đa 50 MB). Vùng phải là Nhật ký Phân tích — hiển thị từng bước xử lý theo thời gian thực thông qua Server-Sent Events, không cần tải lại trang. Tiêu đề trang nêu rõ ba công nghệ: Static analysis, XGBoost, SHAP và MITRE ATT&amp;CK.</w:t>
      </w:r>
    </w:p>
    <w:p w14:paraId="2F19BBC1">
      <w:pPr>
        <w:spacing w:before="100" w:after="60" w:line="276" w:lineRule="auto"/>
        <w:jc w:val="center"/>
        <w:rPr>
          <w:sz w:val="24"/>
          <w:szCs w:val="24"/>
        </w:rPr>
      </w:pPr>
      <w:r>
        <w:rPr>
          <w:sz w:val="24"/>
          <w:szCs w:val="24"/>
        </w:rPr>
        <w:drawing>
          <wp:inline distT="0" distB="0" distL="114300" distR="114300">
            <wp:extent cx="5039995" cy="2704465"/>
            <wp:effectExtent l="0" t="0" r="8255" b="635"/>
            <wp:docPr id="201" name="Figure201"/>
            <wp:cNvGraphicFramePr/>
            <a:graphic xmlns:a="http://schemas.openxmlformats.org/drawingml/2006/main">
              <a:graphicData uri="http://schemas.openxmlformats.org/drawingml/2006/picture">
                <pic:pic xmlns:pic="http://schemas.openxmlformats.org/drawingml/2006/picture">
                  <pic:nvPicPr>
                    <pic:cNvPr id="201" name="Figure201"/>
                    <pic:cNvPicPr/>
                  </pic:nvPicPr>
                  <pic:blipFill>
                    <a:blip r:embed="rId12"/>
                    <a:stretch>
                      <a:fillRect/>
                    </a:stretch>
                  </pic:blipFill>
                  <pic:spPr>
                    <a:xfrm>
                      <a:off x="0" y="0"/>
                      <a:ext cx="5040000" cy="2704905"/>
                    </a:xfrm>
                    <a:prstGeom prst="rect">
                      <a:avLst/>
                    </a:prstGeom>
                  </pic:spPr>
                </pic:pic>
              </a:graphicData>
            </a:graphic>
          </wp:inline>
        </w:drawing>
      </w:r>
    </w:p>
    <w:p w14:paraId="0944AC0A">
      <w:pPr>
        <w:spacing w:after="180" w:line="276" w:lineRule="auto"/>
        <w:jc w:val="center"/>
        <w:rPr>
          <w:sz w:val="24"/>
          <w:szCs w:val="24"/>
        </w:rPr>
      </w:pPr>
      <w:bookmarkStart w:id="43" w:name="_Toc235447181"/>
      <w:r>
        <w:rPr>
          <w:b/>
          <w:bCs/>
          <w:i/>
          <w:iCs/>
          <w:sz w:val="24"/>
          <w:szCs w:val="24"/>
        </w:rPr>
        <w:t xml:space="preserve">Hình </w:t>
      </w:r>
      <w:r>
        <w:rPr>
          <w:b/>
          <w:bCs/>
          <w:i/>
          <w:iCs/>
          <w:sz w:val="24"/>
          <w:szCs w:val="24"/>
        </w:rPr>
        <w:fldChar w:fldCharType="begin"/>
      </w:r>
      <w:r>
        <w:rPr>
          <w:b/>
          <w:bCs/>
          <w:i/>
          <w:iCs/>
          <w:sz w:val="24"/>
          <w:szCs w:val="24"/>
        </w:rPr>
        <w:instrText xml:space="preserve"> SEQ Hình \* ARABIC </w:instrText>
      </w:r>
      <w:r>
        <w:rPr>
          <w:b/>
          <w:bCs/>
          <w:i/>
          <w:iCs/>
          <w:sz w:val="24"/>
          <w:szCs w:val="24"/>
        </w:rPr>
        <w:fldChar w:fldCharType="separate"/>
      </w:r>
      <w:r>
        <w:rPr>
          <w:b/>
          <w:bCs/>
          <w:i/>
          <w:iCs/>
          <w:sz w:val="24"/>
          <w:szCs w:val="24"/>
        </w:rPr>
        <w:t>4</w:t>
      </w:r>
      <w:r>
        <w:rPr>
          <w:b/>
          <w:bCs/>
          <w:i/>
          <w:iCs/>
          <w:sz w:val="24"/>
          <w:szCs w:val="24"/>
        </w:rPr>
        <w:fldChar w:fldCharType="end"/>
      </w:r>
      <w:r>
        <w:rPr>
          <w:b/>
          <w:bCs/>
          <w:i/>
          <w:iCs/>
          <w:sz w:val="24"/>
          <w:szCs w:val="24"/>
        </w:rPr>
        <w:t>. Giao diện chờ — vùng upload file PE và nhật ký phân tích trống</w:t>
      </w:r>
      <w:bookmarkEnd w:id="43"/>
    </w:p>
    <w:p w14:paraId="2A88B5B4">
      <w:pPr>
        <w:spacing w:before="200" w:after="100" w:line="374" w:lineRule="auto"/>
        <w:rPr>
          <w:sz w:val="24"/>
          <w:szCs w:val="24"/>
        </w:rPr>
      </w:pPr>
      <w:r>
        <w:rPr>
          <w:b/>
          <w:bCs/>
          <w:sz w:val="24"/>
          <w:szCs w:val="24"/>
        </w:rPr>
        <w:t>b. Nhật ký phân tích từng bước</w:t>
      </w:r>
    </w:p>
    <w:p w14:paraId="59AF8B76">
      <w:pPr>
        <w:spacing w:after="140" w:line="374" w:lineRule="auto"/>
        <w:ind w:firstLine="720"/>
        <w:jc w:val="both"/>
        <w:rPr>
          <w:sz w:val="24"/>
          <w:szCs w:val="24"/>
        </w:rPr>
      </w:pPr>
      <w:r>
        <w:rPr>
          <w:sz w:val="24"/>
          <w:szCs w:val="24"/>
        </w:rPr>
        <w:t>Sau khi nhấn Phân tích file, nhật ký cập nhật từng dòng: PHASE 1 (kiểm tra cấu trúc PE), PHASE 2 (trích xuất 2.381 đặc trưng), MODEL (XGBoost phán quyết với τ* = 0,627), EVIDENCE (Evidence Vector 5 thành phần), IMPORT (nhận dạng API theo MITRE ATT&amp;CK), AI (diễn giải ngôn ngữ tự nhiên), DONE (hoàn tất). Mỗi bước được đánh màu riêng để người dùng nhận ra ngay.</w:t>
      </w:r>
    </w:p>
    <w:p w14:paraId="3E861C3D">
      <w:pPr>
        <w:spacing w:before="200" w:after="100" w:line="374" w:lineRule="auto"/>
        <w:rPr>
          <w:sz w:val="24"/>
          <w:szCs w:val="24"/>
        </w:rPr>
      </w:pPr>
      <w:r>
        <w:rPr>
          <w:b/>
          <w:bCs/>
          <w:sz w:val="24"/>
          <w:szCs w:val="24"/>
        </w:rPr>
        <w:t>c. Trường hợp 1 — BENIGN (synthetic_import_only.exe, 1,5 KB)</w:t>
      </w:r>
    </w:p>
    <w:p w14:paraId="39F618FE">
      <w:pPr>
        <w:spacing w:after="140" w:line="374" w:lineRule="auto"/>
        <w:ind w:firstLine="720"/>
        <w:jc w:val="both"/>
        <w:rPr>
          <w:sz w:val="24"/>
          <w:szCs w:val="24"/>
        </w:rPr>
      </w:pPr>
      <w:r>
        <w:rPr>
          <w:sz w:val="24"/>
          <w:szCs w:val="24"/>
        </w:rPr>
        <w:t>File nhỏ có import process injection nhưng mô hình phán BENIGN với độ tin cậy 44,7%. Evidence Vector: Packing = 3% (entropy thấp, không bị pack), TLS = 49%, Import = 48%, Header = 10%, LoadCfg = 53%. Import Pattern phát hiện VirtualAllocEx, WriteProcessMemory, CreateRemoteThread — phân loại Process Injection (T1055) — nhưng mô hình đánh giá không đủ bằng chứng. TOP SHAP: feat_683 và feat_589 kéo mạnh về benign (-0,560 và -0,373), feat_2355 đẩy nhẹ về malware (+0,063). AI nhận xét: không có dấu hiệu đáng ngờ rõ ràng; lưu ý phát hiện process_injection API nhưng không đủ kết luận mã độc; cảnh báo giới hạn với stager/dropper.</w:t>
      </w:r>
    </w:p>
    <w:p w14:paraId="31299108">
      <w:pPr>
        <w:spacing w:before="100" w:after="60" w:line="276" w:lineRule="auto"/>
        <w:jc w:val="center"/>
        <w:rPr>
          <w:sz w:val="24"/>
          <w:szCs w:val="24"/>
        </w:rPr>
      </w:pPr>
      <w:r>
        <w:rPr>
          <w:sz w:val="24"/>
          <w:szCs w:val="24"/>
        </w:rPr>
        <w:drawing>
          <wp:inline distT="0" distB="0" distL="114300" distR="114300">
            <wp:extent cx="5039995" cy="2711450"/>
            <wp:effectExtent l="0" t="0" r="8255" b="3175"/>
            <wp:docPr id="202" name="Figure202"/>
            <wp:cNvGraphicFramePr/>
            <a:graphic xmlns:a="http://schemas.openxmlformats.org/drawingml/2006/main">
              <a:graphicData uri="http://schemas.openxmlformats.org/drawingml/2006/picture">
                <pic:pic xmlns:pic="http://schemas.openxmlformats.org/drawingml/2006/picture">
                  <pic:nvPicPr>
                    <pic:cNvPr id="202" name="Figure202"/>
                    <pic:cNvPicPr/>
                  </pic:nvPicPr>
                  <pic:blipFill>
                    <a:blip r:embed="rId13"/>
                    <a:stretch>
                      <a:fillRect/>
                    </a:stretch>
                  </pic:blipFill>
                  <pic:spPr>
                    <a:xfrm>
                      <a:off x="0" y="0"/>
                      <a:ext cx="5040000" cy="2711815"/>
                    </a:xfrm>
                    <a:prstGeom prst="rect">
                      <a:avLst/>
                    </a:prstGeom>
                  </pic:spPr>
                </pic:pic>
              </a:graphicData>
            </a:graphic>
          </wp:inline>
        </w:drawing>
      </w:r>
    </w:p>
    <w:p w14:paraId="22ADA1B2">
      <w:pPr>
        <w:spacing w:after="180" w:line="276" w:lineRule="auto"/>
        <w:jc w:val="center"/>
        <w:rPr>
          <w:sz w:val="24"/>
          <w:szCs w:val="24"/>
        </w:rPr>
      </w:pPr>
      <w:bookmarkStart w:id="44" w:name="_Toc235447182"/>
      <w:r>
        <w:rPr>
          <w:b/>
          <w:bCs/>
          <w:i/>
          <w:iCs/>
          <w:sz w:val="24"/>
          <w:szCs w:val="24"/>
        </w:rPr>
        <w:t xml:space="preserve">Hình </w:t>
      </w:r>
      <w:r>
        <w:rPr>
          <w:b/>
          <w:bCs/>
          <w:i/>
          <w:iCs/>
          <w:sz w:val="24"/>
          <w:szCs w:val="24"/>
        </w:rPr>
        <w:fldChar w:fldCharType="begin"/>
      </w:r>
      <w:r>
        <w:rPr>
          <w:b/>
          <w:bCs/>
          <w:i/>
          <w:iCs/>
          <w:sz w:val="24"/>
          <w:szCs w:val="24"/>
        </w:rPr>
        <w:instrText xml:space="preserve"> SEQ Hình \* ARABIC </w:instrText>
      </w:r>
      <w:r>
        <w:rPr>
          <w:b/>
          <w:bCs/>
          <w:i/>
          <w:iCs/>
          <w:sz w:val="24"/>
          <w:szCs w:val="24"/>
        </w:rPr>
        <w:fldChar w:fldCharType="separate"/>
      </w:r>
      <w:r>
        <w:rPr>
          <w:b/>
          <w:bCs/>
          <w:i/>
          <w:iCs/>
          <w:sz w:val="24"/>
          <w:szCs w:val="24"/>
        </w:rPr>
        <w:t>5</w:t>
      </w:r>
      <w:r>
        <w:rPr>
          <w:b/>
          <w:bCs/>
          <w:i/>
          <w:iCs/>
          <w:sz w:val="24"/>
          <w:szCs w:val="24"/>
        </w:rPr>
        <w:fldChar w:fldCharType="end"/>
      </w:r>
      <w:r>
        <w:rPr>
          <w:b/>
          <w:bCs/>
          <w:i/>
          <w:iCs/>
          <w:sz w:val="24"/>
          <w:szCs w:val="24"/>
        </w:rPr>
        <w:t>. BENIGN 44,7% — phát hiện process injection API nhưng mô hình không đủ bằng chứng kết luận malware</w:t>
      </w:r>
      <w:bookmarkEnd w:id="44"/>
    </w:p>
    <w:p w14:paraId="7A20EF92">
      <w:pPr>
        <w:spacing w:before="200" w:after="100" w:line="374" w:lineRule="auto"/>
        <w:rPr>
          <w:sz w:val="24"/>
          <w:szCs w:val="24"/>
        </w:rPr>
      </w:pPr>
      <w:r>
        <w:rPr>
          <w:b/>
          <w:bCs/>
          <w:sz w:val="24"/>
          <w:szCs w:val="24"/>
        </w:rPr>
        <w:t>d. Trường hợp 2 — MALWARE (synthetic_packed_only.exe, 17,5 KB)</w:t>
      </w:r>
    </w:p>
    <w:p w14:paraId="5C939FEF">
      <w:pPr>
        <w:spacing w:after="140" w:line="374" w:lineRule="auto"/>
        <w:ind w:firstLine="720"/>
        <w:jc w:val="both"/>
        <w:rPr>
          <w:sz w:val="24"/>
          <w:szCs w:val="24"/>
        </w:rPr>
      </w:pPr>
      <w:r>
        <w:rPr>
          <w:sz w:val="24"/>
          <w:szCs w:val="24"/>
        </w:rPr>
        <w:t>File bị pack nặng, mô hình phán MALWARE với độ tin cậy 92,7%. Evidence Vector: Packing = 43% (tăng mạnh từ 3% ở file lành) — xác nhận entropy cao bất thường. Import Pattern không phát hiện API nguy hiểm vì file chỉ bị pack, không có import rõ ràng. TOP SHAP: feat_2355 (+0,817) và feat_2359/TLS Table (+0,441) đẩy mạnh về malware; feat_639 kéo về benign (-0,208). AI khuyến nghị: không chạy file; cách ly và phân tích sâu hơn nếu cần. Hai trường hợp xác nhận: mô hình học nhiều dạng tín hiệu; SHAP per-sample cho đóng góp khác nhau theo từng file; ba lớp giải thích bổ sung cho nhau, không thay thế nhau.</w:t>
      </w:r>
    </w:p>
    <w:p w14:paraId="266B833F">
      <w:pPr>
        <w:spacing w:before="100" w:after="60" w:line="276" w:lineRule="auto"/>
        <w:jc w:val="center"/>
        <w:rPr>
          <w:sz w:val="24"/>
          <w:szCs w:val="24"/>
        </w:rPr>
      </w:pPr>
      <w:r>
        <w:rPr>
          <w:sz w:val="24"/>
          <w:szCs w:val="24"/>
        </w:rPr>
        <w:drawing>
          <wp:inline distT="0" distB="0" distL="114300" distR="114300">
            <wp:extent cx="5039995" cy="2723515"/>
            <wp:effectExtent l="0" t="0" r="8255" b="635"/>
            <wp:docPr id="203" name="Figure203"/>
            <wp:cNvGraphicFramePr/>
            <a:graphic xmlns:a="http://schemas.openxmlformats.org/drawingml/2006/main">
              <a:graphicData uri="http://schemas.openxmlformats.org/drawingml/2006/picture">
                <pic:pic xmlns:pic="http://schemas.openxmlformats.org/drawingml/2006/picture">
                  <pic:nvPicPr>
                    <pic:cNvPr id="203" name="Figure203"/>
                    <pic:cNvPicPr/>
                  </pic:nvPicPr>
                  <pic:blipFill>
                    <a:blip r:embed="rId14"/>
                    <a:stretch>
                      <a:fillRect/>
                    </a:stretch>
                  </pic:blipFill>
                  <pic:spPr>
                    <a:xfrm>
                      <a:off x="0" y="0"/>
                      <a:ext cx="5040000" cy="2723894"/>
                    </a:xfrm>
                    <a:prstGeom prst="rect">
                      <a:avLst/>
                    </a:prstGeom>
                  </pic:spPr>
                </pic:pic>
              </a:graphicData>
            </a:graphic>
          </wp:inline>
        </w:drawing>
      </w:r>
    </w:p>
    <w:p w14:paraId="0596BF30">
      <w:pPr>
        <w:spacing w:after="180" w:line="276" w:lineRule="auto"/>
        <w:jc w:val="center"/>
        <w:rPr>
          <w:sz w:val="24"/>
          <w:szCs w:val="24"/>
        </w:rPr>
      </w:pPr>
      <w:bookmarkStart w:id="45" w:name="_Toc235447183"/>
      <w:r>
        <w:rPr>
          <w:b/>
          <w:bCs/>
          <w:i/>
          <w:iCs/>
          <w:sz w:val="24"/>
          <w:szCs w:val="24"/>
        </w:rPr>
        <w:t xml:space="preserve">Hình </w:t>
      </w:r>
      <w:r>
        <w:rPr>
          <w:b/>
          <w:bCs/>
          <w:i/>
          <w:iCs/>
          <w:sz w:val="24"/>
          <w:szCs w:val="24"/>
        </w:rPr>
        <w:fldChar w:fldCharType="begin"/>
      </w:r>
      <w:r>
        <w:rPr>
          <w:b/>
          <w:bCs/>
          <w:i/>
          <w:iCs/>
          <w:sz w:val="24"/>
          <w:szCs w:val="24"/>
        </w:rPr>
        <w:instrText xml:space="preserve"> SEQ Hình \* ARABIC </w:instrText>
      </w:r>
      <w:r>
        <w:rPr>
          <w:b/>
          <w:bCs/>
          <w:i/>
          <w:iCs/>
          <w:sz w:val="24"/>
          <w:szCs w:val="24"/>
        </w:rPr>
        <w:fldChar w:fldCharType="separate"/>
      </w:r>
      <w:r>
        <w:rPr>
          <w:b/>
          <w:bCs/>
          <w:i/>
          <w:iCs/>
          <w:sz w:val="24"/>
          <w:szCs w:val="24"/>
        </w:rPr>
        <w:t>6</w:t>
      </w:r>
      <w:r>
        <w:rPr>
          <w:b/>
          <w:bCs/>
          <w:i/>
          <w:iCs/>
          <w:sz w:val="24"/>
          <w:szCs w:val="24"/>
        </w:rPr>
        <w:fldChar w:fldCharType="end"/>
      </w:r>
      <w:r>
        <w:rPr>
          <w:b/>
          <w:bCs/>
          <w:i/>
          <w:iCs/>
          <w:sz w:val="24"/>
          <w:szCs w:val="24"/>
        </w:rPr>
        <w:t>. MALWARE 92,7% — Packing Evidence tăng lên 43%, SHAP TLS Table là tín hiệu chính (+0,441)</w:t>
      </w:r>
      <w:bookmarkEnd w:id="45"/>
    </w:p>
    <w:p w14:paraId="033149DE">
      <w:pPr>
        <w:spacing w:line="276" w:lineRule="auto"/>
      </w:pPr>
      <w:r>
        <w:br w:type="page"/>
      </w:r>
    </w:p>
    <w:p w14:paraId="14EB6A52">
      <w:pPr>
        <w:pStyle w:val="2"/>
        <w:pageBreakBefore/>
        <w:spacing w:line="374" w:lineRule="auto"/>
        <w:jc w:val="center"/>
      </w:pPr>
      <w:bookmarkStart w:id="46" w:name="_Toc235447369"/>
      <w:r>
        <w:t>CHƯƠNG 5: KẾT QUẢ THỰC NGHIỆM VÀ THẢO LUẬN</w:t>
      </w:r>
      <w:bookmarkEnd w:id="46"/>
    </w:p>
    <w:p w14:paraId="265A86C3">
      <w:pPr>
        <w:pStyle w:val="3"/>
        <w:spacing w:line="374" w:lineRule="auto"/>
      </w:pPr>
      <w:bookmarkStart w:id="47" w:name="_Toc235447370"/>
      <w:r>
        <w:t>5.1. Kết quả huấn luyện mô hình</w:t>
      </w:r>
      <w:bookmarkEnd w:id="47"/>
    </w:p>
    <w:p w14:paraId="79F0AF71">
      <w:pPr>
        <w:spacing w:after="140" w:line="374" w:lineRule="auto"/>
        <w:ind w:firstLine="720"/>
        <w:jc w:val="both"/>
      </w:pPr>
      <w:r>
        <w:t>Cả ba mô hình được huấn luyện trên 510.000 mẫu và đánh giá qua 5 - Fold Stratified Cross - Validation. Kết quả cho thấy XGBoost và LightGBM đạt hiệu suất tương đương và vượt trội Random Forest về cả F1 lẫn AUC:</w:t>
      </w:r>
    </w:p>
    <w:p w14:paraId="218782A1">
      <w:pPr>
        <w:spacing w:line="276" w:lineRule="auto"/>
      </w:pPr>
      <w:r>
        <w:t xml:space="preserve"> </w:t>
      </w:r>
    </w:p>
    <w:tbl>
      <w:tblPr>
        <w:tblStyle w:val="9"/>
        <w:tblW w:w="7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1100"/>
        <w:gridCol w:w="1400"/>
        <w:gridCol w:w="1460"/>
      </w:tblGrid>
      <w:tr w14:paraId="6B10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66AB28A3">
            <w:pPr>
              <w:spacing w:line="276" w:lineRule="auto"/>
              <w:jc w:val="center"/>
            </w:pPr>
            <w:r>
              <w:rPr>
                <w:b/>
                <w:bCs/>
                <w:sz w:val="22"/>
                <w:szCs w:val="22"/>
              </w:rPr>
              <w:t>Mô hình</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F42E05D">
            <w:pPr>
              <w:spacing w:line="276" w:lineRule="auto"/>
              <w:jc w:val="center"/>
            </w:pPr>
            <w:r>
              <w:rPr>
                <w:b/>
                <w:bCs/>
                <w:sz w:val="22"/>
                <w:szCs w:val="22"/>
              </w:rPr>
              <w:t>CV F1 (TB ± ĐLC)</w:t>
            </w:r>
          </w:p>
        </w:tc>
        <w:tc>
          <w:tcPr>
            <w:tcW w:w="11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53A61FE2">
            <w:pPr>
              <w:spacing w:line="276" w:lineRule="auto"/>
              <w:jc w:val="center"/>
            </w:pPr>
            <w:r>
              <w:rPr>
                <w:b/>
                <w:bCs/>
                <w:sz w:val="22"/>
                <w:szCs w:val="22"/>
              </w:rPr>
              <w:t>CV AUC</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2722019C">
            <w:pPr>
              <w:spacing w:line="276" w:lineRule="auto"/>
              <w:jc w:val="center"/>
            </w:pPr>
            <w:r>
              <w:rPr>
                <w:b/>
                <w:bCs/>
                <w:sz w:val="22"/>
                <w:szCs w:val="22"/>
              </w:rPr>
              <w:t>Thời gian train</w:t>
            </w:r>
          </w:p>
        </w:tc>
        <w:tc>
          <w:tcPr>
            <w:tcW w:w="14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5EA495B6">
            <w:pPr>
              <w:spacing w:line="276" w:lineRule="auto"/>
              <w:jc w:val="center"/>
            </w:pPr>
            <w:r>
              <w:rPr>
                <w:b/>
                <w:bCs/>
                <w:sz w:val="22"/>
                <w:szCs w:val="22"/>
              </w:rPr>
              <w:t>Thời gian inf./file</w:t>
            </w:r>
          </w:p>
        </w:tc>
      </w:tr>
      <w:tr w14:paraId="1370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C0E4C5A">
            <w:pPr>
              <w:spacing w:line="276" w:lineRule="auto"/>
            </w:pPr>
            <w:r>
              <w:rPr>
                <w:sz w:val="22"/>
                <w:szCs w:val="22"/>
              </w:rPr>
              <w:t>LightGBM</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94045D">
            <w:pPr>
              <w:spacing w:line="276" w:lineRule="auto"/>
              <w:jc w:val="center"/>
            </w:pPr>
            <w:r>
              <w:rPr>
                <w:sz w:val="22"/>
                <w:szCs w:val="22"/>
              </w:rPr>
              <w:t>0,9755 ± 0,0005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87864BC">
            <w:pPr>
              <w:spacing w:line="276" w:lineRule="auto"/>
              <w:jc w:val="center"/>
            </w:pPr>
            <w:r>
              <w:rPr>
                <w:sz w:val="22"/>
                <w:szCs w:val="22"/>
              </w:rPr>
              <w:t>0,9972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DBD715D">
            <w:pPr>
              <w:spacing w:line="276" w:lineRule="auto"/>
              <w:jc w:val="center"/>
            </w:pPr>
            <w:r>
              <w:rPr>
                <w:sz w:val="22"/>
                <w:szCs w:val="22"/>
              </w:rPr>
              <w:t>28,3 phút</w:t>
            </w:r>
          </w:p>
        </w:tc>
        <w:tc>
          <w:tcPr>
            <w:tcW w:w="1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7B2DA5F">
            <w:pPr>
              <w:spacing w:line="276" w:lineRule="auto"/>
              <w:jc w:val="center"/>
            </w:pPr>
            <w:r>
              <w:rPr>
                <w:sz w:val="22"/>
                <w:szCs w:val="22"/>
              </w:rPr>
              <w:t>6,36 ms</w:t>
            </w:r>
          </w:p>
        </w:tc>
      </w:tr>
      <w:tr w14:paraId="64E6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4D3DF08">
            <w:pPr>
              <w:spacing w:line="276" w:lineRule="auto"/>
            </w:pPr>
            <w:r>
              <w:rPr>
                <w:sz w:val="22"/>
                <w:szCs w:val="22"/>
              </w:rPr>
              <w:t>XGBoost</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F2016DD">
            <w:pPr>
              <w:spacing w:line="276" w:lineRule="auto"/>
              <w:jc w:val="center"/>
            </w:pPr>
            <w:r>
              <w:rPr>
                <w:sz w:val="22"/>
                <w:szCs w:val="22"/>
              </w:rPr>
              <w:t>0,9760 ± 0,0007</w:t>
            </w:r>
          </w:p>
        </w:tc>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D19F7C5">
            <w:pPr>
              <w:spacing w:line="276" w:lineRule="auto"/>
              <w:jc w:val="center"/>
            </w:pPr>
            <w:r>
              <w:rPr>
                <w:sz w:val="22"/>
                <w:szCs w:val="22"/>
              </w:rPr>
              <w:t>0,9972</w:t>
            </w:r>
          </w:p>
        </w:tc>
        <w:tc>
          <w:tcPr>
            <w:tcW w:w="14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8433874">
            <w:pPr>
              <w:spacing w:line="276" w:lineRule="auto"/>
              <w:jc w:val="center"/>
            </w:pPr>
            <w:r>
              <w:rPr>
                <w:sz w:val="22"/>
                <w:szCs w:val="22"/>
              </w:rPr>
              <w:t>65,6 phút</w:t>
            </w:r>
          </w:p>
        </w:tc>
        <w:tc>
          <w:tcPr>
            <w:tcW w:w="14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5D98597">
            <w:pPr>
              <w:spacing w:line="276" w:lineRule="auto"/>
              <w:jc w:val="center"/>
            </w:pPr>
            <w:r>
              <w:rPr>
                <w:sz w:val="22"/>
                <w:szCs w:val="22"/>
              </w:rPr>
              <w:t>0,677 ms</w:t>
            </w:r>
          </w:p>
        </w:tc>
      </w:tr>
      <w:tr w14:paraId="3E32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A5FA0F2">
            <w:pPr>
              <w:spacing w:line="276" w:lineRule="auto"/>
            </w:pPr>
            <w:r>
              <w:rPr>
                <w:sz w:val="22"/>
                <w:szCs w:val="22"/>
              </w:rPr>
              <w:t>Random Forest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1AE1093">
            <w:pPr>
              <w:spacing w:line="276" w:lineRule="auto"/>
              <w:jc w:val="center"/>
            </w:pPr>
            <w:r>
              <w:rPr>
                <w:sz w:val="22"/>
                <w:szCs w:val="22"/>
              </w:rPr>
              <w:t>0,9558 ± 0,0005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DBE94C4">
            <w:pPr>
              <w:spacing w:line="276" w:lineRule="auto"/>
              <w:jc w:val="center"/>
            </w:pPr>
            <w:r>
              <w:rPr>
                <w:sz w:val="22"/>
                <w:szCs w:val="22"/>
              </w:rPr>
              <w:t>0,9933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5E1A56">
            <w:pPr>
              <w:spacing w:line="276" w:lineRule="auto"/>
              <w:jc w:val="center"/>
            </w:pPr>
            <w:r>
              <w:rPr>
                <w:sz w:val="22"/>
                <w:szCs w:val="22"/>
              </w:rPr>
              <w:t>48,2 phút</w:t>
            </w:r>
          </w:p>
        </w:tc>
        <w:tc>
          <w:tcPr>
            <w:tcW w:w="14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C254E19">
            <w:pPr>
              <w:spacing w:line="276" w:lineRule="auto"/>
              <w:jc w:val="center"/>
            </w:pPr>
            <w:r>
              <w:rPr>
                <w:sz w:val="22"/>
                <w:szCs w:val="22"/>
              </w:rPr>
              <w:t>36,5 ms</w:t>
            </w:r>
          </w:p>
        </w:tc>
      </w:tr>
    </w:tbl>
    <w:p w14:paraId="2256240B">
      <w:pPr>
        <w:spacing w:before="60" w:after="200" w:line="276" w:lineRule="auto"/>
        <w:jc w:val="center"/>
      </w:pPr>
      <w:bookmarkStart w:id="48" w:name="_Toc235447252"/>
      <w:r>
        <w:rPr>
          <w:b/>
          <w:bCs/>
          <w:i/>
          <w:iCs/>
          <w:sz w:val="22"/>
          <w:szCs w:val="22"/>
        </w:rPr>
        <w:t xml:space="preserve">Bảng  </w:t>
      </w:r>
      <w:r>
        <w:rPr>
          <w:b/>
          <w:bCs/>
          <w:i/>
          <w:iCs/>
          <w:sz w:val="22"/>
          <w:szCs w:val="22"/>
        </w:rPr>
        <w:fldChar w:fldCharType="begin"/>
      </w:r>
      <w:r>
        <w:rPr>
          <w:b/>
          <w:bCs/>
          <w:i/>
          <w:iCs/>
          <w:sz w:val="22"/>
          <w:szCs w:val="22"/>
        </w:rPr>
        <w:instrText xml:space="preserve"> SEQ Bảng_ \* ARABIC </w:instrText>
      </w:r>
      <w:r>
        <w:rPr>
          <w:b/>
          <w:bCs/>
          <w:i/>
          <w:iCs/>
          <w:sz w:val="22"/>
          <w:szCs w:val="22"/>
        </w:rPr>
        <w:fldChar w:fldCharType="separate"/>
      </w:r>
      <w:r>
        <w:rPr>
          <w:b/>
          <w:bCs/>
          <w:i/>
          <w:iCs/>
          <w:sz w:val="22"/>
          <w:szCs w:val="22"/>
        </w:rPr>
        <w:t>4</w:t>
      </w:r>
      <w:r>
        <w:rPr>
          <w:b/>
          <w:bCs/>
          <w:i/>
          <w:iCs/>
          <w:sz w:val="22"/>
          <w:szCs w:val="22"/>
        </w:rPr>
        <w:fldChar w:fldCharType="end"/>
      </w:r>
      <w:r>
        <w:rPr>
          <w:b/>
          <w:bCs/>
          <w:i/>
          <w:iCs/>
          <w:sz w:val="22"/>
          <w:szCs w:val="22"/>
        </w:rPr>
        <w:t>. Kết quả Cross - Validation 5 - Fold và thời gian thực thi</w:t>
      </w:r>
      <w:bookmarkEnd w:id="48"/>
    </w:p>
    <w:p w14:paraId="5DB18CB7">
      <w:pPr>
        <w:spacing w:line="276" w:lineRule="auto"/>
      </w:pPr>
      <w:r>
        <w:t xml:space="preserve"> </w:t>
      </w:r>
    </w:p>
    <w:p w14:paraId="7F7036B2">
      <w:pPr>
        <w:spacing w:before="80" w:after="60" w:line="276" w:lineRule="auto"/>
        <w:jc w:val="center"/>
      </w:pPr>
      <w:r>
        <w:drawing>
          <wp:inline distT="0" distB="0" distL="0" distR="0">
            <wp:extent cx="5724525" cy="2162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srcRect/>
                    <a:stretch>
                      <a:fillRect/>
                    </a:stretch>
                  </pic:blipFill>
                  <pic:spPr>
                    <a:xfrm>
                      <a:off x="0" y="0"/>
                      <a:ext cx="5724525" cy="2162175"/>
                    </a:xfrm>
                    <a:prstGeom prst="rect">
                      <a:avLst/>
                    </a:prstGeom>
                  </pic:spPr>
                </pic:pic>
              </a:graphicData>
            </a:graphic>
          </wp:inline>
        </w:drawing>
      </w:r>
    </w:p>
    <w:p w14:paraId="0EEF524A">
      <w:pPr>
        <w:spacing w:after="180" w:line="276" w:lineRule="auto"/>
        <w:jc w:val="center"/>
        <w:rPr>
          <w:b/>
          <w:bCs/>
          <w:sz w:val="24"/>
          <w:szCs w:val="24"/>
        </w:rPr>
      </w:pPr>
      <w:bookmarkStart w:id="49" w:name="_Toc235447184"/>
      <w:r>
        <w:rPr>
          <w:b/>
          <w:bCs/>
          <w:i/>
          <w:iCs/>
          <w:sz w:val="24"/>
          <w:szCs w:val="24"/>
        </w:rPr>
        <w:t xml:space="preserve">Hình </w:t>
      </w:r>
      <w:r>
        <w:rPr>
          <w:b/>
          <w:bCs/>
          <w:i/>
          <w:iCs/>
          <w:sz w:val="24"/>
          <w:szCs w:val="24"/>
        </w:rPr>
        <w:fldChar w:fldCharType="begin"/>
      </w:r>
      <w:r>
        <w:rPr>
          <w:b/>
          <w:bCs/>
          <w:i/>
          <w:iCs/>
          <w:sz w:val="24"/>
          <w:szCs w:val="24"/>
        </w:rPr>
        <w:instrText xml:space="preserve"> SEQ Hình \* ARABIC </w:instrText>
      </w:r>
      <w:r>
        <w:rPr>
          <w:b/>
          <w:bCs/>
          <w:i/>
          <w:iCs/>
          <w:sz w:val="24"/>
          <w:szCs w:val="24"/>
        </w:rPr>
        <w:fldChar w:fldCharType="separate"/>
      </w:r>
      <w:r>
        <w:rPr>
          <w:b/>
          <w:bCs/>
          <w:i/>
          <w:iCs/>
          <w:sz w:val="24"/>
          <w:szCs w:val="24"/>
        </w:rPr>
        <w:t>7</w:t>
      </w:r>
      <w:r>
        <w:rPr>
          <w:b/>
          <w:bCs/>
          <w:i/>
          <w:iCs/>
          <w:sz w:val="24"/>
          <w:szCs w:val="24"/>
        </w:rPr>
        <w:fldChar w:fldCharType="end"/>
      </w:r>
      <w:r>
        <w:rPr>
          <w:b/>
          <w:bCs/>
          <w:i/>
          <w:iCs/>
          <w:sz w:val="24"/>
          <w:szCs w:val="24"/>
        </w:rPr>
        <w:t>. Feature Importance  -  so sánh tầm quan trọng đặc trưng theo ba mô hình</w:t>
      </w:r>
      <w:bookmarkEnd w:id="49"/>
    </w:p>
    <w:p w14:paraId="0E348BAC">
      <w:pPr>
        <w:spacing w:line="276" w:lineRule="auto"/>
      </w:pPr>
      <w:r>
        <w:t xml:space="preserve"> </w:t>
      </w:r>
    </w:p>
    <w:p w14:paraId="10DEEE19">
      <w:pPr>
        <w:spacing w:after="140" w:line="374" w:lineRule="auto"/>
        <w:ind w:firstLine="720"/>
        <w:jc w:val="both"/>
      </w:pPr>
      <w:r>
        <w:t>XGBoost được chọn làm mô hình production với ba lý do: (1) CV F1 tốt nhất (0,9760); (2) thời gian inference nhanh nhất (0,677 ms/file  -  nhanh hơn LightGBM 9,4 lần và Random Forest 54 lần trong môi trường kiểm thử); (3) tích hợp tốt nhất với TreeExplainer của SHAP cho giải thích per - sample.</w:t>
      </w:r>
    </w:p>
    <w:p w14:paraId="5360F9CA">
      <w:pPr>
        <w:pStyle w:val="3"/>
        <w:spacing w:line="374" w:lineRule="auto"/>
      </w:pPr>
      <w:bookmarkStart w:id="50" w:name="_Toc235447371"/>
      <w:r>
        <w:t>5.2. Đánh giá trên tập kiểm thử độc lập</w:t>
      </w:r>
      <w:bookmarkEnd w:id="50"/>
    </w:p>
    <w:p w14:paraId="4A5BA9E0">
      <w:pPr>
        <w:spacing w:after="140" w:line="374" w:lineRule="auto"/>
        <w:ind w:firstLine="720"/>
        <w:jc w:val="both"/>
      </w:pPr>
      <w:r>
        <w:t>Tập kiểm thử độc lập 200.000 mẫu không được sử dụng trong bất kỳ bước huấn luyện hay tuning nào. Holdout Stability Test với 8 random seed cho độ lệch chuẩn F1 = 0,00023 đối với XGBoost, xác nhận mô hình không phụ thuộc cách chia dữ liệu và không có hiện tượng overfitting.</w:t>
      </w:r>
    </w:p>
    <w:p w14:paraId="3990DB01">
      <w:pPr>
        <w:spacing w:line="276" w:lineRule="auto"/>
      </w:pPr>
      <w:r>
        <w:t xml:space="preserve"> </w:t>
      </w:r>
    </w:p>
    <w:tbl>
      <w:tblPr>
        <w:tblStyle w:val="9"/>
        <w:tblW w:w="7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9"/>
        <w:gridCol w:w="805"/>
        <w:gridCol w:w="805"/>
        <w:gridCol w:w="891"/>
        <w:gridCol w:w="891"/>
        <w:gridCol w:w="1097"/>
        <w:gridCol w:w="876"/>
        <w:gridCol w:w="876"/>
      </w:tblGrid>
      <w:tr w14:paraId="4BB4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59"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052E8D09">
            <w:pPr>
              <w:spacing w:line="276" w:lineRule="auto"/>
              <w:jc w:val="center"/>
            </w:pPr>
            <w:r>
              <w:rPr>
                <w:b/>
                <w:bCs/>
                <w:sz w:val="22"/>
                <w:szCs w:val="22"/>
              </w:rPr>
              <w:t>Mô hình</w:t>
            </w:r>
          </w:p>
        </w:tc>
        <w:tc>
          <w:tcPr>
            <w:tcW w:w="805"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65E53350">
            <w:pPr>
              <w:spacing w:line="276" w:lineRule="auto"/>
              <w:jc w:val="center"/>
            </w:pPr>
            <w:r>
              <w:rPr>
                <w:b/>
                <w:bCs/>
                <w:sz w:val="22"/>
                <w:szCs w:val="22"/>
              </w:rPr>
              <w:t>F1</w:t>
            </w:r>
          </w:p>
        </w:tc>
        <w:tc>
          <w:tcPr>
            <w:tcW w:w="805"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24EE61E0">
            <w:pPr>
              <w:spacing w:line="276" w:lineRule="auto"/>
              <w:jc w:val="center"/>
            </w:pPr>
            <w:r>
              <w:rPr>
                <w:b/>
                <w:bCs/>
                <w:sz w:val="22"/>
                <w:szCs w:val="22"/>
              </w:rPr>
              <w:t>AUC</w:t>
            </w:r>
          </w:p>
        </w:tc>
        <w:tc>
          <w:tcPr>
            <w:tcW w:w="891"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682D91BC">
            <w:pPr>
              <w:spacing w:line="276" w:lineRule="auto"/>
              <w:jc w:val="center"/>
            </w:pPr>
            <w:r>
              <w:rPr>
                <w:b/>
                <w:bCs/>
                <w:sz w:val="22"/>
                <w:szCs w:val="22"/>
              </w:rPr>
              <w:t>FPR (τ=0,5)</w:t>
            </w:r>
          </w:p>
        </w:tc>
        <w:tc>
          <w:tcPr>
            <w:tcW w:w="891"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373CBE73">
            <w:pPr>
              <w:spacing w:line="276" w:lineRule="auto"/>
              <w:jc w:val="center"/>
            </w:pPr>
            <w:r>
              <w:rPr>
                <w:b/>
                <w:bCs/>
                <w:sz w:val="22"/>
                <w:szCs w:val="22"/>
              </w:rPr>
              <w:t>FNR (τ=0,5)</w:t>
            </w:r>
          </w:p>
        </w:tc>
        <w:tc>
          <w:tcPr>
            <w:tcW w:w="1097"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306323DC">
            <w:pPr>
              <w:spacing w:line="276" w:lineRule="auto"/>
              <w:jc w:val="center"/>
            </w:pPr>
            <w:r>
              <w:rPr>
                <w:b/>
                <w:bCs/>
                <w:sz w:val="22"/>
                <w:szCs w:val="22"/>
              </w:rPr>
              <w:t>τ* Youden's J</w:t>
            </w:r>
          </w:p>
        </w:tc>
        <w:tc>
          <w:tcPr>
            <w:tcW w:w="87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66637FD8">
            <w:pPr>
              <w:spacing w:line="276" w:lineRule="auto"/>
              <w:jc w:val="center"/>
            </w:pPr>
            <w:r>
              <w:rPr>
                <w:b/>
                <w:bCs/>
                <w:sz w:val="22"/>
                <w:szCs w:val="22"/>
              </w:rPr>
              <w:t>FPR (τ*)</w:t>
            </w:r>
          </w:p>
        </w:tc>
        <w:tc>
          <w:tcPr>
            <w:tcW w:w="87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122C61E8">
            <w:pPr>
              <w:spacing w:line="276" w:lineRule="auto"/>
              <w:jc w:val="center"/>
            </w:pPr>
            <w:r>
              <w:rPr>
                <w:b/>
                <w:bCs/>
                <w:sz w:val="22"/>
                <w:szCs w:val="22"/>
              </w:rPr>
              <w:t>FNR (τ*)</w:t>
            </w:r>
          </w:p>
        </w:tc>
      </w:tr>
      <w:tr w14:paraId="5D75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5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36F747">
            <w:pPr>
              <w:spacing w:line="276" w:lineRule="auto"/>
            </w:pPr>
            <w:r>
              <w:rPr>
                <w:sz w:val="22"/>
                <w:szCs w:val="22"/>
              </w:rPr>
              <w:t>XGBoost</w:t>
            </w:r>
          </w:p>
        </w:tc>
        <w:tc>
          <w:tcPr>
            <w:tcW w:w="80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0B94DFC">
            <w:pPr>
              <w:spacing w:line="276" w:lineRule="auto"/>
              <w:jc w:val="center"/>
            </w:pPr>
            <w:r>
              <w:rPr>
                <w:sz w:val="22"/>
                <w:szCs w:val="22"/>
              </w:rPr>
              <w:t>0,9682</w:t>
            </w:r>
          </w:p>
        </w:tc>
        <w:tc>
          <w:tcPr>
            <w:tcW w:w="80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FF1ABAB">
            <w:pPr>
              <w:spacing w:line="276" w:lineRule="auto"/>
              <w:jc w:val="center"/>
            </w:pPr>
            <w:r>
              <w:rPr>
                <w:sz w:val="22"/>
                <w:szCs w:val="22"/>
              </w:rPr>
              <w:t>0,9938</w:t>
            </w:r>
          </w:p>
        </w:tc>
        <w:tc>
          <w:tcPr>
            <w:tcW w:w="89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55380FC">
            <w:pPr>
              <w:spacing w:line="276" w:lineRule="auto"/>
              <w:jc w:val="center"/>
            </w:pPr>
            <w:r>
              <w:rPr>
                <w:sz w:val="22"/>
                <w:szCs w:val="22"/>
              </w:rPr>
              <w:t>3,59%</w:t>
            </w:r>
          </w:p>
        </w:tc>
        <w:tc>
          <w:tcPr>
            <w:tcW w:w="89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F88106D">
            <w:pPr>
              <w:spacing w:line="276" w:lineRule="auto"/>
              <w:jc w:val="center"/>
            </w:pPr>
            <w:r>
              <w:rPr>
                <w:sz w:val="22"/>
                <w:szCs w:val="22"/>
              </w:rPr>
              <w:t>3,17%</w:t>
            </w:r>
          </w:p>
        </w:tc>
        <w:tc>
          <w:tcPr>
            <w:tcW w:w="109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1EAE703">
            <w:pPr>
              <w:spacing w:line="276" w:lineRule="auto"/>
              <w:jc w:val="center"/>
            </w:pPr>
            <w:r>
              <w:rPr>
                <w:sz w:val="22"/>
                <w:szCs w:val="22"/>
              </w:rPr>
              <w:t>0,627</w:t>
            </w:r>
          </w:p>
        </w:tc>
        <w:tc>
          <w:tcPr>
            <w:tcW w:w="87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AD2784">
            <w:pPr>
              <w:spacing w:line="276" w:lineRule="auto"/>
              <w:jc w:val="center"/>
            </w:pPr>
            <w:r>
              <w:rPr>
                <w:sz w:val="22"/>
                <w:szCs w:val="22"/>
              </w:rPr>
              <w:t>2,05%</w:t>
            </w:r>
          </w:p>
        </w:tc>
        <w:tc>
          <w:tcPr>
            <w:tcW w:w="87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D1F375">
            <w:pPr>
              <w:spacing w:line="276" w:lineRule="auto"/>
              <w:jc w:val="center"/>
            </w:pPr>
            <w:r>
              <w:rPr>
                <w:sz w:val="22"/>
                <w:szCs w:val="22"/>
              </w:rPr>
              <w:t>4,24%</w:t>
            </w:r>
          </w:p>
        </w:tc>
      </w:tr>
      <w:tr w14:paraId="26E6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59"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32586B8">
            <w:pPr>
              <w:spacing w:line="276" w:lineRule="auto"/>
            </w:pPr>
            <w:r>
              <w:rPr>
                <w:sz w:val="22"/>
                <w:szCs w:val="22"/>
              </w:rPr>
              <w:t>LightGBM</w:t>
            </w:r>
          </w:p>
        </w:tc>
        <w:tc>
          <w:tcPr>
            <w:tcW w:w="805"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1ADE615">
            <w:pPr>
              <w:spacing w:line="276" w:lineRule="auto"/>
              <w:jc w:val="center"/>
            </w:pPr>
            <w:r>
              <w:rPr>
                <w:sz w:val="22"/>
                <w:szCs w:val="22"/>
              </w:rPr>
              <w:t>0,9675</w:t>
            </w:r>
          </w:p>
        </w:tc>
        <w:tc>
          <w:tcPr>
            <w:tcW w:w="805"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760980A">
            <w:pPr>
              <w:spacing w:line="276" w:lineRule="auto"/>
              <w:jc w:val="center"/>
            </w:pPr>
            <w:r>
              <w:rPr>
                <w:sz w:val="22"/>
                <w:szCs w:val="22"/>
              </w:rPr>
              <w:t>0,9938</w:t>
            </w:r>
          </w:p>
        </w:tc>
        <w:tc>
          <w:tcPr>
            <w:tcW w:w="891"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FB56B08">
            <w:pPr>
              <w:spacing w:line="276" w:lineRule="auto"/>
              <w:jc w:val="center"/>
            </w:pPr>
            <w:r>
              <w:rPr>
                <w:sz w:val="22"/>
                <w:szCs w:val="22"/>
              </w:rPr>
              <w:t>2,49%</w:t>
            </w:r>
          </w:p>
        </w:tc>
        <w:tc>
          <w:tcPr>
            <w:tcW w:w="891"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DD802FA">
            <w:pPr>
              <w:spacing w:line="276" w:lineRule="auto"/>
              <w:jc w:val="center"/>
            </w:pPr>
            <w:r>
              <w:rPr>
                <w:sz w:val="22"/>
                <w:szCs w:val="22"/>
              </w:rPr>
              <w:t>3,96%</w:t>
            </w:r>
          </w:p>
        </w:tc>
        <w:tc>
          <w:tcPr>
            <w:tcW w:w="1097"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2F6E80C">
            <w:pPr>
              <w:spacing w:line="276" w:lineRule="auto"/>
              <w:jc w:val="center"/>
            </w:pPr>
            <w:r>
              <w:rPr>
                <w:sz w:val="22"/>
                <w:szCs w:val="22"/>
              </w:rPr>
              <w:t>0,576</w:t>
            </w:r>
          </w:p>
        </w:tc>
        <w:tc>
          <w:tcPr>
            <w:tcW w:w="876"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530C2D0">
            <w:pPr>
              <w:spacing w:line="276" w:lineRule="auto"/>
              <w:jc w:val="center"/>
            </w:pPr>
            <w:r>
              <w:rPr>
                <w:sz w:val="22"/>
                <w:szCs w:val="22"/>
              </w:rPr>
              <w:t>2,49%</w:t>
            </w:r>
          </w:p>
        </w:tc>
        <w:tc>
          <w:tcPr>
            <w:tcW w:w="876"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AAE9715">
            <w:pPr>
              <w:spacing w:line="276" w:lineRule="auto"/>
              <w:jc w:val="center"/>
            </w:pPr>
            <w:r>
              <w:rPr>
                <w:sz w:val="22"/>
                <w:szCs w:val="22"/>
              </w:rPr>
              <w:t>3,96%</w:t>
            </w:r>
          </w:p>
        </w:tc>
      </w:tr>
      <w:tr w14:paraId="17FC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5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01BCD7F">
            <w:pPr>
              <w:spacing w:line="276" w:lineRule="auto"/>
            </w:pPr>
            <w:r>
              <w:rPr>
                <w:sz w:val="22"/>
                <w:szCs w:val="22"/>
              </w:rPr>
              <w:t>Random Forest</w:t>
            </w:r>
          </w:p>
        </w:tc>
        <w:tc>
          <w:tcPr>
            <w:tcW w:w="80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5A72D1F">
            <w:pPr>
              <w:spacing w:line="276" w:lineRule="auto"/>
              <w:jc w:val="center"/>
            </w:pPr>
            <w:r>
              <w:rPr>
                <w:sz w:val="22"/>
                <w:szCs w:val="22"/>
              </w:rPr>
              <w:t>0,9395</w:t>
            </w:r>
          </w:p>
        </w:tc>
        <w:tc>
          <w:tcPr>
            <w:tcW w:w="80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97AC9A4">
            <w:pPr>
              <w:spacing w:line="276" w:lineRule="auto"/>
              <w:jc w:val="center"/>
            </w:pPr>
            <w:r>
              <w:rPr>
                <w:sz w:val="22"/>
                <w:szCs w:val="22"/>
              </w:rPr>
              <w:t>0,9860</w:t>
            </w:r>
          </w:p>
        </w:tc>
        <w:tc>
          <w:tcPr>
            <w:tcW w:w="89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6967677">
            <w:pPr>
              <w:spacing w:line="276" w:lineRule="auto"/>
              <w:jc w:val="center"/>
            </w:pPr>
            <w:r>
              <w:rPr>
                <w:sz w:val="22"/>
                <w:szCs w:val="22"/>
              </w:rPr>
              <w:t>6,44%</w:t>
            </w:r>
          </w:p>
        </w:tc>
        <w:tc>
          <w:tcPr>
            <w:tcW w:w="891"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54B7D8F">
            <w:pPr>
              <w:spacing w:line="276" w:lineRule="auto"/>
              <w:jc w:val="center"/>
            </w:pPr>
            <w:r>
              <w:rPr>
                <w:sz w:val="22"/>
                <w:szCs w:val="22"/>
              </w:rPr>
              <w:t>5,69%</w:t>
            </w:r>
          </w:p>
        </w:tc>
        <w:tc>
          <w:tcPr>
            <w:tcW w:w="109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C1CB7FA">
            <w:pPr>
              <w:spacing w:line="276" w:lineRule="auto"/>
              <w:jc w:val="center"/>
            </w:pPr>
            <w:r>
              <w:rPr>
                <w:sz w:val="22"/>
                <w:szCs w:val="22"/>
              </w:rPr>
              <w:t>0,523</w:t>
            </w:r>
          </w:p>
        </w:tc>
        <w:tc>
          <w:tcPr>
            <w:tcW w:w="87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CAFAA3">
            <w:pPr>
              <w:spacing w:line="276" w:lineRule="auto"/>
              <w:jc w:val="center"/>
            </w:pPr>
            <w:r>
              <w:rPr>
                <w:sz w:val="22"/>
                <w:szCs w:val="22"/>
              </w:rPr>
              <w:t>5,75%</w:t>
            </w:r>
          </w:p>
        </w:tc>
        <w:tc>
          <w:tcPr>
            <w:tcW w:w="87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FE3321">
            <w:pPr>
              <w:spacing w:line="276" w:lineRule="auto"/>
              <w:jc w:val="center"/>
            </w:pPr>
            <w:r>
              <w:rPr>
                <w:sz w:val="22"/>
                <w:szCs w:val="22"/>
              </w:rPr>
              <w:t>6,30%</w:t>
            </w:r>
          </w:p>
        </w:tc>
      </w:tr>
    </w:tbl>
    <w:p w14:paraId="460260B0">
      <w:pPr>
        <w:spacing w:before="60" w:after="200" w:line="276" w:lineRule="auto"/>
        <w:jc w:val="center"/>
      </w:pPr>
      <w:bookmarkStart w:id="51" w:name="_Toc235447253"/>
      <w:r>
        <w:rPr>
          <w:b/>
          <w:bCs/>
          <w:i/>
          <w:iCs/>
          <w:sz w:val="22"/>
          <w:szCs w:val="22"/>
        </w:rPr>
        <w:t xml:space="preserve">Bảng  </w:t>
      </w:r>
      <w:r>
        <w:rPr>
          <w:b/>
          <w:bCs/>
          <w:i/>
          <w:iCs/>
          <w:sz w:val="22"/>
          <w:szCs w:val="22"/>
        </w:rPr>
        <w:fldChar w:fldCharType="begin"/>
      </w:r>
      <w:r>
        <w:rPr>
          <w:b/>
          <w:bCs/>
          <w:i/>
          <w:iCs/>
          <w:sz w:val="22"/>
          <w:szCs w:val="22"/>
        </w:rPr>
        <w:instrText xml:space="preserve"> SEQ Bảng_ \* ARABIC </w:instrText>
      </w:r>
      <w:r>
        <w:rPr>
          <w:b/>
          <w:bCs/>
          <w:i/>
          <w:iCs/>
          <w:sz w:val="22"/>
          <w:szCs w:val="22"/>
        </w:rPr>
        <w:fldChar w:fldCharType="separate"/>
      </w:r>
      <w:r>
        <w:rPr>
          <w:b/>
          <w:bCs/>
          <w:i/>
          <w:iCs/>
          <w:sz w:val="22"/>
          <w:szCs w:val="22"/>
        </w:rPr>
        <w:t>5</w:t>
      </w:r>
      <w:r>
        <w:rPr>
          <w:b/>
          <w:bCs/>
          <w:i/>
          <w:iCs/>
          <w:sz w:val="22"/>
          <w:szCs w:val="22"/>
        </w:rPr>
        <w:fldChar w:fldCharType="end"/>
      </w:r>
      <w:r>
        <w:rPr>
          <w:b/>
          <w:bCs/>
          <w:i/>
          <w:iCs/>
          <w:sz w:val="22"/>
          <w:szCs w:val="22"/>
        </w:rPr>
        <w:t>. Kết quả tập kiểm thử  -  ngưỡng mặc định và Youden's J tối ưu</w:t>
      </w:r>
      <w:bookmarkEnd w:id="51"/>
    </w:p>
    <w:p w14:paraId="64441953">
      <w:pPr>
        <w:spacing w:line="276" w:lineRule="auto"/>
      </w:pPr>
      <w:r>
        <w:t xml:space="preserve"> </w:t>
      </w:r>
    </w:p>
    <w:p w14:paraId="238C79BE">
      <w:pPr>
        <w:spacing w:before="80" w:after="60" w:line="276" w:lineRule="auto"/>
        <w:jc w:val="center"/>
      </w:pPr>
      <w:r>
        <w:drawing>
          <wp:inline distT="0" distB="0" distL="0" distR="0">
            <wp:extent cx="5724525" cy="409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srcRect/>
                    <a:stretch>
                      <a:fillRect/>
                    </a:stretch>
                  </pic:blipFill>
                  <pic:spPr>
                    <a:xfrm>
                      <a:off x="0" y="0"/>
                      <a:ext cx="5724525" cy="4095750"/>
                    </a:xfrm>
                    <a:prstGeom prst="rect">
                      <a:avLst/>
                    </a:prstGeom>
                  </pic:spPr>
                </pic:pic>
              </a:graphicData>
            </a:graphic>
          </wp:inline>
        </w:drawing>
      </w:r>
    </w:p>
    <w:p w14:paraId="5F2739C6">
      <w:pPr>
        <w:spacing w:after="180" w:line="276" w:lineRule="auto"/>
        <w:jc w:val="center"/>
        <w:rPr>
          <w:b/>
          <w:bCs/>
        </w:rPr>
      </w:pPr>
      <w:bookmarkStart w:id="52" w:name="_Toc235447185"/>
      <w:r>
        <w:rPr>
          <w:b/>
          <w:bCs/>
          <w:i/>
          <w:iCs/>
          <w:sz w:val="22"/>
          <w:szCs w:val="22"/>
        </w:rPr>
        <w:t xml:space="preserve">Hình </w:t>
      </w:r>
      <w:r>
        <w:rPr>
          <w:b/>
          <w:bCs/>
          <w:i/>
          <w:iCs/>
          <w:sz w:val="22"/>
          <w:szCs w:val="22"/>
        </w:rPr>
        <w:fldChar w:fldCharType="begin"/>
      </w:r>
      <w:r>
        <w:rPr>
          <w:b/>
          <w:bCs/>
          <w:i/>
          <w:iCs/>
          <w:sz w:val="22"/>
          <w:szCs w:val="22"/>
        </w:rPr>
        <w:instrText xml:space="preserve"> SEQ Hình \* ARABIC </w:instrText>
      </w:r>
      <w:r>
        <w:rPr>
          <w:b/>
          <w:bCs/>
          <w:i/>
          <w:iCs/>
          <w:sz w:val="22"/>
          <w:szCs w:val="22"/>
        </w:rPr>
        <w:fldChar w:fldCharType="separate"/>
      </w:r>
      <w:r>
        <w:rPr>
          <w:b/>
          <w:bCs/>
          <w:i/>
          <w:iCs/>
          <w:sz w:val="22"/>
          <w:szCs w:val="22"/>
        </w:rPr>
        <w:t>8</w:t>
      </w:r>
      <w:r>
        <w:rPr>
          <w:b/>
          <w:bCs/>
          <w:i/>
          <w:iCs/>
          <w:sz w:val="22"/>
          <w:szCs w:val="22"/>
        </w:rPr>
        <w:fldChar w:fldCharType="end"/>
      </w:r>
      <w:r>
        <w:rPr>
          <w:b/>
          <w:bCs/>
          <w:i/>
          <w:iCs/>
          <w:sz w:val="22"/>
          <w:szCs w:val="22"/>
        </w:rPr>
        <w:t>. ROC Curve  -  ba mô hình trên tập kiểm thử 200.000 mẫu</w:t>
      </w:r>
      <w:bookmarkEnd w:id="52"/>
    </w:p>
    <w:p w14:paraId="7EE05344">
      <w:pPr>
        <w:spacing w:line="276" w:lineRule="auto"/>
      </w:pPr>
      <w:r>
        <w:t xml:space="preserve"> </w:t>
      </w:r>
    </w:p>
    <w:p w14:paraId="7EE75EF2">
      <w:pPr>
        <w:spacing w:before="80" w:after="60" w:line="276" w:lineRule="auto"/>
        <w:jc w:val="center"/>
      </w:pPr>
      <w:r>
        <w:drawing>
          <wp:inline distT="0" distB="0" distL="0" distR="0">
            <wp:extent cx="5724525" cy="1276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srcRect/>
                    <a:stretch>
                      <a:fillRect/>
                    </a:stretch>
                  </pic:blipFill>
                  <pic:spPr>
                    <a:xfrm>
                      <a:off x="0" y="0"/>
                      <a:ext cx="5724525" cy="1276350"/>
                    </a:xfrm>
                    <a:prstGeom prst="rect">
                      <a:avLst/>
                    </a:prstGeom>
                  </pic:spPr>
                </pic:pic>
              </a:graphicData>
            </a:graphic>
          </wp:inline>
        </w:drawing>
      </w:r>
    </w:p>
    <w:p w14:paraId="0D3264E0">
      <w:pPr>
        <w:spacing w:after="180" w:line="276" w:lineRule="auto"/>
        <w:jc w:val="center"/>
        <w:rPr>
          <w:b/>
          <w:bCs/>
        </w:rPr>
      </w:pPr>
      <w:bookmarkStart w:id="53" w:name="_Toc235447186"/>
      <w:r>
        <w:rPr>
          <w:b/>
          <w:bCs/>
          <w:i/>
          <w:iCs/>
          <w:sz w:val="22"/>
          <w:szCs w:val="22"/>
        </w:rPr>
        <w:t xml:space="preserve">Hình </w:t>
      </w:r>
      <w:r>
        <w:rPr>
          <w:b/>
          <w:bCs/>
          <w:i/>
          <w:iCs/>
          <w:sz w:val="22"/>
          <w:szCs w:val="22"/>
        </w:rPr>
        <w:fldChar w:fldCharType="begin"/>
      </w:r>
      <w:r>
        <w:rPr>
          <w:b/>
          <w:bCs/>
          <w:i/>
          <w:iCs/>
          <w:sz w:val="22"/>
          <w:szCs w:val="22"/>
        </w:rPr>
        <w:instrText xml:space="preserve"> SEQ Hình \* ARABIC </w:instrText>
      </w:r>
      <w:r>
        <w:rPr>
          <w:b/>
          <w:bCs/>
          <w:i/>
          <w:iCs/>
          <w:sz w:val="22"/>
          <w:szCs w:val="22"/>
        </w:rPr>
        <w:fldChar w:fldCharType="separate"/>
      </w:r>
      <w:r>
        <w:rPr>
          <w:b/>
          <w:bCs/>
          <w:i/>
          <w:iCs/>
          <w:sz w:val="22"/>
          <w:szCs w:val="22"/>
        </w:rPr>
        <w:t>9</w:t>
      </w:r>
      <w:r>
        <w:rPr>
          <w:b/>
          <w:bCs/>
          <w:i/>
          <w:iCs/>
          <w:sz w:val="22"/>
          <w:szCs w:val="22"/>
        </w:rPr>
        <w:fldChar w:fldCharType="end"/>
      </w:r>
      <w:r>
        <w:rPr>
          <w:b/>
          <w:bCs/>
          <w:i/>
          <w:iCs/>
          <w:sz w:val="22"/>
          <w:szCs w:val="22"/>
        </w:rPr>
        <w:t>. Threshold Analysis  -  Youden's J Optimization cho XGBoost</w:t>
      </w:r>
      <w:bookmarkEnd w:id="53"/>
    </w:p>
    <w:p w14:paraId="61549BB2">
      <w:pPr>
        <w:spacing w:line="276" w:lineRule="auto"/>
      </w:pPr>
      <w:r>
        <w:t xml:space="preserve"> </w:t>
      </w:r>
    </w:p>
    <w:p w14:paraId="05E5EFF5">
      <w:pPr>
        <w:spacing w:after="140" w:line="374" w:lineRule="auto"/>
        <w:ind w:firstLine="720"/>
        <w:jc w:val="both"/>
      </w:pPr>
      <w:r>
        <w:t>Youden's J Threshold Optimization cho XGBoost: giảm FPR từ 3,59% xuống 2,05%  -  tức giảm 43% số file hợp lệ bị phán nhầm là mã độc. AUC = 0,9938 vượt nhẹ kết quả nghiên cứu gốc EMBER 2018 [1] (AUC = 0,9911). Kết quả này nhất quán với tập CV (AUC = 0,9972)  -  chênh lệch nhỏ phản ánh domain shift tự nhiên giữa tập train (mẫu cũ hơn) và tập test (mẫu mới hơn) theo time - based split của EMBER.</w:t>
      </w:r>
    </w:p>
    <w:p w14:paraId="613339E2">
      <w:pPr>
        <w:pStyle w:val="3"/>
        <w:spacing w:line="374" w:lineRule="auto"/>
      </w:pPr>
      <w:bookmarkStart w:id="54" w:name="_Toc235447372"/>
      <w:r>
        <w:t>5.3. Phân tích SHAP và độ ổn định đặc trưng</w:t>
      </w:r>
      <w:bookmarkEnd w:id="54"/>
    </w:p>
    <w:p w14:paraId="05406F91">
      <w:pPr>
        <w:spacing w:before="240" w:beforeLines="100" w:after="20"/>
        <w:ind w:firstLine="720"/>
        <w:jc w:val="both"/>
      </w:pPr>
      <w:r>
        <w:t>SHAP TreeExplainer được áp dụng trên 1.000 mẫu kiểm thử. Kết quả SHAP Stability Test qua 5 subset ngẫu nhiên cho thấy tất cả 10 đặc trưng quan trọng nhất đều có Stability Score &gt; 0,89 (ngưỡng STABLE), xác nhận tính ổn định của quá trình học:</w:t>
      </w:r>
    </w:p>
    <w:p w14:paraId="1404C6B3">
      <w:pPr>
        <w:spacing w:line="276" w:lineRule="auto"/>
      </w:pPr>
      <w:r>
        <w:t xml:space="preserve"> </w:t>
      </w:r>
    </w:p>
    <w:tbl>
      <w:tblPr>
        <w:tblStyle w:val="9"/>
        <w:tblW w:w="6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2582"/>
        <w:gridCol w:w="1077"/>
        <w:gridCol w:w="1089"/>
        <w:gridCol w:w="1032"/>
      </w:tblGrid>
      <w:tr w14:paraId="7E7F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16477D46">
            <w:pPr>
              <w:spacing w:line="276" w:lineRule="auto"/>
              <w:jc w:val="center"/>
            </w:pPr>
            <w:r>
              <w:rPr>
                <w:b/>
                <w:bCs/>
                <w:sz w:val="22"/>
                <w:szCs w:val="22"/>
              </w:rPr>
              <w:t>Đặc trưng</w:t>
            </w:r>
          </w:p>
        </w:tc>
        <w:tc>
          <w:tcPr>
            <w:tcW w:w="2582"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F9D9B67">
            <w:pPr>
              <w:spacing w:line="276" w:lineRule="auto"/>
              <w:jc w:val="center"/>
            </w:pPr>
            <w:r>
              <w:rPr>
                <w:b/>
                <w:bCs/>
                <w:sz w:val="22"/>
                <w:szCs w:val="22"/>
              </w:rPr>
              <w:t>Nhóm PE</w:t>
            </w:r>
          </w:p>
        </w:tc>
        <w:tc>
          <w:tcPr>
            <w:tcW w:w="1077"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6C5FA85D">
            <w:pPr>
              <w:spacing w:line="276" w:lineRule="auto"/>
              <w:jc w:val="center"/>
            </w:pPr>
            <w:r>
              <w:rPr>
                <w:b/>
                <w:bCs/>
                <w:sz w:val="22"/>
                <w:szCs w:val="22"/>
              </w:rPr>
              <w:t>mean |SHAP|</w:t>
            </w:r>
          </w:p>
        </w:tc>
        <w:tc>
          <w:tcPr>
            <w:tcW w:w="1089"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2CCAF1D8">
            <w:pPr>
              <w:spacing w:line="276" w:lineRule="auto"/>
              <w:jc w:val="center"/>
            </w:pPr>
            <w:r>
              <w:rPr>
                <w:b/>
                <w:bCs/>
                <w:sz w:val="22"/>
                <w:szCs w:val="22"/>
              </w:rPr>
              <w:t>Stability Score</w:t>
            </w:r>
          </w:p>
        </w:tc>
        <w:tc>
          <w:tcPr>
            <w:tcW w:w="1032"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00ACC144">
            <w:pPr>
              <w:spacing w:line="276" w:lineRule="auto"/>
              <w:jc w:val="center"/>
            </w:pPr>
            <w:r>
              <w:rPr>
                <w:b/>
                <w:bCs/>
                <w:sz w:val="22"/>
                <w:szCs w:val="22"/>
              </w:rPr>
              <w:t>Kết luận</w:t>
            </w:r>
          </w:p>
        </w:tc>
      </w:tr>
      <w:tr w14:paraId="3593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93D74CE">
            <w:pPr>
              <w:spacing w:line="276" w:lineRule="auto"/>
            </w:pPr>
            <w:r>
              <w:rPr>
                <w:sz w:val="22"/>
                <w:szCs w:val="22"/>
              </w:rPr>
              <w:t>feat_637</w:t>
            </w:r>
          </w:p>
        </w:tc>
        <w:tc>
          <w:tcPr>
            <w:tcW w:w="258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5B6EECE">
            <w:pPr>
              <w:spacing w:line="276" w:lineRule="auto"/>
              <w:jc w:val="center"/>
            </w:pPr>
            <w:r>
              <w:rPr>
                <w:sz w:val="22"/>
                <w:szCs w:val="22"/>
              </w:rPr>
              <w:t>Header File Info (COFF Characteristics)</w:t>
            </w:r>
          </w:p>
        </w:tc>
        <w:tc>
          <w:tcPr>
            <w:tcW w:w="107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5F44B3A">
            <w:pPr>
              <w:spacing w:line="276" w:lineRule="auto"/>
              <w:jc w:val="center"/>
            </w:pPr>
            <w:r>
              <w:rPr>
                <w:sz w:val="22"/>
                <w:szCs w:val="22"/>
              </w:rPr>
              <w:t>0,514</w:t>
            </w:r>
          </w:p>
        </w:tc>
        <w:tc>
          <w:tcPr>
            <w:tcW w:w="10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7F6A340">
            <w:pPr>
              <w:spacing w:line="276" w:lineRule="auto"/>
              <w:jc w:val="center"/>
            </w:pPr>
            <w:r>
              <w:rPr>
                <w:sz w:val="22"/>
                <w:szCs w:val="22"/>
              </w:rPr>
              <w:t>0,9375</w:t>
            </w:r>
          </w:p>
        </w:tc>
        <w:tc>
          <w:tcPr>
            <w:tcW w:w="103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E1840D">
            <w:pPr>
              <w:spacing w:line="276" w:lineRule="auto"/>
              <w:jc w:val="center"/>
            </w:pPr>
            <w:r>
              <w:rPr>
                <w:sz w:val="22"/>
                <w:szCs w:val="22"/>
              </w:rPr>
              <w:t>STABLE</w:t>
            </w:r>
          </w:p>
        </w:tc>
      </w:tr>
      <w:tr w14:paraId="7BB0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CF68C85">
            <w:pPr>
              <w:spacing w:line="276" w:lineRule="auto"/>
            </w:pPr>
            <w:r>
              <w:rPr>
                <w:sz w:val="22"/>
                <w:szCs w:val="22"/>
              </w:rPr>
              <w:t>feat_2359</w:t>
            </w:r>
          </w:p>
        </w:tc>
        <w:tc>
          <w:tcPr>
            <w:tcW w:w="258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979CA85">
            <w:pPr>
              <w:spacing w:line="276" w:lineRule="auto"/>
              <w:jc w:val="center"/>
            </w:pPr>
            <w:r>
              <w:rPr>
                <w:sz w:val="22"/>
                <w:szCs w:val="22"/>
              </w:rPr>
              <w:t>Data Directories (TLS Table)</w:t>
            </w:r>
          </w:p>
        </w:tc>
        <w:tc>
          <w:tcPr>
            <w:tcW w:w="1077"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05B2210">
            <w:pPr>
              <w:spacing w:line="276" w:lineRule="auto"/>
              <w:jc w:val="center"/>
            </w:pPr>
            <w:r>
              <w:rPr>
                <w:sz w:val="22"/>
                <w:szCs w:val="22"/>
              </w:rPr>
              <w:t>0,510</w:t>
            </w:r>
          </w:p>
        </w:tc>
        <w:tc>
          <w:tcPr>
            <w:tcW w:w="1089"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336A02B">
            <w:pPr>
              <w:spacing w:line="276" w:lineRule="auto"/>
              <w:jc w:val="center"/>
            </w:pPr>
            <w:r>
              <w:rPr>
                <w:sz w:val="22"/>
                <w:szCs w:val="22"/>
              </w:rPr>
              <w:t>0,9403</w:t>
            </w:r>
          </w:p>
        </w:tc>
        <w:tc>
          <w:tcPr>
            <w:tcW w:w="103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1AB823E">
            <w:pPr>
              <w:spacing w:line="276" w:lineRule="auto"/>
              <w:jc w:val="center"/>
            </w:pPr>
            <w:r>
              <w:rPr>
                <w:sz w:val="22"/>
                <w:szCs w:val="22"/>
              </w:rPr>
              <w:t>STABLE</w:t>
            </w:r>
          </w:p>
        </w:tc>
      </w:tr>
      <w:tr w14:paraId="7F1D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26CA928">
            <w:pPr>
              <w:spacing w:line="276" w:lineRule="auto"/>
            </w:pPr>
            <w:r>
              <w:rPr>
                <w:sz w:val="22"/>
                <w:szCs w:val="22"/>
              </w:rPr>
              <w:t>feat_691</w:t>
            </w:r>
          </w:p>
        </w:tc>
        <w:tc>
          <w:tcPr>
            <w:tcW w:w="258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DA22C97">
            <w:pPr>
              <w:spacing w:line="276" w:lineRule="auto"/>
              <w:jc w:val="center"/>
            </w:pPr>
            <w:r>
              <w:rPr>
                <w:sz w:val="22"/>
                <w:szCs w:val="22"/>
              </w:rPr>
              <w:t>Section Info (entropy/RX)</w:t>
            </w:r>
          </w:p>
        </w:tc>
        <w:tc>
          <w:tcPr>
            <w:tcW w:w="107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1955428">
            <w:pPr>
              <w:spacing w:line="276" w:lineRule="auto"/>
              <w:jc w:val="center"/>
            </w:pPr>
            <w:r>
              <w:rPr>
                <w:sz w:val="22"/>
                <w:szCs w:val="22"/>
              </w:rPr>
              <w:t>0,345</w:t>
            </w:r>
          </w:p>
        </w:tc>
        <w:tc>
          <w:tcPr>
            <w:tcW w:w="10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8CA37F4">
            <w:pPr>
              <w:spacing w:line="276" w:lineRule="auto"/>
              <w:jc w:val="center"/>
            </w:pPr>
            <w:r>
              <w:rPr>
                <w:sz w:val="22"/>
                <w:szCs w:val="22"/>
              </w:rPr>
              <w:t>0,9558</w:t>
            </w:r>
          </w:p>
        </w:tc>
        <w:tc>
          <w:tcPr>
            <w:tcW w:w="103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0D1790A">
            <w:pPr>
              <w:spacing w:line="276" w:lineRule="auto"/>
              <w:jc w:val="center"/>
            </w:pPr>
            <w:r>
              <w:rPr>
                <w:sz w:val="22"/>
                <w:szCs w:val="22"/>
              </w:rPr>
              <w:t>STABLE</w:t>
            </w:r>
          </w:p>
        </w:tc>
      </w:tr>
      <w:tr w14:paraId="7DAB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DB7FEEA">
            <w:pPr>
              <w:spacing w:line="276" w:lineRule="auto"/>
            </w:pPr>
            <w:r>
              <w:rPr>
                <w:sz w:val="22"/>
                <w:szCs w:val="22"/>
              </w:rPr>
              <w:t>feat_626</w:t>
            </w:r>
          </w:p>
        </w:tc>
        <w:tc>
          <w:tcPr>
            <w:tcW w:w="258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6BB1F77">
            <w:pPr>
              <w:spacing w:line="276" w:lineRule="auto"/>
              <w:jc w:val="center"/>
            </w:pPr>
            <w:r>
              <w:rPr>
                <w:sz w:val="22"/>
                <w:szCs w:val="22"/>
              </w:rPr>
              <w:t>Header File Info (timestamp)</w:t>
            </w:r>
          </w:p>
        </w:tc>
        <w:tc>
          <w:tcPr>
            <w:tcW w:w="1077"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3B2E482">
            <w:pPr>
              <w:spacing w:line="276" w:lineRule="auto"/>
              <w:jc w:val="center"/>
            </w:pPr>
            <w:r>
              <w:rPr>
                <w:sz w:val="22"/>
                <w:szCs w:val="22"/>
              </w:rPr>
              <w:t>0,253</w:t>
            </w:r>
          </w:p>
        </w:tc>
        <w:tc>
          <w:tcPr>
            <w:tcW w:w="1089"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0F5259F">
            <w:pPr>
              <w:spacing w:line="276" w:lineRule="auto"/>
              <w:jc w:val="center"/>
            </w:pPr>
            <w:r>
              <w:rPr>
                <w:sz w:val="22"/>
                <w:szCs w:val="22"/>
              </w:rPr>
              <w:t>0,9737</w:t>
            </w:r>
          </w:p>
        </w:tc>
        <w:tc>
          <w:tcPr>
            <w:tcW w:w="103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7B108CD">
            <w:pPr>
              <w:spacing w:line="276" w:lineRule="auto"/>
              <w:jc w:val="center"/>
            </w:pPr>
            <w:r>
              <w:rPr>
                <w:sz w:val="22"/>
                <w:szCs w:val="22"/>
              </w:rPr>
              <w:t>STABLE</w:t>
            </w:r>
          </w:p>
        </w:tc>
      </w:tr>
      <w:tr w14:paraId="2559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058E79B">
            <w:pPr>
              <w:spacing w:line="276" w:lineRule="auto"/>
            </w:pPr>
            <w:r>
              <w:rPr>
                <w:sz w:val="22"/>
                <w:szCs w:val="22"/>
              </w:rPr>
              <w:t>feat_2355</w:t>
            </w:r>
          </w:p>
        </w:tc>
        <w:tc>
          <w:tcPr>
            <w:tcW w:w="258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DB9F9C0">
            <w:pPr>
              <w:spacing w:line="276" w:lineRule="auto"/>
              <w:jc w:val="center"/>
            </w:pPr>
            <w:r>
              <w:rPr>
                <w:sz w:val="22"/>
                <w:szCs w:val="22"/>
              </w:rPr>
              <w:t>Data Directories</w:t>
            </w:r>
          </w:p>
        </w:tc>
        <w:tc>
          <w:tcPr>
            <w:tcW w:w="107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2AF2FCA">
            <w:pPr>
              <w:spacing w:line="276" w:lineRule="auto"/>
              <w:jc w:val="center"/>
            </w:pPr>
            <w:r>
              <w:rPr>
                <w:sz w:val="22"/>
                <w:szCs w:val="22"/>
              </w:rPr>
              <w:t>0,182</w:t>
            </w:r>
          </w:p>
        </w:tc>
        <w:tc>
          <w:tcPr>
            <w:tcW w:w="10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C92795">
            <w:pPr>
              <w:spacing w:line="276" w:lineRule="auto"/>
              <w:jc w:val="center"/>
            </w:pPr>
            <w:r>
              <w:rPr>
                <w:sz w:val="22"/>
                <w:szCs w:val="22"/>
              </w:rPr>
              <w:t>0,9544</w:t>
            </w:r>
          </w:p>
        </w:tc>
        <w:tc>
          <w:tcPr>
            <w:tcW w:w="103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10058BF">
            <w:pPr>
              <w:spacing w:line="276" w:lineRule="auto"/>
              <w:jc w:val="center"/>
            </w:pPr>
            <w:r>
              <w:rPr>
                <w:sz w:val="22"/>
                <w:szCs w:val="22"/>
              </w:rPr>
              <w:t>STABLE</w:t>
            </w:r>
          </w:p>
        </w:tc>
      </w:tr>
      <w:tr w14:paraId="0089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EFE41EB">
            <w:pPr>
              <w:spacing w:line="276" w:lineRule="auto"/>
            </w:pPr>
            <w:r>
              <w:rPr>
                <w:sz w:val="22"/>
                <w:szCs w:val="22"/>
              </w:rPr>
              <w:t>feat_655</w:t>
            </w:r>
          </w:p>
        </w:tc>
        <w:tc>
          <w:tcPr>
            <w:tcW w:w="258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B33C7D6">
            <w:pPr>
              <w:spacing w:line="276" w:lineRule="auto"/>
              <w:jc w:val="center"/>
            </w:pPr>
            <w:r>
              <w:rPr>
                <w:sz w:val="22"/>
                <w:szCs w:val="22"/>
              </w:rPr>
              <w:t>Section Info</w:t>
            </w:r>
          </w:p>
        </w:tc>
        <w:tc>
          <w:tcPr>
            <w:tcW w:w="1077"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C863322">
            <w:pPr>
              <w:spacing w:line="276" w:lineRule="auto"/>
              <w:jc w:val="center"/>
            </w:pPr>
            <w:r>
              <w:rPr>
                <w:sz w:val="22"/>
                <w:szCs w:val="22"/>
              </w:rPr>
              <w:t>0,162</w:t>
            </w:r>
          </w:p>
        </w:tc>
        <w:tc>
          <w:tcPr>
            <w:tcW w:w="1089"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36489C0">
            <w:pPr>
              <w:spacing w:line="276" w:lineRule="auto"/>
              <w:jc w:val="center"/>
            </w:pPr>
            <w:r>
              <w:rPr>
                <w:sz w:val="22"/>
                <w:szCs w:val="22"/>
              </w:rPr>
              <w:t>0,8945</w:t>
            </w:r>
          </w:p>
        </w:tc>
        <w:tc>
          <w:tcPr>
            <w:tcW w:w="103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30561E5">
            <w:pPr>
              <w:spacing w:line="276" w:lineRule="auto"/>
              <w:jc w:val="center"/>
            </w:pPr>
            <w:r>
              <w:rPr>
                <w:sz w:val="22"/>
                <w:szCs w:val="22"/>
              </w:rPr>
              <w:t>STABLE</w:t>
            </w:r>
          </w:p>
        </w:tc>
      </w:tr>
      <w:tr w14:paraId="7F4E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E161E5F">
            <w:pPr>
              <w:spacing w:line="276" w:lineRule="auto"/>
            </w:pPr>
            <w:r>
              <w:rPr>
                <w:sz w:val="22"/>
                <w:szCs w:val="22"/>
              </w:rPr>
              <w:t>feat_930</w:t>
            </w:r>
          </w:p>
        </w:tc>
        <w:tc>
          <w:tcPr>
            <w:tcW w:w="258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197FA40">
            <w:pPr>
              <w:spacing w:line="276" w:lineRule="auto"/>
              <w:jc w:val="center"/>
            </w:pPr>
            <w:r>
              <w:rPr>
                <w:sz w:val="22"/>
                <w:szCs w:val="22"/>
              </w:rPr>
              <w:t>Imports Info</w:t>
            </w:r>
          </w:p>
        </w:tc>
        <w:tc>
          <w:tcPr>
            <w:tcW w:w="107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E68247B">
            <w:pPr>
              <w:spacing w:line="276" w:lineRule="auto"/>
              <w:jc w:val="center"/>
            </w:pPr>
            <w:r>
              <w:rPr>
                <w:sz w:val="22"/>
                <w:szCs w:val="22"/>
              </w:rPr>
              <w:t>0,157</w:t>
            </w:r>
          </w:p>
        </w:tc>
        <w:tc>
          <w:tcPr>
            <w:tcW w:w="10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C4C5FDB">
            <w:pPr>
              <w:spacing w:line="276" w:lineRule="auto"/>
              <w:jc w:val="center"/>
            </w:pPr>
            <w:r>
              <w:rPr>
                <w:sz w:val="22"/>
                <w:szCs w:val="22"/>
              </w:rPr>
              <w:t>0,9568</w:t>
            </w:r>
          </w:p>
        </w:tc>
        <w:tc>
          <w:tcPr>
            <w:tcW w:w="103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9063C8E">
            <w:pPr>
              <w:spacing w:line="276" w:lineRule="auto"/>
              <w:jc w:val="center"/>
            </w:pPr>
            <w:r>
              <w:rPr>
                <w:sz w:val="22"/>
                <w:szCs w:val="22"/>
              </w:rPr>
              <w:t>STABLE</w:t>
            </w:r>
          </w:p>
        </w:tc>
      </w:tr>
      <w:tr w14:paraId="63EF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206765E">
            <w:pPr>
              <w:spacing w:line="276" w:lineRule="auto"/>
            </w:pPr>
            <w:r>
              <w:rPr>
                <w:sz w:val="22"/>
                <w:szCs w:val="22"/>
              </w:rPr>
              <w:t>feat_2364</w:t>
            </w:r>
          </w:p>
        </w:tc>
        <w:tc>
          <w:tcPr>
            <w:tcW w:w="258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CF7E9DB">
            <w:pPr>
              <w:spacing w:line="276" w:lineRule="auto"/>
              <w:jc w:val="center"/>
            </w:pPr>
            <w:r>
              <w:rPr>
                <w:sz w:val="22"/>
                <w:szCs w:val="22"/>
              </w:rPr>
              <w:t>Data Directories (Delay Import)</w:t>
            </w:r>
          </w:p>
        </w:tc>
        <w:tc>
          <w:tcPr>
            <w:tcW w:w="1077"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DD3848C">
            <w:pPr>
              <w:spacing w:line="276" w:lineRule="auto"/>
              <w:jc w:val="center"/>
            </w:pPr>
            <w:r>
              <w:rPr>
                <w:sz w:val="22"/>
                <w:szCs w:val="22"/>
              </w:rPr>
              <w:t>0,152</w:t>
            </w:r>
          </w:p>
        </w:tc>
        <w:tc>
          <w:tcPr>
            <w:tcW w:w="1089"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690D0CA">
            <w:pPr>
              <w:spacing w:line="276" w:lineRule="auto"/>
              <w:jc w:val="center"/>
            </w:pPr>
            <w:r>
              <w:rPr>
                <w:sz w:val="22"/>
                <w:szCs w:val="22"/>
              </w:rPr>
              <w:t>0,9769</w:t>
            </w:r>
          </w:p>
        </w:tc>
        <w:tc>
          <w:tcPr>
            <w:tcW w:w="103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CA6BEBC">
            <w:pPr>
              <w:spacing w:line="276" w:lineRule="auto"/>
              <w:jc w:val="center"/>
            </w:pPr>
            <w:r>
              <w:rPr>
                <w:sz w:val="22"/>
                <w:szCs w:val="22"/>
              </w:rPr>
              <w:t>STABLE</w:t>
            </w:r>
          </w:p>
        </w:tc>
      </w:tr>
      <w:tr w14:paraId="3499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787D500">
            <w:pPr>
              <w:spacing w:line="276" w:lineRule="auto"/>
            </w:pPr>
            <w:r>
              <w:rPr>
                <w:sz w:val="22"/>
                <w:szCs w:val="22"/>
              </w:rPr>
              <w:t>feat_615</w:t>
            </w:r>
          </w:p>
        </w:tc>
        <w:tc>
          <w:tcPr>
            <w:tcW w:w="258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10309B1">
            <w:pPr>
              <w:spacing w:line="276" w:lineRule="auto"/>
              <w:jc w:val="center"/>
            </w:pPr>
            <w:r>
              <w:rPr>
                <w:sz w:val="22"/>
                <w:szCs w:val="22"/>
              </w:rPr>
              <w:t>Byte Entropy Histogram</w:t>
            </w:r>
          </w:p>
        </w:tc>
        <w:tc>
          <w:tcPr>
            <w:tcW w:w="1077"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C97709D">
            <w:pPr>
              <w:spacing w:line="276" w:lineRule="auto"/>
              <w:jc w:val="center"/>
            </w:pPr>
            <w:r>
              <w:rPr>
                <w:sz w:val="22"/>
                <w:szCs w:val="22"/>
              </w:rPr>
              <w:t>0,148</w:t>
            </w:r>
          </w:p>
        </w:tc>
        <w:tc>
          <w:tcPr>
            <w:tcW w:w="108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8C8226A">
            <w:pPr>
              <w:spacing w:line="276" w:lineRule="auto"/>
              <w:jc w:val="center"/>
            </w:pPr>
            <w:r>
              <w:rPr>
                <w:sz w:val="22"/>
                <w:szCs w:val="22"/>
              </w:rPr>
              <w:t>0,9724</w:t>
            </w:r>
          </w:p>
        </w:tc>
        <w:tc>
          <w:tcPr>
            <w:tcW w:w="1032"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0DCE067">
            <w:pPr>
              <w:spacing w:line="276" w:lineRule="auto"/>
              <w:jc w:val="center"/>
            </w:pPr>
            <w:r>
              <w:rPr>
                <w:sz w:val="22"/>
                <w:szCs w:val="22"/>
              </w:rPr>
              <w:t>STABLE</w:t>
            </w:r>
          </w:p>
        </w:tc>
      </w:tr>
      <w:tr w14:paraId="6E82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047FC7B">
            <w:pPr>
              <w:spacing w:line="276" w:lineRule="auto"/>
            </w:pPr>
            <w:r>
              <w:rPr>
                <w:sz w:val="22"/>
                <w:szCs w:val="22"/>
              </w:rPr>
              <w:t>feat_683</w:t>
            </w:r>
          </w:p>
        </w:tc>
        <w:tc>
          <w:tcPr>
            <w:tcW w:w="258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4ADACD9">
            <w:pPr>
              <w:spacing w:line="276" w:lineRule="auto"/>
              <w:jc w:val="center"/>
            </w:pPr>
            <w:r>
              <w:rPr>
                <w:sz w:val="22"/>
                <w:szCs w:val="22"/>
              </w:rPr>
              <w:t>Imports Info</w:t>
            </w:r>
          </w:p>
        </w:tc>
        <w:tc>
          <w:tcPr>
            <w:tcW w:w="1077"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5CCDED4">
            <w:pPr>
              <w:spacing w:line="276" w:lineRule="auto"/>
              <w:jc w:val="center"/>
            </w:pPr>
            <w:r>
              <w:rPr>
                <w:sz w:val="22"/>
                <w:szCs w:val="22"/>
              </w:rPr>
              <w:t>0,130</w:t>
            </w:r>
          </w:p>
        </w:tc>
        <w:tc>
          <w:tcPr>
            <w:tcW w:w="1089"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F8D6154">
            <w:pPr>
              <w:spacing w:line="276" w:lineRule="auto"/>
              <w:jc w:val="center"/>
            </w:pPr>
            <w:r>
              <w:rPr>
                <w:sz w:val="22"/>
                <w:szCs w:val="22"/>
              </w:rPr>
              <w:t>0,9031</w:t>
            </w:r>
          </w:p>
        </w:tc>
        <w:tc>
          <w:tcPr>
            <w:tcW w:w="1032"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DDBA628">
            <w:pPr>
              <w:spacing w:line="276" w:lineRule="auto"/>
              <w:jc w:val="center"/>
            </w:pPr>
            <w:r>
              <w:rPr>
                <w:sz w:val="22"/>
                <w:szCs w:val="22"/>
              </w:rPr>
              <w:t>STABLE</w:t>
            </w:r>
          </w:p>
        </w:tc>
      </w:tr>
    </w:tbl>
    <w:p w14:paraId="19C922F9">
      <w:pPr>
        <w:spacing w:before="60" w:after="200" w:line="276" w:lineRule="auto"/>
        <w:jc w:val="center"/>
      </w:pPr>
      <w:bookmarkStart w:id="55" w:name="_Toc235447254"/>
      <w:r>
        <w:rPr>
          <w:b/>
          <w:bCs/>
          <w:i/>
          <w:iCs/>
          <w:sz w:val="22"/>
          <w:szCs w:val="22"/>
        </w:rPr>
        <w:t xml:space="preserve">Bảng  </w:t>
      </w:r>
      <w:r>
        <w:rPr>
          <w:b/>
          <w:bCs/>
          <w:i/>
          <w:iCs/>
          <w:sz w:val="22"/>
          <w:szCs w:val="22"/>
        </w:rPr>
        <w:fldChar w:fldCharType="begin"/>
      </w:r>
      <w:r>
        <w:rPr>
          <w:b/>
          <w:bCs/>
          <w:i/>
          <w:iCs/>
          <w:sz w:val="22"/>
          <w:szCs w:val="22"/>
        </w:rPr>
        <w:instrText xml:space="preserve"> SEQ Bảng_ \* ARABIC </w:instrText>
      </w:r>
      <w:r>
        <w:rPr>
          <w:b/>
          <w:bCs/>
          <w:i/>
          <w:iCs/>
          <w:sz w:val="22"/>
          <w:szCs w:val="22"/>
        </w:rPr>
        <w:fldChar w:fldCharType="separate"/>
      </w:r>
      <w:r>
        <w:rPr>
          <w:b/>
          <w:bCs/>
          <w:i/>
          <w:iCs/>
          <w:sz w:val="22"/>
          <w:szCs w:val="22"/>
        </w:rPr>
        <w:t>6</w:t>
      </w:r>
      <w:r>
        <w:rPr>
          <w:b/>
          <w:bCs/>
          <w:i/>
          <w:iCs/>
          <w:sz w:val="22"/>
          <w:szCs w:val="22"/>
        </w:rPr>
        <w:fldChar w:fldCharType="end"/>
      </w:r>
      <w:r>
        <w:rPr>
          <w:b/>
          <w:bCs/>
          <w:i/>
          <w:iCs/>
          <w:sz w:val="22"/>
          <w:szCs w:val="22"/>
        </w:rPr>
        <w:t>. SHAP Stability Score  -  Top 10 đặc trưng quan trọng nhất</w:t>
      </w:r>
      <w:bookmarkEnd w:id="55"/>
    </w:p>
    <w:p w14:paraId="544F62BA">
      <w:pPr>
        <w:spacing w:line="276" w:lineRule="auto"/>
      </w:pPr>
      <w:r>
        <w:t xml:space="preserve"> </w:t>
      </w:r>
    </w:p>
    <w:p w14:paraId="048B6339">
      <w:pPr>
        <w:spacing w:before="80" w:after="60" w:line="276" w:lineRule="auto"/>
        <w:jc w:val="center"/>
      </w:pPr>
      <w:r>
        <w:drawing>
          <wp:inline distT="0" distB="0" distL="0" distR="0">
            <wp:extent cx="4762500" cy="4162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a:srcRect/>
                    <a:stretch>
                      <a:fillRect/>
                    </a:stretch>
                  </pic:blipFill>
                  <pic:spPr>
                    <a:xfrm>
                      <a:off x="0" y="0"/>
                      <a:ext cx="4762500" cy="4162425"/>
                    </a:xfrm>
                    <a:prstGeom prst="rect">
                      <a:avLst/>
                    </a:prstGeom>
                  </pic:spPr>
                </pic:pic>
              </a:graphicData>
            </a:graphic>
          </wp:inline>
        </w:drawing>
      </w:r>
    </w:p>
    <w:p w14:paraId="726A3987">
      <w:pPr>
        <w:spacing w:after="180" w:line="276" w:lineRule="auto"/>
        <w:jc w:val="center"/>
        <w:rPr>
          <w:b/>
          <w:bCs/>
        </w:rPr>
      </w:pPr>
      <w:bookmarkStart w:id="56" w:name="_Toc235447187"/>
      <w:r>
        <w:rPr>
          <w:b/>
          <w:bCs/>
          <w:i/>
          <w:iCs/>
          <w:sz w:val="22"/>
          <w:szCs w:val="22"/>
        </w:rPr>
        <w:t xml:space="preserve">Hình </w:t>
      </w:r>
      <w:r>
        <w:rPr>
          <w:b/>
          <w:bCs/>
          <w:i/>
          <w:iCs/>
          <w:sz w:val="22"/>
          <w:szCs w:val="22"/>
        </w:rPr>
        <w:fldChar w:fldCharType="begin"/>
      </w:r>
      <w:r>
        <w:rPr>
          <w:b/>
          <w:bCs/>
          <w:i/>
          <w:iCs/>
          <w:sz w:val="22"/>
          <w:szCs w:val="22"/>
        </w:rPr>
        <w:instrText xml:space="preserve"> SEQ Hình \* ARABIC </w:instrText>
      </w:r>
      <w:r>
        <w:rPr>
          <w:b/>
          <w:bCs/>
          <w:i/>
          <w:iCs/>
          <w:sz w:val="22"/>
          <w:szCs w:val="22"/>
        </w:rPr>
        <w:fldChar w:fldCharType="separate"/>
      </w:r>
      <w:r>
        <w:rPr>
          <w:b/>
          <w:bCs/>
          <w:i/>
          <w:iCs/>
          <w:sz w:val="22"/>
          <w:szCs w:val="22"/>
        </w:rPr>
        <w:t>10</w:t>
      </w:r>
      <w:r>
        <w:rPr>
          <w:b/>
          <w:bCs/>
          <w:i/>
          <w:iCs/>
          <w:sz w:val="22"/>
          <w:szCs w:val="22"/>
        </w:rPr>
        <w:fldChar w:fldCharType="end"/>
      </w:r>
      <w:r>
        <w:rPr>
          <w:b/>
          <w:bCs/>
          <w:i/>
          <w:iCs/>
          <w:sz w:val="22"/>
          <w:szCs w:val="22"/>
        </w:rPr>
        <w:t>. SHAP Summary Plot  -  XGBoost, Top 10 đặc trưng (màu đỏ = giá trị cao, màu xanh = giá trị thấp)</w:t>
      </w:r>
      <w:bookmarkEnd w:id="56"/>
    </w:p>
    <w:p w14:paraId="702DD63E">
      <w:pPr>
        <w:spacing w:line="276" w:lineRule="auto"/>
      </w:pPr>
      <w:r>
        <w:t xml:space="preserve"> </w:t>
      </w:r>
    </w:p>
    <w:p w14:paraId="2980FF70">
      <w:pPr>
        <w:spacing w:before="80" w:after="60" w:line="276" w:lineRule="auto"/>
        <w:jc w:val="center"/>
      </w:pPr>
      <w:r>
        <w:drawing>
          <wp:inline distT="0" distB="0" distL="0" distR="0">
            <wp:extent cx="5724525" cy="3819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srcRect/>
                    <a:stretch>
                      <a:fillRect/>
                    </a:stretch>
                  </pic:blipFill>
                  <pic:spPr>
                    <a:xfrm>
                      <a:off x="0" y="0"/>
                      <a:ext cx="5724525" cy="3819525"/>
                    </a:xfrm>
                    <a:prstGeom prst="rect">
                      <a:avLst/>
                    </a:prstGeom>
                  </pic:spPr>
                </pic:pic>
              </a:graphicData>
            </a:graphic>
          </wp:inline>
        </w:drawing>
      </w:r>
    </w:p>
    <w:p w14:paraId="54D4295A">
      <w:pPr>
        <w:spacing w:after="180" w:line="276" w:lineRule="auto"/>
        <w:jc w:val="center"/>
        <w:rPr>
          <w:b/>
          <w:bCs/>
        </w:rPr>
      </w:pPr>
      <w:bookmarkStart w:id="57" w:name="_Toc235447188"/>
      <w:r>
        <w:rPr>
          <w:b/>
          <w:bCs/>
          <w:i/>
          <w:iCs/>
          <w:sz w:val="22"/>
          <w:szCs w:val="22"/>
        </w:rPr>
        <w:t xml:space="preserve">Hình </w:t>
      </w:r>
      <w:r>
        <w:rPr>
          <w:b/>
          <w:bCs/>
          <w:i/>
          <w:iCs/>
          <w:sz w:val="22"/>
          <w:szCs w:val="22"/>
        </w:rPr>
        <w:fldChar w:fldCharType="begin"/>
      </w:r>
      <w:r>
        <w:rPr>
          <w:b/>
          <w:bCs/>
          <w:i/>
          <w:iCs/>
          <w:sz w:val="22"/>
          <w:szCs w:val="22"/>
        </w:rPr>
        <w:instrText xml:space="preserve"> SEQ Hình \* ARABIC </w:instrText>
      </w:r>
      <w:r>
        <w:rPr>
          <w:b/>
          <w:bCs/>
          <w:i/>
          <w:iCs/>
          <w:sz w:val="22"/>
          <w:szCs w:val="22"/>
        </w:rPr>
        <w:fldChar w:fldCharType="separate"/>
      </w:r>
      <w:r>
        <w:rPr>
          <w:b/>
          <w:bCs/>
          <w:i/>
          <w:iCs/>
          <w:sz w:val="22"/>
          <w:szCs w:val="22"/>
        </w:rPr>
        <w:t>11</w:t>
      </w:r>
      <w:r>
        <w:rPr>
          <w:b/>
          <w:bCs/>
          <w:i/>
          <w:iCs/>
          <w:sz w:val="22"/>
          <w:szCs w:val="22"/>
        </w:rPr>
        <w:fldChar w:fldCharType="end"/>
      </w:r>
      <w:r>
        <w:rPr>
          <w:b/>
          <w:bCs/>
          <w:i/>
          <w:iCs/>
          <w:sz w:val="22"/>
          <w:szCs w:val="22"/>
        </w:rPr>
        <w:t>. SHAP Waterfall Plot  -  giải thích quyết định cho mẫu malware cụ thể</w:t>
      </w:r>
      <w:bookmarkEnd w:id="57"/>
    </w:p>
    <w:p w14:paraId="6A434E57">
      <w:pPr>
        <w:spacing w:line="276" w:lineRule="auto"/>
      </w:pPr>
      <w:r>
        <w:t xml:space="preserve"> </w:t>
      </w:r>
    </w:p>
    <w:p w14:paraId="332147FB">
      <w:pPr>
        <w:spacing w:before="80" w:after="60" w:line="276" w:lineRule="auto"/>
        <w:jc w:val="center"/>
      </w:pPr>
      <w:r>
        <w:drawing>
          <wp:inline distT="0" distB="0" distL="0" distR="0">
            <wp:extent cx="5724525" cy="3181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0"/>
                    <a:srcRect/>
                    <a:stretch>
                      <a:fillRect/>
                    </a:stretch>
                  </pic:blipFill>
                  <pic:spPr>
                    <a:xfrm>
                      <a:off x="0" y="0"/>
                      <a:ext cx="5724525" cy="3181350"/>
                    </a:xfrm>
                    <a:prstGeom prst="rect">
                      <a:avLst/>
                    </a:prstGeom>
                  </pic:spPr>
                </pic:pic>
              </a:graphicData>
            </a:graphic>
          </wp:inline>
        </w:drawing>
      </w:r>
    </w:p>
    <w:p w14:paraId="1ED34300">
      <w:pPr>
        <w:spacing w:after="180" w:line="276" w:lineRule="auto"/>
        <w:jc w:val="center"/>
        <w:rPr>
          <w:b/>
          <w:bCs/>
        </w:rPr>
      </w:pPr>
      <w:bookmarkStart w:id="58" w:name="_Toc235447189"/>
      <w:r>
        <w:rPr>
          <w:b/>
          <w:bCs/>
          <w:i/>
          <w:iCs/>
          <w:sz w:val="22"/>
          <w:szCs w:val="22"/>
        </w:rPr>
        <w:t xml:space="preserve">Hình </w:t>
      </w:r>
      <w:r>
        <w:rPr>
          <w:b/>
          <w:bCs/>
          <w:i/>
          <w:iCs/>
          <w:sz w:val="22"/>
          <w:szCs w:val="22"/>
        </w:rPr>
        <w:fldChar w:fldCharType="begin"/>
      </w:r>
      <w:r>
        <w:rPr>
          <w:b/>
          <w:bCs/>
          <w:i/>
          <w:iCs/>
          <w:sz w:val="22"/>
          <w:szCs w:val="22"/>
        </w:rPr>
        <w:instrText xml:space="preserve"> SEQ Hình \* ARABIC </w:instrText>
      </w:r>
      <w:r>
        <w:rPr>
          <w:b/>
          <w:bCs/>
          <w:i/>
          <w:iCs/>
          <w:sz w:val="22"/>
          <w:szCs w:val="22"/>
        </w:rPr>
        <w:fldChar w:fldCharType="separate"/>
      </w:r>
      <w:r>
        <w:rPr>
          <w:b/>
          <w:bCs/>
          <w:i/>
          <w:iCs/>
          <w:sz w:val="22"/>
          <w:szCs w:val="22"/>
        </w:rPr>
        <w:t>12</w:t>
      </w:r>
      <w:r>
        <w:rPr>
          <w:b/>
          <w:bCs/>
          <w:i/>
          <w:iCs/>
          <w:sz w:val="22"/>
          <w:szCs w:val="22"/>
        </w:rPr>
        <w:fldChar w:fldCharType="end"/>
      </w:r>
      <w:r>
        <w:rPr>
          <w:b/>
          <w:bCs/>
          <w:i/>
          <w:iCs/>
          <w:sz w:val="22"/>
          <w:szCs w:val="22"/>
        </w:rPr>
        <w:t>. SHAP Stability Chart  -  Stability Score của 10 đặc trưng quan trọng nhất</w:t>
      </w:r>
      <w:bookmarkEnd w:id="58"/>
    </w:p>
    <w:p w14:paraId="29BE102C">
      <w:pPr>
        <w:spacing w:line="276" w:lineRule="auto"/>
      </w:pPr>
      <w:r>
        <w:t xml:space="preserve"> </w:t>
      </w:r>
    </w:p>
    <w:p w14:paraId="7B7F3229">
      <w:pPr>
        <w:spacing w:after="140" w:line="374" w:lineRule="auto"/>
        <w:ind w:firstLine="720"/>
        <w:jc w:val="both"/>
      </w:pPr>
      <w:r>
        <w:t>Hai đặc trưng quan trọng nhất là feat_637 (COFF Characteristics, mean |SHAP| = 0,514) và feat_2359 (TLS Table, mean |SHAP| = 0,510). feat_2359 là TLS callback  -  kỹ thuật anti - analysis kinh điển cho phép mã độc chạy code trước debugger attach. Việc đây là đặc trưng top - 2 xác nhận mô hình đang học đúng signal bảo mật thật, không phải noise.</w:t>
      </w:r>
    </w:p>
    <w:p w14:paraId="59B4485A">
      <w:pPr>
        <w:spacing w:line="276" w:lineRule="auto"/>
      </w:pPr>
      <w:r>
        <w:t xml:space="preserve"> </w:t>
      </w:r>
    </w:p>
    <w:p w14:paraId="74488F77">
      <w:pPr>
        <w:spacing w:after="140" w:line="374" w:lineRule="auto"/>
        <w:ind w:firstLine="720"/>
        <w:jc w:val="both"/>
      </w:pPr>
      <w:r>
        <w:t>Phân tích Evidence Alignment cho thấy các đặc trưng TLS và Delay Import có mean |SHAP| cao nhất nhưng Δ population mean ~ 0. Điều này chỉ ra rằng các kỹ thuật anti - analysis này chỉ xuất hiện ở một tập con nhỏ mã độc, không phổ biến toàn dataset  -  lý do tại sao giải thích per - sample qua SHAP quan trọng hơn Evidence mean trong kiến trúc đã đề xuất.</w:t>
      </w:r>
    </w:p>
    <w:p w14:paraId="1EB4C237">
      <w:pPr>
        <w:pStyle w:val="3"/>
        <w:spacing w:line="374" w:lineRule="auto"/>
      </w:pPr>
      <w:bookmarkStart w:id="59" w:name="_Toc235447373"/>
      <w:r>
        <w:t>5.4. Kết quả Robustness Test</w:t>
      </w:r>
      <w:bookmarkEnd w:id="59"/>
    </w:p>
    <w:p w14:paraId="178B86BC">
      <w:pPr>
        <w:spacing w:after="140" w:line="374" w:lineRule="auto"/>
        <w:ind w:firstLine="720"/>
        <w:jc w:val="both"/>
      </w:pPr>
      <w:r>
        <w:t>Robustness Test đánh giá khả năng chống chịu nhiễu Gaussian, mô phỏng đặc tính của mã độc biến thể hoặc mẫu evasive chưa xuất hiện trong tập huấn luyện:</w:t>
      </w:r>
    </w:p>
    <w:p w14:paraId="5EBC8A19">
      <w:pPr>
        <w:spacing w:line="276" w:lineRule="auto"/>
      </w:pPr>
      <w:r>
        <w:t xml:space="preserve"> </w:t>
      </w:r>
    </w:p>
    <w:tbl>
      <w:tblPr>
        <w:tblStyle w:val="9"/>
        <w:tblW w:w="7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700"/>
        <w:gridCol w:w="1700"/>
        <w:gridCol w:w="2360"/>
      </w:tblGrid>
      <w:tr w14:paraId="547C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020ADCF1">
            <w:pPr>
              <w:spacing w:line="276" w:lineRule="auto"/>
              <w:jc w:val="center"/>
            </w:pPr>
            <w:r>
              <w:rPr>
                <w:b/>
                <w:bCs/>
                <w:sz w:val="22"/>
                <w:szCs w:val="22"/>
              </w:rPr>
              <w:t>Mức nhiễu (σ)</w:t>
            </w:r>
          </w:p>
        </w:tc>
        <w:tc>
          <w:tcPr>
            <w:tcW w:w="1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75CAC6B0">
            <w:pPr>
              <w:spacing w:line="276" w:lineRule="auto"/>
              <w:jc w:val="center"/>
            </w:pPr>
            <w:r>
              <w:rPr>
                <w:b/>
                <w:bCs/>
                <w:sz w:val="22"/>
                <w:szCs w:val="22"/>
              </w:rPr>
              <w:t>XGBoost F1</w:t>
            </w:r>
          </w:p>
        </w:tc>
        <w:tc>
          <w:tcPr>
            <w:tcW w:w="1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7F355688">
            <w:pPr>
              <w:spacing w:line="276" w:lineRule="auto"/>
              <w:jc w:val="center"/>
            </w:pPr>
            <w:r>
              <w:rPr>
                <w:b/>
                <w:bCs/>
                <w:sz w:val="22"/>
                <w:szCs w:val="22"/>
              </w:rPr>
              <w:t>LightGBM F1</w:t>
            </w:r>
          </w:p>
        </w:tc>
        <w:tc>
          <w:tcPr>
            <w:tcW w:w="23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3C459545">
            <w:pPr>
              <w:spacing w:line="276" w:lineRule="auto"/>
              <w:jc w:val="center"/>
            </w:pPr>
            <w:r>
              <w:rPr>
                <w:b/>
                <w:bCs/>
                <w:sz w:val="22"/>
                <w:szCs w:val="22"/>
              </w:rPr>
              <w:t>Random Forest F1</w:t>
            </w:r>
          </w:p>
        </w:tc>
      </w:tr>
      <w:tr w14:paraId="4B96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EC6D551">
            <w:pPr>
              <w:spacing w:line="276" w:lineRule="auto"/>
            </w:pPr>
            <w:r>
              <w:rPr>
                <w:sz w:val="22"/>
                <w:szCs w:val="22"/>
              </w:rPr>
              <w:t>0,0 (không nhiễu)</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CF2678E">
            <w:pPr>
              <w:spacing w:line="276" w:lineRule="auto"/>
              <w:jc w:val="center"/>
            </w:pPr>
            <w:r>
              <w:rPr>
                <w:sz w:val="22"/>
                <w:szCs w:val="22"/>
              </w:rPr>
              <w:t>0,9663</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A7B9857">
            <w:pPr>
              <w:spacing w:line="276" w:lineRule="auto"/>
              <w:jc w:val="center"/>
            </w:pPr>
            <w:r>
              <w:rPr>
                <w:sz w:val="22"/>
                <w:szCs w:val="22"/>
              </w:rPr>
              <w:t>0,9662</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2900EDB">
            <w:pPr>
              <w:spacing w:line="276" w:lineRule="auto"/>
              <w:jc w:val="center"/>
            </w:pPr>
            <w:r>
              <w:rPr>
                <w:sz w:val="22"/>
                <w:szCs w:val="22"/>
              </w:rPr>
              <w:t>0,9396</w:t>
            </w:r>
          </w:p>
        </w:tc>
      </w:tr>
      <w:tr w14:paraId="36CE3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315C5BF">
            <w:pPr>
              <w:spacing w:line="276" w:lineRule="auto"/>
            </w:pPr>
            <w:r>
              <w:rPr>
                <w:sz w:val="22"/>
                <w:szCs w:val="22"/>
              </w:rPr>
              <w:t>0,1</w:t>
            </w:r>
          </w:p>
        </w:tc>
        <w:tc>
          <w:tcPr>
            <w:tcW w:w="1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55032C4">
            <w:pPr>
              <w:spacing w:line="276" w:lineRule="auto"/>
              <w:jc w:val="center"/>
            </w:pPr>
            <w:r>
              <w:rPr>
                <w:sz w:val="22"/>
                <w:szCs w:val="22"/>
              </w:rPr>
              <w:t>0,5535</w:t>
            </w:r>
          </w:p>
        </w:tc>
        <w:tc>
          <w:tcPr>
            <w:tcW w:w="1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0B83EC8">
            <w:pPr>
              <w:spacing w:line="276" w:lineRule="auto"/>
              <w:jc w:val="center"/>
            </w:pPr>
            <w:r>
              <w:rPr>
                <w:sz w:val="22"/>
                <w:szCs w:val="22"/>
              </w:rPr>
              <w:t>0,5122</w:t>
            </w:r>
          </w:p>
        </w:tc>
        <w:tc>
          <w:tcPr>
            <w:tcW w:w="23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74D2D44">
            <w:pPr>
              <w:spacing w:line="276" w:lineRule="auto"/>
              <w:jc w:val="center"/>
            </w:pPr>
            <w:r>
              <w:rPr>
                <w:sz w:val="22"/>
                <w:szCs w:val="22"/>
              </w:rPr>
              <w:t>0,8129</w:t>
            </w:r>
          </w:p>
        </w:tc>
      </w:tr>
      <w:tr w14:paraId="7E7D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0F120AE">
            <w:pPr>
              <w:spacing w:line="276" w:lineRule="auto"/>
            </w:pPr>
            <w:r>
              <w:rPr>
                <w:sz w:val="22"/>
                <w:szCs w:val="22"/>
              </w:rPr>
              <w:t>0,5</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D7F6915">
            <w:pPr>
              <w:spacing w:line="276" w:lineRule="auto"/>
              <w:jc w:val="center"/>
            </w:pPr>
            <w:r>
              <w:rPr>
                <w:sz w:val="22"/>
                <w:szCs w:val="22"/>
              </w:rPr>
              <w:t>0,4524</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EF3B78">
            <w:pPr>
              <w:spacing w:line="276" w:lineRule="auto"/>
              <w:jc w:val="center"/>
            </w:pPr>
            <w:r>
              <w:rPr>
                <w:sz w:val="22"/>
                <w:szCs w:val="22"/>
              </w:rPr>
              <w:t>0,3426</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3C95991">
            <w:pPr>
              <w:spacing w:line="276" w:lineRule="auto"/>
              <w:jc w:val="center"/>
            </w:pPr>
            <w:r>
              <w:rPr>
                <w:sz w:val="22"/>
                <w:szCs w:val="22"/>
              </w:rPr>
              <w:t>0,5662</w:t>
            </w:r>
          </w:p>
        </w:tc>
      </w:tr>
      <w:tr w14:paraId="1107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9C5C011">
            <w:pPr>
              <w:spacing w:line="276" w:lineRule="auto"/>
            </w:pPr>
            <w:r>
              <w:rPr>
                <w:sz w:val="22"/>
                <w:szCs w:val="22"/>
              </w:rPr>
              <w:t>1,0</w:t>
            </w:r>
          </w:p>
        </w:tc>
        <w:tc>
          <w:tcPr>
            <w:tcW w:w="1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2660CD6">
            <w:pPr>
              <w:spacing w:line="276" w:lineRule="auto"/>
              <w:jc w:val="center"/>
            </w:pPr>
            <w:r>
              <w:rPr>
                <w:sz w:val="22"/>
                <w:szCs w:val="22"/>
              </w:rPr>
              <w:t>0,4528</w:t>
            </w:r>
          </w:p>
        </w:tc>
        <w:tc>
          <w:tcPr>
            <w:tcW w:w="1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0076494">
            <w:pPr>
              <w:spacing w:line="276" w:lineRule="auto"/>
              <w:jc w:val="center"/>
            </w:pPr>
            <w:r>
              <w:rPr>
                <w:sz w:val="22"/>
                <w:szCs w:val="22"/>
              </w:rPr>
              <w:t>0,3046</w:t>
            </w:r>
          </w:p>
        </w:tc>
        <w:tc>
          <w:tcPr>
            <w:tcW w:w="23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6AA5EE7">
            <w:pPr>
              <w:spacing w:line="276" w:lineRule="auto"/>
              <w:jc w:val="center"/>
            </w:pPr>
            <w:r>
              <w:rPr>
                <w:sz w:val="22"/>
                <w:szCs w:val="22"/>
              </w:rPr>
              <w:t>0,3786</w:t>
            </w:r>
          </w:p>
        </w:tc>
      </w:tr>
      <w:tr w14:paraId="3FFBF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AF71BC3">
            <w:pPr>
              <w:spacing w:line="276" w:lineRule="auto"/>
            </w:pPr>
            <w:r>
              <w:rPr>
                <w:sz w:val="22"/>
                <w:szCs w:val="22"/>
              </w:rPr>
              <w:t>1,5</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4F0E68D">
            <w:pPr>
              <w:spacing w:line="276" w:lineRule="auto"/>
              <w:jc w:val="center"/>
            </w:pPr>
            <w:r>
              <w:rPr>
                <w:sz w:val="22"/>
                <w:szCs w:val="22"/>
              </w:rPr>
              <w:t>0,4702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8C9797A">
            <w:pPr>
              <w:spacing w:line="276" w:lineRule="auto"/>
              <w:jc w:val="center"/>
            </w:pPr>
            <w:r>
              <w:rPr>
                <w:sz w:val="22"/>
                <w:szCs w:val="22"/>
              </w:rPr>
              <w:t>0,3080</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461762">
            <w:pPr>
              <w:spacing w:line="276" w:lineRule="auto"/>
              <w:jc w:val="center"/>
            </w:pPr>
            <w:r>
              <w:rPr>
                <w:sz w:val="22"/>
                <w:szCs w:val="22"/>
              </w:rPr>
              <w:t>0,2744</w:t>
            </w:r>
          </w:p>
        </w:tc>
      </w:tr>
      <w:tr w14:paraId="25A8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F603ED0">
            <w:pPr>
              <w:spacing w:line="276" w:lineRule="auto"/>
            </w:pPr>
            <w:r>
              <w:rPr>
                <w:sz w:val="22"/>
                <w:szCs w:val="22"/>
              </w:rPr>
              <w:t>2,0 (tỷ lệ giảm)</w:t>
            </w:r>
          </w:p>
        </w:tc>
        <w:tc>
          <w:tcPr>
            <w:tcW w:w="1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A5687E1">
            <w:pPr>
              <w:spacing w:line="276" w:lineRule="auto"/>
              <w:jc w:val="center"/>
            </w:pPr>
            <w:r>
              <w:rPr>
                <w:sz w:val="22"/>
                <w:szCs w:val="22"/>
              </w:rPr>
              <w:t>0,4856 ( - 49,75%)</w:t>
            </w:r>
          </w:p>
        </w:tc>
        <w:tc>
          <w:tcPr>
            <w:tcW w:w="1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4A7A62C">
            <w:pPr>
              <w:spacing w:line="276" w:lineRule="auto"/>
              <w:jc w:val="center"/>
            </w:pPr>
            <w:r>
              <w:rPr>
                <w:sz w:val="22"/>
                <w:szCs w:val="22"/>
              </w:rPr>
              <w:t>0,3156 ( - 67,34%)</w:t>
            </w:r>
          </w:p>
        </w:tc>
        <w:tc>
          <w:tcPr>
            <w:tcW w:w="23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E9E9AE1">
            <w:pPr>
              <w:spacing w:line="276" w:lineRule="auto"/>
              <w:jc w:val="center"/>
            </w:pPr>
            <w:r>
              <w:rPr>
                <w:sz w:val="22"/>
                <w:szCs w:val="22"/>
              </w:rPr>
              <w:t>0,2229 ( - 76,28%)</w:t>
            </w:r>
          </w:p>
        </w:tc>
      </w:tr>
    </w:tbl>
    <w:p w14:paraId="53EB0485">
      <w:pPr>
        <w:spacing w:before="60" w:after="200" w:line="276" w:lineRule="auto"/>
        <w:jc w:val="center"/>
      </w:pPr>
      <w:bookmarkStart w:id="60" w:name="_Toc235447255"/>
      <w:r>
        <w:rPr>
          <w:b/>
          <w:bCs/>
          <w:i/>
          <w:iCs/>
          <w:sz w:val="22"/>
          <w:szCs w:val="22"/>
        </w:rPr>
        <w:t xml:space="preserve">Bảng  </w:t>
      </w:r>
      <w:r>
        <w:rPr>
          <w:b/>
          <w:bCs/>
          <w:i/>
          <w:iCs/>
          <w:sz w:val="22"/>
          <w:szCs w:val="22"/>
        </w:rPr>
        <w:fldChar w:fldCharType="begin"/>
      </w:r>
      <w:r>
        <w:rPr>
          <w:b/>
          <w:bCs/>
          <w:i/>
          <w:iCs/>
          <w:sz w:val="22"/>
          <w:szCs w:val="22"/>
        </w:rPr>
        <w:instrText xml:space="preserve"> SEQ Bảng_ \* ARABIC </w:instrText>
      </w:r>
      <w:r>
        <w:rPr>
          <w:b/>
          <w:bCs/>
          <w:i/>
          <w:iCs/>
          <w:sz w:val="22"/>
          <w:szCs w:val="22"/>
        </w:rPr>
        <w:fldChar w:fldCharType="separate"/>
      </w:r>
      <w:r>
        <w:rPr>
          <w:b/>
          <w:bCs/>
          <w:i/>
          <w:iCs/>
          <w:sz w:val="22"/>
          <w:szCs w:val="22"/>
        </w:rPr>
        <w:t>7</w:t>
      </w:r>
      <w:r>
        <w:rPr>
          <w:b/>
          <w:bCs/>
          <w:i/>
          <w:iCs/>
          <w:sz w:val="22"/>
          <w:szCs w:val="22"/>
        </w:rPr>
        <w:fldChar w:fldCharType="end"/>
      </w:r>
      <w:r>
        <w:rPr>
          <w:b/>
          <w:bCs/>
          <w:i/>
          <w:iCs/>
          <w:sz w:val="22"/>
          <w:szCs w:val="22"/>
        </w:rPr>
        <w:t>. Kết quả Robustness Test  -  F1 theo mức nhiễu Gaussian</w:t>
      </w:r>
      <w:bookmarkEnd w:id="60"/>
    </w:p>
    <w:p w14:paraId="7A193EA0">
      <w:pPr>
        <w:spacing w:line="276" w:lineRule="auto"/>
      </w:pPr>
      <w:r>
        <w:t xml:space="preserve"> </w:t>
      </w:r>
    </w:p>
    <w:p w14:paraId="358477F0">
      <w:pPr>
        <w:spacing w:before="80" w:after="60" w:line="276" w:lineRule="auto"/>
        <w:jc w:val="center"/>
      </w:pPr>
      <w:r>
        <w:drawing>
          <wp:inline distT="0" distB="0" distL="0" distR="0">
            <wp:extent cx="5724525" cy="3581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1"/>
                    <a:srcRect/>
                    <a:stretch>
                      <a:fillRect/>
                    </a:stretch>
                  </pic:blipFill>
                  <pic:spPr>
                    <a:xfrm>
                      <a:off x="0" y="0"/>
                      <a:ext cx="5724525" cy="3581400"/>
                    </a:xfrm>
                    <a:prstGeom prst="rect">
                      <a:avLst/>
                    </a:prstGeom>
                  </pic:spPr>
                </pic:pic>
              </a:graphicData>
            </a:graphic>
          </wp:inline>
        </w:drawing>
      </w:r>
    </w:p>
    <w:p w14:paraId="35F9F6BF">
      <w:pPr>
        <w:spacing w:after="180" w:line="276" w:lineRule="auto"/>
        <w:jc w:val="center"/>
        <w:rPr>
          <w:b/>
          <w:bCs/>
        </w:rPr>
      </w:pPr>
      <w:bookmarkStart w:id="61" w:name="_Toc235447190"/>
      <w:r>
        <w:rPr>
          <w:b/>
          <w:bCs/>
          <w:i/>
          <w:iCs/>
          <w:sz w:val="22"/>
          <w:szCs w:val="22"/>
        </w:rPr>
        <w:t xml:space="preserve">Hình </w:t>
      </w:r>
      <w:r>
        <w:rPr>
          <w:b/>
          <w:bCs/>
          <w:i/>
          <w:iCs/>
          <w:sz w:val="22"/>
          <w:szCs w:val="22"/>
        </w:rPr>
        <w:fldChar w:fldCharType="begin"/>
      </w:r>
      <w:r>
        <w:rPr>
          <w:b/>
          <w:bCs/>
          <w:i/>
          <w:iCs/>
          <w:sz w:val="22"/>
          <w:szCs w:val="22"/>
        </w:rPr>
        <w:instrText xml:space="preserve"> SEQ Hình \* ARABIC </w:instrText>
      </w:r>
      <w:r>
        <w:rPr>
          <w:b/>
          <w:bCs/>
          <w:i/>
          <w:iCs/>
          <w:sz w:val="22"/>
          <w:szCs w:val="22"/>
        </w:rPr>
        <w:fldChar w:fldCharType="separate"/>
      </w:r>
      <w:r>
        <w:rPr>
          <w:b/>
          <w:bCs/>
          <w:i/>
          <w:iCs/>
          <w:sz w:val="22"/>
          <w:szCs w:val="22"/>
        </w:rPr>
        <w:t>13</w:t>
      </w:r>
      <w:r>
        <w:rPr>
          <w:b/>
          <w:bCs/>
          <w:i/>
          <w:iCs/>
          <w:sz w:val="22"/>
          <w:szCs w:val="22"/>
        </w:rPr>
        <w:fldChar w:fldCharType="end"/>
      </w:r>
      <w:r>
        <w:rPr>
          <w:b/>
          <w:bCs/>
          <w:i/>
          <w:iCs/>
          <w:sz w:val="22"/>
          <w:szCs w:val="22"/>
        </w:rPr>
        <w:t>. Robustness Curve  -  F1 theo mức nhiễu Gaussian σ (XGBoost giảm ít nhất)</w:t>
      </w:r>
      <w:bookmarkEnd w:id="61"/>
    </w:p>
    <w:p w14:paraId="517BDEF1">
      <w:pPr>
        <w:spacing w:line="276" w:lineRule="auto"/>
      </w:pPr>
      <w:r>
        <w:t xml:space="preserve"> </w:t>
      </w:r>
    </w:p>
    <w:p w14:paraId="1824B06D">
      <w:pPr>
        <w:spacing w:after="140" w:line="374" w:lineRule="auto"/>
        <w:ind w:firstLine="720"/>
        <w:jc w:val="both"/>
      </w:pPr>
      <w:r>
        <w:t>XGBoost có tỷ lệ sụt giảm thấp nhất (49,75% tại σ = 2,0) so với LightGBM (67,34%) và Random Forest (76,28%), xác nhận XGBoost bền vững nhất với mã độc biến thể. Điểm đáng chú ý: Random Forest giảm chậm hơn ở σ = 0,1 (F1 = 0,8129) do bản chất ensemble của nó phân tán nhiễu tốt hơn trong vùng nhiễu nhỏ, nhưng sụt giảm nhanh hơn khi nhiễu lớn. Cả ba mô hình đều sụt giảm đáng kể từ σ = 0,1, phản ánh giới hạn cố hữu của static analysis trước mã độc evasive  -  nhất quán với kết quả challenge set của EMBER 2024 [7].</w:t>
      </w:r>
    </w:p>
    <w:p w14:paraId="5290F626">
      <w:pPr>
        <w:pStyle w:val="3"/>
        <w:spacing w:line="374" w:lineRule="auto"/>
      </w:pPr>
      <w:bookmarkStart w:id="62" w:name="_Toc235447374"/>
      <w:r>
        <w:t>5.5. Kết quả Import Pattern Coverage</w:t>
      </w:r>
      <w:bookmarkEnd w:id="62"/>
    </w:p>
    <w:p w14:paraId="1E40049F">
      <w:pPr>
        <w:spacing w:after="140" w:line="374" w:lineRule="auto"/>
        <w:ind w:firstLine="720"/>
        <w:jc w:val="both"/>
      </w:pPr>
      <w:r>
        <w:t>Import Pattern Engine được đánh giá trên 5.000 mẫu malware từ EMBER JSONL. Kết quả: 45,1% mẫu malware có ít nhất một API trong SUSPICIOUS_APIS list, trong khi 24,3% mẫu benign bị flag. Delta = +0,168  -  cao hơn đáng kể so với TLS Evidence (Δ ~ 0) và Header Evidence (Δ =  - 0,003).</w:t>
      </w:r>
    </w:p>
    <w:p w14:paraId="18FE020F">
      <w:pPr>
        <w:spacing w:line="276" w:lineRule="auto"/>
      </w:pPr>
      <w:r>
        <w:t xml:space="preserve"> </w:t>
      </w:r>
    </w:p>
    <w:p w14:paraId="63A1B910">
      <w:pPr>
        <w:spacing w:before="80" w:after="60" w:line="276" w:lineRule="auto"/>
        <w:jc w:val="center"/>
      </w:pPr>
      <w:r>
        <w:drawing>
          <wp:inline distT="0" distB="0" distL="0" distR="0">
            <wp:extent cx="5724525" cy="2200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2"/>
                    <a:srcRect/>
                    <a:stretch>
                      <a:fillRect/>
                    </a:stretch>
                  </pic:blipFill>
                  <pic:spPr>
                    <a:xfrm>
                      <a:off x="0" y="0"/>
                      <a:ext cx="5724525" cy="2200275"/>
                    </a:xfrm>
                    <a:prstGeom prst="rect">
                      <a:avLst/>
                    </a:prstGeom>
                  </pic:spPr>
                </pic:pic>
              </a:graphicData>
            </a:graphic>
          </wp:inline>
        </w:drawing>
      </w:r>
    </w:p>
    <w:p w14:paraId="4E457CD1">
      <w:pPr>
        <w:spacing w:after="180" w:line="276" w:lineRule="auto"/>
        <w:jc w:val="center"/>
        <w:rPr>
          <w:b/>
          <w:bCs/>
        </w:rPr>
      </w:pPr>
      <w:bookmarkStart w:id="63" w:name="_Toc235447191"/>
      <w:r>
        <w:rPr>
          <w:b/>
          <w:bCs/>
          <w:i/>
          <w:iCs/>
          <w:sz w:val="22"/>
          <w:szCs w:val="22"/>
        </w:rPr>
        <w:t xml:space="preserve">Hình </w:t>
      </w:r>
      <w:r>
        <w:rPr>
          <w:b/>
          <w:bCs/>
          <w:i/>
          <w:iCs/>
          <w:sz w:val="22"/>
          <w:szCs w:val="22"/>
        </w:rPr>
        <w:fldChar w:fldCharType="begin"/>
      </w:r>
      <w:r>
        <w:rPr>
          <w:b/>
          <w:bCs/>
          <w:i/>
          <w:iCs/>
          <w:sz w:val="22"/>
          <w:szCs w:val="22"/>
        </w:rPr>
        <w:instrText xml:space="preserve"> SEQ Hình \* ARABIC </w:instrText>
      </w:r>
      <w:r>
        <w:rPr>
          <w:b/>
          <w:bCs/>
          <w:i/>
          <w:iCs/>
          <w:sz w:val="22"/>
          <w:szCs w:val="22"/>
        </w:rPr>
        <w:fldChar w:fldCharType="separate"/>
      </w:r>
      <w:r>
        <w:rPr>
          <w:b/>
          <w:bCs/>
          <w:i/>
          <w:iCs/>
          <w:sz w:val="22"/>
          <w:szCs w:val="22"/>
        </w:rPr>
        <w:t>14</w:t>
      </w:r>
      <w:r>
        <w:rPr>
          <w:b/>
          <w:bCs/>
          <w:i/>
          <w:iCs/>
          <w:sz w:val="22"/>
          <w:szCs w:val="22"/>
        </w:rPr>
        <w:fldChar w:fldCharType="end"/>
      </w:r>
      <w:r>
        <w:rPr>
          <w:b/>
          <w:bCs/>
          <w:i/>
          <w:iCs/>
          <w:sz w:val="22"/>
          <w:szCs w:val="22"/>
        </w:rPr>
        <w:t>. Import Pattern Coverage  -  tỷ lệ phát hiện theo từng danh mục (malware vs benign)</w:t>
      </w:r>
      <w:bookmarkEnd w:id="63"/>
    </w:p>
    <w:p w14:paraId="5AD24E3E">
      <w:pPr>
        <w:spacing w:line="276" w:lineRule="auto"/>
      </w:pPr>
      <w:r>
        <w:t xml:space="preserve"> </w:t>
      </w:r>
    </w:p>
    <w:p w14:paraId="51108514">
      <w:pPr>
        <w:spacing w:after="140" w:line="374" w:lineRule="auto"/>
        <w:ind w:firstLine="720"/>
        <w:jc w:val="both"/>
      </w:pPr>
      <w:r>
        <w:t>Các danh mục có coverage cao nhất: Crypto/Ransomware (12,3%), Network Download (11,4%), Process Injection (6,0%). Điều này nhất quán với thực tế rằng ransomware và dropper chiếm tỷ lệ lớn trong mã độc hiện đại. Import Pattern Engine đặc biệt hữu ích cho trường hợp stager/dropper nhỏ nơi XGBoost confidence thấp  -  Engine có thể bắt được qua URLDownloadToFile và WinHttpSendRequest trong danh mục Network Download.</w:t>
      </w:r>
    </w:p>
    <w:p w14:paraId="01CE20F8">
      <w:pPr>
        <w:pStyle w:val="3"/>
        <w:spacing w:line="374" w:lineRule="auto"/>
      </w:pPr>
      <w:bookmarkStart w:id="64" w:name="_Toc235447375"/>
      <w:r>
        <w:t>5.6. Hạn chế của hệ thống</w:t>
      </w:r>
      <w:bookmarkEnd w:id="64"/>
    </w:p>
    <w:p w14:paraId="5BD36F42">
      <w:pPr>
        <w:spacing w:after="140" w:line="374" w:lineRule="auto"/>
        <w:ind w:firstLine="720"/>
        <w:jc w:val="both"/>
      </w:pPr>
      <w:r>
        <w:t>Hệ thống có bốn hạn chế cần nêu rõ nhằm thể hiện tư duy nghiên cứu nghiêm túc và định hướng hướng phát triển:</w:t>
      </w:r>
    </w:p>
    <w:p w14:paraId="5960146A">
      <w:pPr>
        <w:pStyle w:val="26"/>
        <w:numPr>
          <w:ilvl w:val="0"/>
          <w:numId w:val="1"/>
        </w:numPr>
        <w:spacing w:before="40" w:after="40" w:line="350" w:lineRule="auto"/>
        <w:jc w:val="both"/>
      </w:pPr>
      <w:r>
        <w:t>Giới hạn với stager/dropper nhỏ: File PE nhỏ tải payload từ mạng có entropy thấp và import ít, trông giống phần mềm hợp lệ từ góc nhìn phân tích tĩnh. XGBoost confidence thường thấp (0,50–0,75) cho loại này; Import Pattern Engine bắt được một phần nhưng không đảm bảo.</w:t>
      </w:r>
    </w:p>
    <w:p w14:paraId="55FC0464">
      <w:pPr>
        <w:pStyle w:val="26"/>
        <w:numPr>
          <w:ilvl w:val="0"/>
          <w:numId w:val="1"/>
        </w:numPr>
        <w:spacing w:before="40" w:after="40" w:line="350" w:lineRule="auto"/>
        <w:jc w:val="both"/>
      </w:pPr>
      <w:r>
        <w:t>Không phân tích động: Hệ thống không thực thi file trong sandbox, nên không phát hiện được fileless malware hay polymorphic malware thay đổi cấu trúc mỗi lần thực thi.</w:t>
      </w:r>
    </w:p>
    <w:p w14:paraId="40416105">
      <w:pPr>
        <w:pStyle w:val="26"/>
        <w:numPr>
          <w:ilvl w:val="0"/>
          <w:numId w:val="1"/>
        </w:numPr>
        <w:spacing w:before="40" w:after="40" w:line="350" w:lineRule="auto"/>
        <w:jc w:val="both"/>
      </w:pPr>
      <w:r>
        <w:t>Domain shift: EMBER 2018 được thu thập năm 2018; mã độc landscape đã thay đổi đáng kể từ đó. Mô hình cần được retrain định kỳ với dữ liệu mới để duy trì hiệu suất trên các biến thể mã độc sau năm 2018.</w:t>
      </w:r>
    </w:p>
    <w:p w14:paraId="2733DDDA">
      <w:pPr>
        <w:pStyle w:val="26"/>
        <w:numPr>
          <w:ilvl w:val="0"/>
          <w:numId w:val="1"/>
        </w:numPr>
        <w:spacing w:before="40" w:after="40" w:line="350" w:lineRule="auto"/>
        <w:jc w:val="both"/>
      </w:pPr>
      <w:r>
        <w:rPr>
          <w:rStyle w:val="11"/>
          <w:rFonts w:eastAsia="SimSun"/>
          <w:sz w:val="24"/>
          <w:szCs w:val="24"/>
        </w:rPr>
        <w:t>Ràng buộc RAM trong quá trình thực nghiệm:</w:t>
      </w:r>
      <w:r>
        <w:rPr>
          <w:rFonts w:eastAsia="SimSun"/>
          <w:sz w:val="24"/>
          <w:szCs w:val="24"/>
        </w:rPr>
        <w:t xml:space="preserve"> Ma trận đặc trưng toàn bộ tập huấn luyện có kích thước ~7,2 GB (800.000 × 2.381 × float32), vượt quá dung lượng RAM khả dụng của máy nghiên cứu (7–8 GB). Hạn chế này buộc toàn bộ pipeline phải chuyển sang cơ chế batch processing và numpy.memmap thay vì xử lý in - memory. Hệ quả trực tiếp là thời gian huấn luyện kéo dài hơn đáng kể và quy trình Cross - Validation không thể song song hóa theo fold. Kết quả thực nghiệm không bị ảnh hưởng về tính chính xác, tuy nhiên trong điều kiện phần cứng có RAM ≥ 16 GB, cả ba bước vectorize, split/scale và training đều có thể tối ưu thêm đáng kể về tốc độ.</w:t>
      </w:r>
    </w:p>
    <w:p w14:paraId="0BD2B04B">
      <w:pPr>
        <w:spacing w:line="276" w:lineRule="auto"/>
      </w:pPr>
      <w:r>
        <w:br w:type="page"/>
      </w:r>
    </w:p>
    <w:p w14:paraId="2CC1D449">
      <w:pPr>
        <w:pStyle w:val="2"/>
        <w:pageBreakBefore/>
        <w:spacing w:line="374" w:lineRule="auto"/>
        <w:jc w:val="center"/>
      </w:pPr>
      <w:bookmarkStart w:id="65" w:name="_Toc235447376"/>
      <w:r>
        <w:t>CHƯƠNG 6: KẾT LUẬN VÀ HƯỚNG PHÁT TRIỂN</w:t>
      </w:r>
      <w:bookmarkEnd w:id="65"/>
    </w:p>
    <w:p w14:paraId="22F9C059">
      <w:pPr>
        <w:pStyle w:val="3"/>
        <w:spacing w:line="374" w:lineRule="auto"/>
      </w:pPr>
      <w:bookmarkStart w:id="66" w:name="_Toc235447377"/>
      <w:r>
        <w:t>6.1. Kết luận</w:t>
      </w:r>
      <w:bookmarkEnd w:id="66"/>
    </w:p>
    <w:p w14:paraId="6254E947">
      <w:pPr>
        <w:spacing w:after="140" w:line="374" w:lineRule="auto"/>
        <w:ind w:firstLine="720"/>
        <w:jc w:val="both"/>
      </w:pPr>
      <w:r>
        <w:t>Nghiên cứu đã hoàn thành mục tiêu xây dựng hệ thống hỗ trợ phát hiện mã độc dựa trên đặc trưng tĩnh và học máy, triển khai dưới dạng ứng dụng web tương tác. Toàn bộ quy trình từ trích xuất đặc trưng đến triển khai web được cài đặt theo bảy bước pipeline độc lập, đảm bảo tính tái lập và không có data leakage.</w:t>
      </w:r>
    </w:p>
    <w:p w14:paraId="2B5B8D7B">
      <w:pPr>
        <w:spacing w:after="140" w:line="374" w:lineRule="auto"/>
        <w:ind w:firstLine="720"/>
        <w:jc w:val="both"/>
      </w:pPr>
      <w:r>
        <w:t>Bốn đóng góp chính được xác nhận qua thực nghiệm nghiêm túc:</w:t>
      </w:r>
    </w:p>
    <w:p w14:paraId="724F79E1">
      <w:pPr>
        <w:pStyle w:val="26"/>
        <w:numPr>
          <w:ilvl w:val="0"/>
          <w:numId w:val="1"/>
        </w:numPr>
        <w:spacing w:before="40" w:after="40" w:line="350" w:lineRule="auto"/>
      </w:pPr>
      <w:r>
        <w:t>Youden's J Threshold Optimization giảm 43% false positive rate (FPR từ 3,59% xuống 2,05%) so với ngưỡng mặc định 0,5, với căn cứ toán học rõ ràng và kết quả đo lường được trên 200.000 mẫu kiểm thử độc lập.</w:t>
      </w:r>
    </w:p>
    <w:p w14:paraId="6E03908A">
      <w:pPr>
        <w:pStyle w:val="26"/>
        <w:numPr>
          <w:ilvl w:val="0"/>
          <w:numId w:val="1"/>
        </w:numPr>
        <w:spacing w:before="40" w:after="40" w:line="350" w:lineRule="auto"/>
      </w:pPr>
      <w:r>
        <w:t>Evidence Aggregation Framework (5 thành phần liên tục) kết hợp SHAP cung cấp giải thích per - sample có ngữ nghĩa bảo mật, vượt ra ngoài Feature Importance tổng thể dataset mà hầu hết nghiên cứu trước dừng lại.</w:t>
      </w:r>
    </w:p>
    <w:p w14:paraId="19CCFC3D">
      <w:pPr>
        <w:pStyle w:val="26"/>
        <w:numPr>
          <w:ilvl w:val="0"/>
          <w:numId w:val="1"/>
        </w:numPr>
        <w:spacing w:before="40" w:after="40" w:line="350" w:lineRule="auto"/>
      </w:pPr>
      <w:r>
        <w:t>Import Pattern Engine phân loại API theo 8 danh mục MITRE ATT&amp;CK đạt coverage 45,1% trên tập mẫu mã độc, bổ sung lớp giải thích có ngữ nghĩa tấn công cụ thể mà feature hash không thể hiển thị.</w:t>
      </w:r>
    </w:p>
    <w:p w14:paraId="67F57E9C">
      <w:pPr>
        <w:pStyle w:val="26"/>
        <w:numPr>
          <w:ilvl w:val="0"/>
          <w:numId w:val="1"/>
        </w:numPr>
        <w:spacing w:before="40" w:after="40" w:line="350" w:lineRule="auto"/>
      </w:pPr>
      <w:r>
        <w:t>Holdout Stability Test (std F1 = 0,00023 qua 8 random seed) và Robustness Test xác nhận tính tin cậy và khả năng tổng quát hóa của mô hình.</w:t>
      </w:r>
    </w:p>
    <w:p w14:paraId="50070754">
      <w:pPr>
        <w:spacing w:line="276" w:lineRule="auto"/>
      </w:pPr>
      <w:r>
        <w:t xml:space="preserve"> </w:t>
      </w:r>
    </w:p>
    <w:p w14:paraId="38B1077E">
      <w:pPr>
        <w:spacing w:after="140" w:line="374" w:lineRule="auto"/>
        <w:ind w:firstLine="720"/>
        <w:jc w:val="both"/>
      </w:pPr>
      <w:r>
        <w:t>XGBoost đạt F1 = 0,9682 và AUC = 0,9938, vượt nhẹ kết quả của nghiên cứu gốc EMBER 2018 [1] (AUC = 0,9911), trong khi bổ sung các tầng phân tích giải thích được mà các nghiên cứu trước chưa kết hợp đầy đủ. Sử dụng hàm mock_ai_interpretation() như lớp thông dịch trung gian là điểm sáng tạo của đề tài, cho phép người dùng không chuyên hiểu được kết quả phân tích kỹ thuật.</w:t>
      </w:r>
    </w:p>
    <w:p w14:paraId="7A794EC7">
      <w:pPr>
        <w:pStyle w:val="3"/>
        <w:spacing w:line="374" w:lineRule="auto"/>
      </w:pPr>
      <w:bookmarkStart w:id="67" w:name="_Toc235447378"/>
      <w:r>
        <w:t>6.2. Hướng phát triển</w:t>
      </w:r>
      <w:bookmarkEnd w:id="67"/>
    </w:p>
    <w:p w14:paraId="1AD0189D">
      <w:pPr>
        <w:spacing w:after="140" w:line="374" w:lineRule="auto"/>
        <w:ind w:firstLine="720"/>
        <w:jc w:val="both"/>
      </w:pPr>
      <w:r>
        <w:t>Dựa trên các hạn chế đã xác định, các hướng phát triển tiếp theo bao gồm:</w:t>
      </w:r>
    </w:p>
    <w:p w14:paraId="3C4CFD4D">
      <w:pPr>
        <w:pStyle w:val="26"/>
        <w:numPr>
          <w:ilvl w:val="0"/>
          <w:numId w:val="1"/>
        </w:numPr>
        <w:spacing w:before="40" w:after="40" w:line="350" w:lineRule="auto"/>
      </w:pPr>
      <w:r>
        <w:t>Tích hợp Dynamic Analysis: Kết hợp sandbox execution (Cuckoo Sandbox hoặc Any.run API) để phát hiện stager/dropper và fileless malware.</w:t>
      </w:r>
    </w:p>
    <w:p w14:paraId="709E4AA3">
      <w:pPr>
        <w:pStyle w:val="26"/>
        <w:numPr>
          <w:ilvl w:val="0"/>
          <w:numId w:val="1"/>
        </w:numPr>
        <w:spacing w:before="40" w:after="40" w:line="350" w:lineRule="auto"/>
      </w:pPr>
      <w:r>
        <w:t>Cập nhật dữ liệu định kỳ: Sử dụng EMBER 2024 [7] hoặc mẫu từ MalwareBazaar để retrain mô hình, đảm bảo phát hiện biến thể mã độc mới xuất hiện sau năm 2018.</w:t>
      </w:r>
    </w:p>
    <w:p w14:paraId="03A23CFD">
      <w:pPr>
        <w:pStyle w:val="26"/>
        <w:numPr>
          <w:ilvl w:val="0"/>
          <w:numId w:val="1"/>
        </w:numPr>
        <w:spacing w:before="40" w:after="40" w:line="350" w:lineRule="auto"/>
      </w:pPr>
      <w:r>
        <w:t>Cải thiện Evidence Calibration: Calibrate ngưỡng sigmoid của Evidence Vector dựa trên phân phối thực tế của từng đặc trưng trên validation set thay vì đặt tay.</w:t>
      </w:r>
    </w:p>
    <w:p w14:paraId="020A6D70">
      <w:pPr>
        <w:pStyle w:val="26"/>
        <w:numPr>
          <w:ilvl w:val="0"/>
          <w:numId w:val="1"/>
        </w:numPr>
        <w:spacing w:before="40" w:after="40" w:line="350" w:lineRule="auto"/>
      </w:pPr>
      <w:r>
        <w:t>Mở rộng Import Pattern Engine: Bổ sung các kỹ thuật evasion mới (Heaven's Gate, Direct Syscall) và danh mục rootkit, bootkit vào SUSPICIOUS_APIS dictionary.</w:t>
      </w:r>
    </w:p>
    <w:p w14:paraId="651505A7">
      <w:pPr>
        <w:pStyle w:val="26"/>
        <w:numPr>
          <w:ilvl w:val="0"/>
          <w:numId w:val="1"/>
        </w:numPr>
        <w:spacing w:before="40" w:after="40" w:line="350" w:lineRule="auto"/>
      </w:pPr>
      <w:r>
        <w:t>Triển khai production: Chuyển từ Flask development server sang WSGI production (Gunicorn/uWSGI), thêm authentication, rate limiting và audit logging.</w:t>
      </w:r>
    </w:p>
    <w:p w14:paraId="7286B8B3">
      <w:pPr>
        <w:spacing w:line="276" w:lineRule="auto"/>
      </w:pPr>
      <w:r>
        <w:br w:type="page"/>
      </w:r>
    </w:p>
    <w:p w14:paraId="3568A47D">
      <w:pPr>
        <w:pStyle w:val="2"/>
        <w:pageBreakBefore/>
        <w:spacing w:line="374" w:lineRule="auto"/>
        <w:jc w:val="left"/>
      </w:pPr>
      <w:bookmarkStart w:id="68" w:name="_Toc235447379"/>
      <w:r>
        <w:t>TÀI LIỆU THAM KHẢO</w:t>
      </w:r>
      <w:bookmarkEnd w:id="68"/>
    </w:p>
    <w:p w14:paraId="0A7B13D3">
      <w:pPr>
        <w:spacing w:before="60" w:after="60" w:line="350" w:lineRule="auto"/>
        <w:ind w:left="480" w:hanging="480"/>
        <w:jc w:val="both"/>
        <w:rPr>
          <w:sz w:val="24"/>
          <w:szCs w:val="24"/>
        </w:rPr>
      </w:pPr>
      <w:r>
        <w:rPr>
          <w:sz w:val="24"/>
          <w:szCs w:val="24"/>
        </w:rPr>
        <w:t>[1] Anderson, H. S., &amp; Roth, P. (2018). EMBER: An Open Dataset for Training Static PE Malware Machine Learning Models. arXiv preprint arXiv:1804.04637. https://doi.org/10.48550/arXiv.1804.04637</w:t>
      </w:r>
    </w:p>
    <w:p w14:paraId="2EB432E9">
      <w:pPr>
        <w:spacing w:before="60" w:after="60" w:line="350" w:lineRule="auto"/>
        <w:ind w:left="480" w:hanging="480"/>
        <w:jc w:val="both"/>
        <w:rPr>
          <w:sz w:val="24"/>
          <w:szCs w:val="24"/>
        </w:rPr>
      </w:pPr>
      <w:r>
        <w:rPr>
          <w:sz w:val="24"/>
          <w:szCs w:val="24"/>
        </w:rPr>
        <w:t>[2] Lundberg, S. M., &amp; Lee, S. - I. (2017). A Unified Approach to Interpreting Model Predictions. In Advances in Neural Information Processing Systems (Vol. 30). Curran Associates, Inc.</w:t>
      </w:r>
    </w:p>
    <w:p w14:paraId="5211E365">
      <w:pPr>
        <w:spacing w:before="60" w:after="60" w:line="350" w:lineRule="auto"/>
        <w:ind w:left="480" w:hanging="480"/>
        <w:jc w:val="both"/>
        <w:rPr>
          <w:sz w:val="24"/>
          <w:szCs w:val="24"/>
        </w:rPr>
      </w:pPr>
      <w:r>
        <w:rPr>
          <w:sz w:val="24"/>
          <w:szCs w:val="24"/>
        </w:rPr>
        <w:t>[3] Chen, T., &amp; Guestrin, C. (2016). XGBoost: A Scalable Tree Boosting System. In Proceedings of the 22nd ACM SIGKDD International Conference on Knowledge Discovery and Data Mining (pp. 785–794). https://doi.org/10.1145/2939672.2939785</w:t>
      </w:r>
    </w:p>
    <w:p w14:paraId="134D6FDD">
      <w:pPr>
        <w:spacing w:before="60" w:after="60" w:line="350" w:lineRule="auto"/>
        <w:ind w:left="480" w:hanging="480"/>
        <w:jc w:val="both"/>
        <w:rPr>
          <w:sz w:val="24"/>
          <w:szCs w:val="24"/>
        </w:rPr>
      </w:pPr>
      <w:r>
        <w:rPr>
          <w:sz w:val="24"/>
          <w:szCs w:val="24"/>
        </w:rPr>
        <w:t>[4] Ke, G., Meng, Q., Finley, T., Wang, T., Chen, W., Ma, W., Ye, Q., &amp; Liu, T. - Y. (2017). LightGBM: A Highly Efficient Gradient Boosting Decision Tree. In Advances in Neural Information Processing Systems (Vol. 30). Curran Associates, Inc.</w:t>
      </w:r>
    </w:p>
    <w:p w14:paraId="1CC9206B">
      <w:pPr>
        <w:spacing w:before="60" w:after="60" w:line="350" w:lineRule="auto"/>
        <w:ind w:left="480" w:hanging="480"/>
        <w:jc w:val="both"/>
        <w:rPr>
          <w:sz w:val="24"/>
          <w:szCs w:val="24"/>
        </w:rPr>
      </w:pPr>
      <w:r>
        <w:rPr>
          <w:sz w:val="24"/>
          <w:szCs w:val="24"/>
        </w:rPr>
        <w:t>[5] Breiman, L. (2001). Random Forests. Machine Learning, 45(1), 5–32. https://doi.org/10.1023/A:1010933404324</w:t>
      </w:r>
    </w:p>
    <w:p w14:paraId="6AED6603">
      <w:pPr>
        <w:spacing w:before="60" w:after="60" w:line="350" w:lineRule="auto"/>
        <w:ind w:left="480" w:hanging="480"/>
        <w:jc w:val="both"/>
        <w:rPr>
          <w:sz w:val="24"/>
          <w:szCs w:val="24"/>
        </w:rPr>
      </w:pPr>
      <w:r>
        <w:rPr>
          <w:sz w:val="24"/>
          <w:szCs w:val="24"/>
        </w:rPr>
        <w:t>[6] Youden, W. J. (1950). Index for rating diagnostic tests. Cancer, 3(1), 32–35. https://doi.org/10.1002/1097 - 0142(1950)3:1&lt;32::AID - CNCR2820030106&gt;3.0.CO;2 - 3</w:t>
      </w:r>
    </w:p>
    <w:p w14:paraId="306F6352">
      <w:pPr>
        <w:spacing w:before="60" w:after="60" w:line="350" w:lineRule="auto"/>
        <w:ind w:left="480" w:hanging="480"/>
        <w:jc w:val="both"/>
        <w:rPr>
          <w:sz w:val="24"/>
          <w:szCs w:val="24"/>
        </w:rPr>
      </w:pPr>
      <w:r>
        <w:rPr>
          <w:sz w:val="24"/>
          <w:szCs w:val="24"/>
        </w:rPr>
        <w:t>[7] FutureComputing4AI. (2025). EMBER 2024: An Extended PE Malware Benchmark. GitHub Repository. Truy cập từ: https://github.com/FutureComputing4AI/EMBER2024</w:t>
      </w:r>
    </w:p>
    <w:p w14:paraId="3C421FB9">
      <w:pPr>
        <w:spacing w:before="60" w:after="60" w:line="350" w:lineRule="auto"/>
        <w:ind w:left="480" w:hanging="480"/>
        <w:jc w:val="both"/>
        <w:rPr>
          <w:sz w:val="24"/>
          <w:szCs w:val="24"/>
        </w:rPr>
      </w:pPr>
      <w:r>
        <w:rPr>
          <w:sz w:val="24"/>
          <w:szCs w:val="24"/>
        </w:rPr>
        <w:t>[8] MITRE Corporation. (2024). MITRE ATT&amp;CK Enterprise Matrix (v14.1). Truy cập từ: https://attack.mitre.org/</w:t>
      </w:r>
    </w:p>
    <w:p w14:paraId="4FC7DB5E">
      <w:pPr>
        <w:spacing w:before="60" w:after="60" w:line="350" w:lineRule="auto"/>
        <w:ind w:left="480" w:hanging="480"/>
        <w:jc w:val="both"/>
        <w:rPr>
          <w:sz w:val="24"/>
          <w:szCs w:val="24"/>
        </w:rPr>
      </w:pPr>
      <w:r>
        <w:rPr>
          <w:sz w:val="24"/>
          <w:szCs w:val="24"/>
        </w:rPr>
        <w:t>[9] Saxe, J., &amp; Berlin, K. (2015). Deep Neural Network Based Malware Detection Using Two Dimensional Binary Program Features. In Proceedings of the 10th International Conference on Malicious and Unwanted Software (MALWARE) (pp. 11–20). https://doi.org/10.1109/MALWARE.2015.7413680</w:t>
      </w:r>
    </w:p>
    <w:p w14:paraId="413772D9">
      <w:pPr>
        <w:spacing w:before="60" w:after="60" w:line="350" w:lineRule="auto"/>
        <w:ind w:left="480" w:hanging="480"/>
        <w:jc w:val="both"/>
        <w:rPr>
          <w:sz w:val="24"/>
          <w:szCs w:val="24"/>
        </w:rPr>
      </w:pPr>
      <w:r>
        <w:rPr>
          <w:sz w:val="24"/>
          <w:szCs w:val="24"/>
        </w:rPr>
        <w:t>[10] Kolter, J. Z., &amp; Maloof, M. A. (2006). Learning to Detect and Classify Malicious Executables in the Wild. Journal of Machine Learning Research, 7, 2721–2744.</w:t>
      </w:r>
    </w:p>
    <w:p w14:paraId="073DD689">
      <w:pPr>
        <w:spacing w:line="276" w:lineRule="auto"/>
      </w:pPr>
      <w:r>
        <w:br w:type="page"/>
      </w:r>
    </w:p>
    <w:p w14:paraId="6A5C083B">
      <w:pPr>
        <w:pStyle w:val="2"/>
        <w:pageBreakBefore/>
        <w:spacing w:line="374" w:lineRule="auto"/>
      </w:pPr>
      <w:bookmarkStart w:id="69" w:name="_Toc235447380"/>
      <w:r>
        <w:t>PHỤ LỤC</w:t>
      </w:r>
      <w:bookmarkEnd w:id="69"/>
    </w:p>
    <w:p w14:paraId="67B49DB1">
      <w:pPr>
        <w:pStyle w:val="3"/>
        <w:spacing w:line="374" w:lineRule="auto"/>
      </w:pPr>
      <w:bookmarkStart w:id="70" w:name="_Toc235447381"/>
      <w:r>
        <w:t>Phụ lục A  -  Cấu trúc thư mục dự án</w:t>
      </w:r>
      <w:bookmarkEnd w:id="70"/>
    </w:p>
    <w:p w14:paraId="17127C79">
      <w:pPr>
        <w:spacing w:line="276" w:lineRule="auto"/>
      </w:pPr>
      <w:r>
        <w:rPr>
          <w:rFonts w:ascii="Courier New" w:hAnsi="Courier New" w:eastAsia="Courier New" w:cs="Courier New"/>
          <w:sz w:val="20"/>
          <w:szCs w:val="20"/>
        </w:rPr>
        <w:t>malware_detection_new/</w:t>
      </w:r>
    </w:p>
    <w:p w14:paraId="3B3DFA62">
      <w:pPr>
        <w:spacing w:line="276" w:lineRule="auto"/>
      </w:pPr>
      <w:r>
        <w:rPr>
          <w:rFonts w:ascii="Courier New" w:hAnsi="Courier New" w:eastAsia="Courier New" w:cs="Courier New"/>
          <w:sz w:val="20"/>
          <w:szCs w:val="20"/>
        </w:rPr>
        <w:t>├── data/</w:t>
      </w:r>
    </w:p>
    <w:p w14:paraId="53BB65EE">
      <w:pPr>
        <w:spacing w:line="276" w:lineRule="auto"/>
      </w:pPr>
      <w:r>
        <w:rPr>
          <w:rFonts w:ascii="Courier New" w:hAnsi="Courier New" w:eastAsia="Courier New" w:cs="Courier New"/>
          <w:sz w:val="20"/>
          <w:szCs w:val="20"/>
        </w:rPr>
        <w:t>│   ├── ember2018/          # 7 file JSONL gốc + .dat sau vectorize (9 GB)</w:t>
      </w:r>
    </w:p>
    <w:p w14:paraId="57423D9E">
      <w:pPr>
        <w:spacing w:line="276" w:lineRule="auto"/>
      </w:pPr>
      <w:r>
        <w:rPr>
          <w:rFonts w:ascii="Courier New" w:hAnsi="Courier New" w:eastAsia="Courier New" w:cs="Courier New"/>
          <w:sz w:val="20"/>
          <w:szCs w:val="20"/>
        </w:rPr>
        <w:t>│   └── processed/          # X_train/val/test .npy, scaler.pkl (6 GB)</w:t>
      </w:r>
    </w:p>
    <w:p w14:paraId="2342AE4B">
      <w:pPr>
        <w:spacing w:line="276" w:lineRule="auto"/>
      </w:pPr>
      <w:r>
        <w:rPr>
          <w:rFonts w:ascii="Courier New" w:hAnsi="Courier New" w:eastAsia="Courier New" w:cs="Courier New"/>
          <w:sz w:val="20"/>
          <w:szCs w:val="20"/>
        </w:rPr>
        <w:t>├── training/               # Scripts step1–step7</w:t>
      </w:r>
    </w:p>
    <w:p w14:paraId="50252932">
      <w:pPr>
        <w:spacing w:line="276" w:lineRule="auto"/>
      </w:pPr>
      <w:r>
        <w:rPr>
          <w:rFonts w:ascii="Courier New" w:hAnsi="Courier New" w:eastAsia="Courier New" w:cs="Courier New"/>
          <w:sz w:val="20"/>
          <w:szCs w:val="20"/>
        </w:rPr>
        <w:t>├── models/artifacts/       # lgb.pkl, xgb.pkl, rf.pkl, metadata.json</w:t>
      </w:r>
    </w:p>
    <w:p w14:paraId="3CAA349D">
      <w:pPr>
        <w:spacing w:line="276" w:lineRule="auto"/>
      </w:pPr>
      <w:r>
        <w:rPr>
          <w:rFonts w:ascii="Courier New" w:hAnsi="Courier New" w:eastAsia="Courier New" w:cs="Courier New"/>
          <w:sz w:val="20"/>
          <w:szCs w:val="20"/>
        </w:rPr>
        <w:t>├── results/</w:t>
      </w:r>
    </w:p>
    <w:p w14:paraId="68B12F84">
      <w:pPr>
        <w:spacing w:line="276" w:lineRule="auto"/>
      </w:pPr>
      <w:r>
        <w:rPr>
          <w:rFonts w:ascii="Courier New" w:hAnsi="Courier New" w:eastAsia="Courier New" w:cs="Courier New"/>
          <w:sz w:val="20"/>
          <w:szCs w:val="20"/>
        </w:rPr>
        <w:t>│   ├── reports/            # Các file CSV và TXT output từ mỗi step</w:t>
      </w:r>
    </w:p>
    <w:p w14:paraId="7078DBE7">
      <w:pPr>
        <w:spacing w:line="276" w:lineRule="auto"/>
      </w:pPr>
      <w:r>
        <w:rPr>
          <w:rFonts w:ascii="Courier New" w:hAnsi="Courier New" w:eastAsia="Courier New" w:cs="Courier New"/>
          <w:sz w:val="20"/>
          <w:szCs w:val="20"/>
        </w:rPr>
        <w:t>│   └── plots/              # Biểu đồ PNG (robustness, SHAP, evidence, import)</w:t>
      </w:r>
    </w:p>
    <w:p w14:paraId="67991DE8">
      <w:pPr>
        <w:spacing w:line="276" w:lineRule="auto"/>
      </w:pPr>
      <w:r>
        <w:rPr>
          <w:rFonts w:ascii="Courier New" w:hAnsi="Courier New" w:eastAsia="Courier New" w:cs="Courier New"/>
          <w:sz w:val="20"/>
          <w:szCs w:val="20"/>
        </w:rPr>
        <w:t>└── web/                    # Flask app, templates, static, requirements.txt</w:t>
      </w:r>
    </w:p>
    <w:p w14:paraId="781D4A2F">
      <w:pPr>
        <w:spacing w:line="276" w:lineRule="auto"/>
      </w:pPr>
      <w:r>
        <w:t xml:space="preserve"> </w:t>
      </w:r>
    </w:p>
    <w:p w14:paraId="16B3E569">
      <w:pPr>
        <w:pStyle w:val="3"/>
        <w:spacing w:line="374" w:lineRule="auto"/>
      </w:pPr>
      <w:bookmarkStart w:id="71" w:name="_Toc235447382"/>
      <w:r>
        <w:t>Phụ lục B  -  Phiên bản thư viện và công cụ</w:t>
      </w:r>
      <w:bookmarkEnd w:id="71"/>
    </w:p>
    <w:tbl>
      <w:tblPr>
        <w:tblStyle w:val="9"/>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5160"/>
      </w:tblGrid>
      <w:tr w14:paraId="50B0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0E74BC32">
            <w:pPr>
              <w:spacing w:line="276" w:lineRule="auto"/>
              <w:jc w:val="center"/>
            </w:pPr>
            <w:r>
              <w:rPr>
                <w:b/>
                <w:bCs/>
                <w:sz w:val="22"/>
                <w:szCs w:val="22"/>
              </w:rPr>
              <w:t>Thư viện / Công cụ</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2F6495D8">
            <w:pPr>
              <w:spacing w:line="276" w:lineRule="auto"/>
              <w:jc w:val="center"/>
            </w:pPr>
            <w:r>
              <w:rPr>
                <w:b/>
                <w:bCs/>
                <w:sz w:val="22"/>
                <w:szCs w:val="22"/>
              </w:rPr>
              <w:t>Phiên bản</w:t>
            </w:r>
          </w:p>
        </w:tc>
        <w:tc>
          <w:tcPr>
            <w:tcW w:w="51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00" w:type="dxa"/>
              <w:bottom w:w="80" w:type="dxa"/>
              <w:right w:w="100" w:type="dxa"/>
            </w:tcMar>
          </w:tcPr>
          <w:p w14:paraId="40D5447A">
            <w:pPr>
              <w:spacing w:line="276" w:lineRule="auto"/>
              <w:jc w:val="center"/>
            </w:pPr>
            <w:r>
              <w:rPr>
                <w:b/>
                <w:bCs/>
                <w:sz w:val="22"/>
                <w:szCs w:val="22"/>
              </w:rPr>
              <w:t>Mục đích sử dụng</w:t>
            </w:r>
          </w:p>
        </w:tc>
      </w:tr>
      <w:tr w14:paraId="341A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CC1014C">
            <w:pPr>
              <w:spacing w:line="276" w:lineRule="auto"/>
            </w:pPr>
            <w:r>
              <w:rPr>
                <w:sz w:val="22"/>
                <w:szCs w:val="22"/>
              </w:rPr>
              <w:t>Python</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5B99C7">
            <w:pPr>
              <w:spacing w:line="276" w:lineRule="auto"/>
              <w:jc w:val="center"/>
            </w:pPr>
            <w:r>
              <w:rPr>
                <w:sz w:val="22"/>
                <w:szCs w:val="22"/>
              </w:rPr>
              <w:t>3.13.12</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C27209C">
            <w:pPr>
              <w:spacing w:line="276" w:lineRule="auto"/>
              <w:jc w:val="center"/>
            </w:pPr>
            <w:r>
              <w:rPr>
                <w:sz w:val="22"/>
                <w:szCs w:val="22"/>
              </w:rPr>
              <w:t>Ngôn ngữ lập trình chính</w:t>
            </w:r>
          </w:p>
        </w:tc>
      </w:tr>
      <w:tr w14:paraId="7B46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ABB4606">
            <w:pPr>
              <w:spacing w:line="276" w:lineRule="auto"/>
            </w:pPr>
            <w:r>
              <w:rPr>
                <w:sz w:val="22"/>
                <w:szCs w:val="22"/>
              </w:rPr>
              <w:t>XGBoost</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D7A1943">
            <w:pPr>
              <w:spacing w:line="276" w:lineRule="auto"/>
              <w:jc w:val="center"/>
            </w:pPr>
            <w:r>
              <w:rPr>
                <w:sz w:val="22"/>
                <w:szCs w:val="22"/>
              </w:rPr>
              <w:t>3.2.0</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0280B4F">
            <w:pPr>
              <w:spacing w:line="276" w:lineRule="auto"/>
              <w:jc w:val="center"/>
            </w:pPr>
            <w:r>
              <w:rPr>
                <w:sz w:val="22"/>
                <w:szCs w:val="22"/>
              </w:rPr>
              <w:t>Mô hình XGBoost</w:t>
            </w:r>
          </w:p>
        </w:tc>
      </w:tr>
      <w:tr w14:paraId="2791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6104188">
            <w:pPr>
              <w:spacing w:line="276" w:lineRule="auto"/>
            </w:pPr>
            <w:r>
              <w:rPr>
                <w:sz w:val="22"/>
                <w:szCs w:val="22"/>
              </w:rPr>
              <w:t>LightGBM</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8AEDAA5">
            <w:pPr>
              <w:spacing w:line="276" w:lineRule="auto"/>
              <w:jc w:val="center"/>
            </w:pPr>
            <w:r>
              <w:rPr>
                <w:sz w:val="22"/>
                <w:szCs w:val="22"/>
              </w:rPr>
              <w:t>4.6.0</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706B66D">
            <w:pPr>
              <w:spacing w:line="276" w:lineRule="auto"/>
              <w:jc w:val="center"/>
            </w:pPr>
            <w:r>
              <w:rPr>
                <w:sz w:val="22"/>
                <w:szCs w:val="22"/>
              </w:rPr>
              <w:t>Mô hình LightGBM</w:t>
            </w:r>
          </w:p>
        </w:tc>
      </w:tr>
      <w:tr w14:paraId="13EC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3FFB353">
            <w:pPr>
              <w:spacing w:line="276" w:lineRule="auto"/>
            </w:pPr>
            <w:r>
              <w:rPr>
                <w:sz w:val="22"/>
                <w:szCs w:val="22"/>
              </w:rPr>
              <w:t>scikit - learn</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38F1EF1">
            <w:pPr>
              <w:spacing w:line="276" w:lineRule="auto"/>
              <w:jc w:val="center"/>
            </w:pPr>
            <w:r>
              <w:rPr>
                <w:sz w:val="22"/>
                <w:szCs w:val="22"/>
              </w:rPr>
              <w:t>1.8.0</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4A2C856">
            <w:pPr>
              <w:spacing w:line="276" w:lineRule="auto"/>
              <w:jc w:val="center"/>
            </w:pPr>
            <w:r>
              <w:rPr>
                <w:sz w:val="22"/>
                <w:szCs w:val="22"/>
              </w:rPr>
              <w:t>Metrics, StandardScaler, Cross - Validation</w:t>
            </w:r>
          </w:p>
        </w:tc>
      </w:tr>
      <w:tr w14:paraId="4873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78F91C">
            <w:pPr>
              <w:spacing w:line="276" w:lineRule="auto"/>
            </w:pPr>
            <w:r>
              <w:rPr>
                <w:sz w:val="22"/>
                <w:szCs w:val="22"/>
              </w:rPr>
              <w:t>numpy</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4F9A593">
            <w:pPr>
              <w:spacing w:line="276" w:lineRule="auto"/>
              <w:jc w:val="center"/>
            </w:pPr>
            <w:r>
              <w:rPr>
                <w:sz w:val="22"/>
                <w:szCs w:val="22"/>
              </w:rPr>
              <w:t>2.4.4</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851E2BB">
            <w:pPr>
              <w:spacing w:line="276" w:lineRule="auto"/>
              <w:jc w:val="center"/>
            </w:pPr>
            <w:r>
              <w:rPr>
                <w:sz w:val="22"/>
                <w:szCs w:val="22"/>
              </w:rPr>
              <w:t>Xử lý mảng số và memmap</w:t>
            </w:r>
          </w:p>
        </w:tc>
      </w:tr>
      <w:tr w14:paraId="0386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D0F6580">
            <w:pPr>
              <w:spacing w:line="276" w:lineRule="auto"/>
            </w:pPr>
            <w:r>
              <w:rPr>
                <w:sz w:val="22"/>
                <w:szCs w:val="22"/>
              </w:rPr>
              <w:t>lief</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2B5B36B">
            <w:pPr>
              <w:spacing w:line="276" w:lineRule="auto"/>
              <w:jc w:val="center"/>
            </w:pPr>
            <w:r>
              <w:rPr>
                <w:sz w:val="22"/>
                <w:szCs w:val="22"/>
              </w:rPr>
              <w:t>0.17.6</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FB0FA7F">
            <w:pPr>
              <w:spacing w:line="276" w:lineRule="auto"/>
              <w:jc w:val="center"/>
            </w:pPr>
            <w:r>
              <w:rPr>
                <w:sz w:val="22"/>
                <w:szCs w:val="22"/>
              </w:rPr>
              <w:t>Phân tích cấu trúc file PE</w:t>
            </w:r>
          </w:p>
        </w:tc>
      </w:tr>
      <w:tr w14:paraId="2F95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EB0F226">
            <w:pPr>
              <w:spacing w:line="276" w:lineRule="auto"/>
            </w:pPr>
            <w:r>
              <w:rPr>
                <w:sz w:val="22"/>
                <w:szCs w:val="22"/>
              </w:rPr>
              <w:t>ember</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5469377">
            <w:pPr>
              <w:spacing w:line="276" w:lineRule="auto"/>
              <w:jc w:val="center"/>
            </w:pPr>
            <w:r>
              <w:rPr>
                <w:sz w:val="22"/>
                <w:szCs w:val="22"/>
              </w:rPr>
              <w:t>0.1.0</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F941924">
            <w:pPr>
              <w:spacing w:line="276" w:lineRule="auto"/>
              <w:jc w:val="center"/>
            </w:pPr>
            <w:r>
              <w:rPr>
                <w:sz w:val="22"/>
                <w:szCs w:val="22"/>
              </w:rPr>
              <w:t>Trích xuất đặc trưng PE (patched for NumPy 2.x)</w:t>
            </w:r>
          </w:p>
        </w:tc>
      </w:tr>
      <w:tr w14:paraId="24465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01A2087">
            <w:pPr>
              <w:spacing w:line="276" w:lineRule="auto"/>
            </w:pPr>
            <w:r>
              <w:rPr>
                <w:sz w:val="22"/>
                <w:szCs w:val="22"/>
              </w:rPr>
              <w:t>shap</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55E9244">
            <w:pPr>
              <w:spacing w:line="276" w:lineRule="auto"/>
              <w:jc w:val="center"/>
            </w:pPr>
            <w:r>
              <w:rPr>
                <w:sz w:val="22"/>
                <w:szCs w:val="22"/>
              </w:rPr>
              <w:t>0.52.0</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81E0F86">
            <w:pPr>
              <w:spacing w:line="276" w:lineRule="auto"/>
              <w:jc w:val="center"/>
            </w:pPr>
            <w:r>
              <w:rPr>
                <w:sz w:val="22"/>
                <w:szCs w:val="22"/>
              </w:rPr>
              <w:t>SHAP Explainability (TreeExplainer)</w:t>
            </w:r>
          </w:p>
        </w:tc>
      </w:tr>
      <w:tr w14:paraId="6701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8E49656">
            <w:pPr>
              <w:spacing w:line="276" w:lineRule="auto"/>
            </w:pPr>
            <w:r>
              <w:rPr>
                <w:sz w:val="22"/>
                <w:szCs w:val="22"/>
              </w:rPr>
              <w:t>Flask</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4683CBB">
            <w:pPr>
              <w:spacing w:line="276" w:lineRule="auto"/>
              <w:jc w:val="center"/>
            </w:pPr>
            <w:r>
              <w:rPr>
                <w:sz w:val="22"/>
                <w:szCs w:val="22"/>
              </w:rPr>
              <w:t>3.1.3</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DEEA375">
            <w:pPr>
              <w:spacing w:line="276" w:lineRule="auto"/>
              <w:jc w:val="center"/>
            </w:pPr>
            <w:r>
              <w:rPr>
                <w:sz w:val="22"/>
                <w:szCs w:val="22"/>
              </w:rPr>
              <w:t>Web framework backend</w:t>
            </w:r>
          </w:p>
        </w:tc>
      </w:tr>
      <w:tr w14:paraId="7BB36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13CAF79">
            <w:pPr>
              <w:spacing w:line="276" w:lineRule="auto"/>
            </w:pPr>
            <w:r>
              <w:rPr>
                <w:sz w:val="22"/>
                <w:szCs w:val="22"/>
              </w:rPr>
              <w:t>pandas</w:t>
            </w:r>
          </w:p>
        </w:tc>
        <w:tc>
          <w:tcPr>
            <w:tcW w:w="1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0247FF6">
            <w:pPr>
              <w:spacing w:line="276" w:lineRule="auto"/>
              <w:jc w:val="center"/>
            </w:pPr>
            <w:r>
              <w:rPr>
                <w:sz w:val="22"/>
                <w:szCs w:val="22"/>
              </w:rPr>
              <w:t>3.0.3</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34DD364">
            <w:pPr>
              <w:spacing w:line="276" w:lineRule="auto"/>
              <w:jc w:val="center"/>
            </w:pPr>
            <w:r>
              <w:rPr>
                <w:sz w:val="22"/>
                <w:szCs w:val="22"/>
              </w:rPr>
              <w:t>Xử lý dữ liệu dạng bảng</w:t>
            </w:r>
          </w:p>
        </w:tc>
      </w:tr>
      <w:tr w14:paraId="1DE6E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B915D70">
            <w:pPr>
              <w:spacing w:line="276" w:lineRule="auto"/>
            </w:pPr>
            <w:r>
              <w:rPr>
                <w:sz w:val="22"/>
                <w:szCs w:val="22"/>
              </w:rPr>
              <w:t>joblib</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2BA6456">
            <w:pPr>
              <w:spacing w:line="276" w:lineRule="auto"/>
              <w:jc w:val="center"/>
            </w:pPr>
            <w:r>
              <w:rPr>
                <w:sz w:val="22"/>
                <w:szCs w:val="22"/>
              </w:rPr>
              <w:t>1.5.3</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3A7F821">
            <w:pPr>
              <w:spacing w:line="276" w:lineRule="auto"/>
              <w:jc w:val="center"/>
            </w:pPr>
            <w:r>
              <w:rPr>
                <w:sz w:val="22"/>
                <w:szCs w:val="22"/>
              </w:rPr>
              <w:t>Lưu/tải model pickle</w:t>
            </w:r>
          </w:p>
        </w:tc>
      </w:tr>
    </w:tbl>
    <w:p w14:paraId="3F79D0C6">
      <w:pPr>
        <w:spacing w:before="60" w:after="200" w:line="276" w:lineRule="auto"/>
        <w:jc w:val="center"/>
      </w:pPr>
      <w:bookmarkStart w:id="72" w:name="_Toc235447256"/>
      <w:r>
        <w:rPr>
          <w:b/>
          <w:bCs/>
          <w:i/>
          <w:iCs/>
          <w:sz w:val="22"/>
          <w:szCs w:val="22"/>
        </w:rPr>
        <w:t xml:space="preserve">Bảng  </w:t>
      </w:r>
      <w:r>
        <w:rPr>
          <w:b/>
          <w:bCs/>
          <w:i/>
          <w:iCs/>
          <w:sz w:val="22"/>
          <w:szCs w:val="22"/>
        </w:rPr>
        <w:fldChar w:fldCharType="begin"/>
      </w:r>
      <w:r>
        <w:rPr>
          <w:b/>
          <w:bCs/>
          <w:i/>
          <w:iCs/>
          <w:sz w:val="22"/>
          <w:szCs w:val="22"/>
        </w:rPr>
        <w:instrText xml:space="preserve"> SEQ Bảng_ \* ARABIC </w:instrText>
      </w:r>
      <w:r>
        <w:rPr>
          <w:b/>
          <w:bCs/>
          <w:i/>
          <w:iCs/>
          <w:sz w:val="22"/>
          <w:szCs w:val="22"/>
        </w:rPr>
        <w:fldChar w:fldCharType="separate"/>
      </w:r>
      <w:r>
        <w:rPr>
          <w:b/>
          <w:bCs/>
          <w:i/>
          <w:iCs/>
          <w:sz w:val="22"/>
          <w:szCs w:val="22"/>
        </w:rPr>
        <w:t>8</w:t>
      </w:r>
      <w:r>
        <w:rPr>
          <w:b/>
          <w:bCs/>
          <w:i/>
          <w:iCs/>
          <w:sz w:val="22"/>
          <w:szCs w:val="22"/>
        </w:rPr>
        <w:fldChar w:fldCharType="end"/>
      </w:r>
      <w:r>
        <w:rPr>
          <w:b/>
          <w:bCs/>
          <w:i/>
          <w:iCs/>
          <w:sz w:val="22"/>
          <w:szCs w:val="22"/>
        </w:rPr>
        <w:t>. Phiên bản thư viện và công cụ sử dụng trong nghiên cứu</w:t>
      </w:r>
      <w:bookmarkEnd w:id="72"/>
    </w:p>
    <w:p w14:paraId="3F4B1DC9">
      <w:pPr>
        <w:pStyle w:val="3"/>
        <w:spacing w:line="374" w:lineRule="auto"/>
      </w:pPr>
      <w:bookmarkStart w:id="73" w:name="_Toc235447383"/>
      <w:r>
        <w:t>Phụ lục C  -  Cấu trúc JSON output của pipeline</w:t>
      </w:r>
      <w:bookmarkEnd w:id="73"/>
    </w:p>
    <w:p w14:paraId="3FC28A67">
      <w:pPr>
        <w:spacing w:after="140" w:line="374" w:lineRule="auto"/>
        <w:jc w:val="both"/>
      </w:pPr>
      <w:r>
        <w:t>Cấu trúc JSON response trả về từ pipeline sau khi phân tích một file PE:</w:t>
      </w:r>
    </w:p>
    <w:p w14:paraId="254457DA">
      <w:pPr>
        <w:spacing w:before="80" w:after="80" w:line="276" w:lineRule="auto"/>
      </w:pPr>
      <w:r>
        <w:rPr>
          <w:rFonts w:ascii="Courier New" w:hAnsi="Courier New" w:eastAsia="Courier New" w:cs="Courier New"/>
          <w:sz w:val="18"/>
          <w:szCs w:val="18"/>
        </w:rPr>
        <w:t>{   "verdict"       : "MALWARE",   "confidence"    : 0.9998,   "tau_star"      : 0.627,   "evidence": {       "packing_evidence" : 0.69,       "tls_evidence"     : 0.49,       "import_evidence"  : 0.51,       "header_evidence"  : 0.72,       "loadcfg_evidence" : 0.83   },   "shap_top": [       {"feature": "feat_637", "value": 0.514, "direction": "malware"},       {"feature": "feat_2359", "value": 0.510, "direction": "malware"}   ],   "import_pattern": {       "score"      : 0.85,       "categories" : ["process_injection", "anti_analysis"],       "apis_found" : ["VirtualAllocEx", "CheckRemoteDebuggerPresent"],       "mitre"      : ["T1055", "T1497"]   } }</w:t>
      </w:r>
    </w:p>
    <w:p w14:paraId="49EB1625">
      <w:pPr>
        <w:pStyle w:val="3"/>
        <w:spacing w:line="374" w:lineRule="auto"/>
      </w:pPr>
      <w:bookmarkStart w:id="74" w:name="_Toc235447384"/>
      <w:r>
        <w:t>Phụ lục D  -  Kết quả thực nghiệm đầy đủ</w:t>
      </w:r>
      <w:bookmarkEnd w:id="74"/>
    </w:p>
    <w:p w14:paraId="5ABD5C03">
      <w:pPr>
        <w:spacing w:line="276" w:lineRule="auto"/>
      </w:pPr>
      <w:r>
        <w:t xml:space="preserve"> </w:t>
      </w:r>
    </w:p>
    <w:p w14:paraId="2D7FBF60">
      <w:pPr>
        <w:spacing w:before="80" w:after="60" w:line="276" w:lineRule="auto"/>
        <w:jc w:val="center"/>
      </w:pPr>
      <w:r>
        <w:drawing>
          <wp:inline distT="0" distB="0" distL="0" distR="0">
            <wp:extent cx="5724525"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3"/>
                    <a:srcRect/>
                    <a:stretch>
                      <a:fillRect/>
                    </a:stretch>
                  </pic:blipFill>
                  <pic:spPr>
                    <a:xfrm>
                      <a:off x="0" y="0"/>
                      <a:ext cx="5724525" cy="3600450"/>
                    </a:xfrm>
                    <a:prstGeom prst="rect">
                      <a:avLst/>
                    </a:prstGeom>
                  </pic:spPr>
                </pic:pic>
              </a:graphicData>
            </a:graphic>
          </wp:inline>
        </w:drawing>
      </w:r>
    </w:p>
    <w:p w14:paraId="59AC41A1">
      <w:pPr>
        <w:keepNext/>
        <w:spacing w:after="180" w:line="276" w:lineRule="auto"/>
        <w:jc w:val="center"/>
      </w:pPr>
      <w:r>
        <w:rPr>
          <w:i/>
          <w:iCs/>
          <w:sz w:val="22"/>
          <w:szCs w:val="22"/>
        </w:rPr>
        <w:t>Hình D1.</w:t>
      </w:r>
    </w:p>
    <w:p w14:paraId="18DD8903">
      <w:pPr>
        <w:pStyle w:val="10"/>
        <w:jc w:val="center"/>
        <w:rPr>
          <w:b/>
          <w:bCs/>
          <w:color w:val="auto"/>
          <w:sz w:val="24"/>
          <w:szCs w:val="24"/>
        </w:rPr>
      </w:pPr>
      <w:bookmarkStart w:id="75" w:name="_Toc235447193"/>
      <w:r>
        <w:rPr>
          <w:b/>
          <w:bCs/>
          <w:color w:val="auto"/>
          <w:sz w:val="24"/>
          <w:szCs w:val="24"/>
        </w:rPr>
        <w:t xml:space="preserve">Hình D </w:t>
      </w:r>
      <w:r>
        <w:rPr>
          <w:b/>
          <w:bCs/>
          <w:color w:val="auto"/>
          <w:sz w:val="24"/>
          <w:szCs w:val="24"/>
        </w:rPr>
        <w:fldChar w:fldCharType="begin"/>
      </w:r>
      <w:r>
        <w:rPr>
          <w:b/>
          <w:bCs/>
          <w:color w:val="auto"/>
          <w:sz w:val="24"/>
          <w:szCs w:val="24"/>
        </w:rPr>
        <w:instrText xml:space="preserve"> SEQ Hình_D \* ARABIC </w:instrText>
      </w:r>
      <w:r>
        <w:rPr>
          <w:b/>
          <w:bCs/>
          <w:color w:val="auto"/>
          <w:sz w:val="24"/>
          <w:szCs w:val="24"/>
        </w:rPr>
        <w:fldChar w:fldCharType="separate"/>
      </w:r>
      <w:r>
        <w:rPr>
          <w:b/>
          <w:bCs/>
          <w:color w:val="auto"/>
          <w:sz w:val="24"/>
          <w:szCs w:val="24"/>
        </w:rPr>
        <w:t>1</w:t>
      </w:r>
      <w:r>
        <w:rPr>
          <w:b/>
          <w:bCs/>
          <w:color w:val="auto"/>
          <w:sz w:val="24"/>
          <w:szCs w:val="24"/>
        </w:rPr>
        <w:fldChar w:fldCharType="end"/>
      </w:r>
      <w:r>
        <w:rPr>
          <w:b/>
          <w:bCs/>
          <w:color w:val="auto"/>
          <w:sz w:val="24"/>
          <w:szCs w:val="24"/>
        </w:rPr>
        <w:t>.  Overlap đặc trưng trong top - 20 SHAP giữa ba mô hình</w:t>
      </w:r>
      <w:bookmarkEnd w:id="75"/>
    </w:p>
    <w:p w14:paraId="05DE0858">
      <w:pPr>
        <w:spacing w:line="276" w:lineRule="auto"/>
      </w:pPr>
      <w:r>
        <w:t xml:space="preserve"> </w:t>
      </w:r>
    </w:p>
    <w:p w14:paraId="31F2B9B0">
      <w:pPr>
        <w:spacing w:before="80" w:after="60" w:line="276" w:lineRule="auto"/>
        <w:jc w:val="center"/>
      </w:pPr>
      <w:r>
        <w:drawing>
          <wp:inline distT="0" distB="0" distL="0" distR="0">
            <wp:extent cx="5724525" cy="2200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4"/>
                    <a:srcRect/>
                    <a:stretch>
                      <a:fillRect/>
                    </a:stretch>
                  </pic:blipFill>
                  <pic:spPr>
                    <a:xfrm>
                      <a:off x="0" y="0"/>
                      <a:ext cx="5724525" cy="2200275"/>
                    </a:xfrm>
                    <a:prstGeom prst="rect">
                      <a:avLst/>
                    </a:prstGeom>
                  </pic:spPr>
                </pic:pic>
              </a:graphicData>
            </a:graphic>
          </wp:inline>
        </w:drawing>
      </w:r>
    </w:p>
    <w:p w14:paraId="47CA64BC">
      <w:pPr>
        <w:spacing w:after="180" w:line="276" w:lineRule="auto"/>
        <w:jc w:val="center"/>
        <w:rPr>
          <w:b/>
          <w:bCs/>
          <w:i/>
          <w:iCs/>
        </w:rPr>
      </w:pPr>
      <w:bookmarkStart w:id="76" w:name="_Toc235447194"/>
      <w:r>
        <w:rPr>
          <w:b/>
          <w:bCs/>
          <w:i/>
          <w:iCs/>
          <w:color w:val="auto"/>
          <w:sz w:val="24"/>
          <w:szCs w:val="24"/>
        </w:rPr>
        <w:t xml:space="preserve">Hình D </w:t>
      </w:r>
      <w:r>
        <w:rPr>
          <w:b/>
          <w:bCs/>
          <w:i/>
          <w:iCs/>
          <w:color w:val="auto"/>
          <w:sz w:val="24"/>
          <w:szCs w:val="24"/>
        </w:rPr>
        <w:fldChar w:fldCharType="begin"/>
      </w:r>
      <w:r>
        <w:rPr>
          <w:b/>
          <w:bCs/>
          <w:i/>
          <w:iCs/>
          <w:color w:val="auto"/>
          <w:sz w:val="24"/>
          <w:szCs w:val="24"/>
        </w:rPr>
        <w:instrText xml:space="preserve"> SEQ Hình_D \* ARABIC </w:instrText>
      </w:r>
      <w:r>
        <w:rPr>
          <w:b/>
          <w:bCs/>
          <w:i/>
          <w:iCs/>
          <w:color w:val="auto"/>
          <w:sz w:val="24"/>
          <w:szCs w:val="24"/>
        </w:rPr>
        <w:fldChar w:fldCharType="separate"/>
      </w:r>
      <w:r>
        <w:rPr>
          <w:b/>
          <w:bCs/>
          <w:i/>
          <w:iCs/>
          <w:color w:val="auto"/>
          <w:sz w:val="24"/>
          <w:szCs w:val="24"/>
        </w:rPr>
        <w:t>2</w:t>
      </w:r>
      <w:r>
        <w:rPr>
          <w:b/>
          <w:bCs/>
          <w:i/>
          <w:iCs/>
          <w:color w:val="auto"/>
          <w:sz w:val="24"/>
          <w:szCs w:val="24"/>
        </w:rPr>
        <w:fldChar w:fldCharType="end"/>
      </w:r>
      <w:r>
        <w:rPr>
          <w:b/>
          <w:bCs/>
          <w:i/>
          <w:iCs/>
          <w:color w:val="auto"/>
          <w:sz w:val="24"/>
          <w:szCs w:val="24"/>
        </w:rPr>
        <w:t>.</w:t>
      </w:r>
      <w:r>
        <w:rPr>
          <w:b/>
          <w:bCs/>
          <w:i/>
          <w:iCs/>
          <w:sz w:val="22"/>
          <w:szCs w:val="22"/>
        </w:rPr>
        <w:t xml:space="preserve"> So sánh F1 / FPR / FNR giữa ML - only, Evidence - only, và Final Score</w:t>
      </w:r>
      <w:bookmarkEnd w:id="76"/>
    </w:p>
    <w:p w14:paraId="3A876B4C">
      <w:pPr>
        <w:spacing w:line="276" w:lineRule="auto"/>
      </w:pPr>
      <w:r>
        <w:t xml:space="preserve"> </w:t>
      </w:r>
    </w:p>
    <w:p w14:paraId="782C04C5">
      <w:pPr>
        <w:spacing w:before="80" w:after="60" w:line="276" w:lineRule="auto"/>
        <w:jc w:val="center"/>
      </w:pPr>
      <w:r>
        <w:drawing>
          <wp:inline distT="0" distB="0" distL="0" distR="0">
            <wp:extent cx="5724525" cy="2543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5"/>
                    <a:srcRect/>
                    <a:stretch>
                      <a:fillRect/>
                    </a:stretch>
                  </pic:blipFill>
                  <pic:spPr>
                    <a:xfrm>
                      <a:off x="0" y="0"/>
                      <a:ext cx="5724525" cy="2543175"/>
                    </a:xfrm>
                    <a:prstGeom prst="rect">
                      <a:avLst/>
                    </a:prstGeom>
                  </pic:spPr>
                </pic:pic>
              </a:graphicData>
            </a:graphic>
          </wp:inline>
        </w:drawing>
      </w:r>
    </w:p>
    <w:p w14:paraId="4BBFE251">
      <w:pPr>
        <w:spacing w:after="180" w:line="276" w:lineRule="auto"/>
        <w:jc w:val="center"/>
        <w:rPr>
          <w:b/>
          <w:bCs/>
          <w:i/>
          <w:iCs/>
          <w:sz w:val="24"/>
          <w:szCs w:val="24"/>
        </w:rPr>
      </w:pPr>
      <w:bookmarkStart w:id="77" w:name="_Toc235447195"/>
      <w:r>
        <w:rPr>
          <w:b/>
          <w:bCs/>
          <w:i/>
          <w:iCs/>
          <w:color w:val="auto"/>
          <w:sz w:val="24"/>
          <w:szCs w:val="24"/>
        </w:rPr>
        <w:t xml:space="preserve">Hình D </w:t>
      </w:r>
      <w:r>
        <w:rPr>
          <w:b/>
          <w:bCs/>
          <w:i/>
          <w:iCs/>
          <w:color w:val="auto"/>
          <w:sz w:val="24"/>
          <w:szCs w:val="24"/>
        </w:rPr>
        <w:fldChar w:fldCharType="begin"/>
      </w:r>
      <w:r>
        <w:rPr>
          <w:b/>
          <w:bCs/>
          <w:i/>
          <w:iCs/>
          <w:color w:val="auto"/>
          <w:sz w:val="24"/>
          <w:szCs w:val="24"/>
        </w:rPr>
        <w:instrText xml:space="preserve"> SEQ Hình_D \* ARABIC </w:instrText>
      </w:r>
      <w:r>
        <w:rPr>
          <w:b/>
          <w:bCs/>
          <w:i/>
          <w:iCs/>
          <w:color w:val="auto"/>
          <w:sz w:val="24"/>
          <w:szCs w:val="24"/>
        </w:rPr>
        <w:fldChar w:fldCharType="separate"/>
      </w:r>
      <w:r>
        <w:rPr>
          <w:b/>
          <w:bCs/>
          <w:i/>
          <w:iCs/>
          <w:color w:val="auto"/>
          <w:sz w:val="24"/>
          <w:szCs w:val="24"/>
        </w:rPr>
        <w:t>3</w:t>
      </w:r>
      <w:r>
        <w:rPr>
          <w:b/>
          <w:bCs/>
          <w:i/>
          <w:iCs/>
          <w:color w:val="auto"/>
          <w:sz w:val="24"/>
          <w:szCs w:val="24"/>
        </w:rPr>
        <w:fldChar w:fldCharType="end"/>
      </w:r>
      <w:r>
        <w:rPr>
          <w:b/>
          <w:bCs/>
          <w:i/>
          <w:iCs/>
          <w:color w:val="auto"/>
          <w:sz w:val="24"/>
          <w:szCs w:val="24"/>
        </w:rPr>
        <w:t>.</w:t>
      </w:r>
      <w:r>
        <w:rPr>
          <w:b/>
          <w:bCs/>
          <w:i/>
          <w:iCs/>
          <w:sz w:val="24"/>
          <w:szCs w:val="24"/>
        </w:rPr>
        <w:t xml:space="preserve"> So sánh CMS (Composite Malware Score) với các phương pháp đơn lẻ</w:t>
      </w:r>
      <w:bookmarkEnd w:id="77"/>
    </w:p>
    <w:sectPr>
      <w:footerReference r:id="rId6" w:type="default"/>
      <w:pgSz w:w="11906" w:h="16838"/>
      <w:pgMar w:top="1418" w:right="1134" w:bottom="1418" w:left="1701"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CD90C">
    <w:pPr>
      <w:pBdr>
        <w:top w:val="single" w:color="AAAAAA" w:sz="4" w:space="1"/>
      </w:pBdr>
      <w:spacing w:before="80"/>
      <w:jc w:val="center"/>
    </w:pPr>
    <w:r>
      <w:rPr>
        <w:color w:val="888888"/>
        <w:sz w:val="18"/>
        <w:szCs w:val="18"/>
      </w:rPr>
      <w:t xml:space="preserve">Viện Công nghệ số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D42F">
    <w:pPr>
      <w:pStyle w:val="14"/>
      <w:jc w:val="right"/>
    </w:pPr>
    <w:r>
      <w:t>Viện Công nghệ số</w:t>
    </w:r>
    <w:r>
      <w:tab/>
    </w:r>
    <w:r>
      <w:tab/>
    </w:r>
    <w:sdt>
      <w:sdtPr>
        <w:id w:val="-1977297518"/>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371A897B">
    <w:pPr>
      <w:pBdr>
        <w:top w:val="single" w:color="AAAAAA" w:sz="4" w:space="1"/>
      </w:pBdr>
      <w:spacing w:before="8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87514">
    <w:pPr>
      <w:pStyle w:val="14"/>
      <w:jc w:val="right"/>
    </w:pPr>
    <w:r>
      <w:t>Viện Công nghệ số</w:t>
    </w:r>
    <w:r>
      <w:tab/>
    </w:r>
    <w:r>
      <w:tab/>
    </w:r>
    <w:sdt>
      <w:sdtPr>
        <w:id w:val="-1104187490"/>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10BB4B24">
    <w:pPr>
      <w:pBdr>
        <w:top w:val="single" w:color="AAAAAA" w:sz="4" w:space="1"/>
      </w:pBdr>
      <w:spacing w:before="8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CB983">
    <w:pPr>
      <w:pBdr>
        <w:bottom w:val="single" w:color="AAAAAA" w:sz="4" w:space="1"/>
      </w:pBdr>
      <w:spacing w:after="80"/>
      <w:jc w:val="center"/>
    </w:pPr>
    <w:r>
      <w:rPr>
        <w:i/>
        <w:iCs/>
        <w:color w:val="888888"/>
        <w:sz w:val="18"/>
        <w:szCs w:val="18"/>
      </w:rPr>
      <w:t>Trường Đại học Thủ Dầu Một  -  Báo cáo NCKH sinh viên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50117"/>
    <w:multiLevelType w:val="multilevel"/>
    <w:tmpl w:val="900501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44DEA5"/>
    <w:multiLevelType w:val="multilevel"/>
    <w:tmpl w:val="9744D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930C18"/>
    <w:multiLevelType w:val="multilevel"/>
    <w:tmpl w:val="B4930C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7490701"/>
    <w:multiLevelType w:val="multilevel"/>
    <w:tmpl w:val="D74907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8676E16"/>
    <w:multiLevelType w:val="multilevel"/>
    <w:tmpl w:val="D8676E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F26B4A5"/>
    <w:multiLevelType w:val="multilevel"/>
    <w:tmpl w:val="DF26B4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053208E"/>
    <w:multiLevelType w:val="singleLevel"/>
    <w:tmpl w:val="0053208E"/>
    <w:lvl w:ilvl="0" w:tentative="0">
      <w:start w:val="1"/>
      <w:numFmt w:val="bullet"/>
      <w:lvlText w:val="–"/>
      <w:lvlJc w:val="left"/>
      <w:pPr>
        <w:ind w:left="720" w:hanging="360"/>
      </w:pPr>
      <w:rPr>
        <w:rFonts w:ascii="Times New Roman" w:hAnsi="Times New Roman" w:eastAsia="Times New Roman" w:cs="Times New Roman"/>
        <w:sz w:val="26"/>
        <w:szCs w:val="26"/>
      </w:rPr>
    </w:lvl>
  </w:abstractNum>
  <w:abstractNum w:abstractNumId="7">
    <w:nsid w:val="0A23958A"/>
    <w:multiLevelType w:val="multilevel"/>
    <w:tmpl w:val="0A2395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BF31DFA"/>
    <w:multiLevelType w:val="multilevel"/>
    <w:tmpl w:val="3BF31D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2AD7E39"/>
    <w:multiLevelType w:val="multilevel"/>
    <w:tmpl w:val="42AD7E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070D908"/>
    <w:multiLevelType w:val="multilevel"/>
    <w:tmpl w:val="5070D9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2A7DC59"/>
    <w:multiLevelType w:val="multilevel"/>
    <w:tmpl w:val="62A7DC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555BDA7"/>
    <w:multiLevelType w:val="multilevel"/>
    <w:tmpl w:val="6555BD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lvlOverride w:ilvl="0">
      <w:startOverride w:val="1"/>
    </w:lvlOverride>
  </w:num>
  <w:num w:numId="2">
    <w:abstractNumId w:val="4"/>
  </w:num>
  <w:num w:numId="3">
    <w:abstractNumId w:val="1"/>
  </w:num>
  <w:num w:numId="4">
    <w:abstractNumId w:val="12"/>
  </w:num>
  <w:num w:numId="5">
    <w:abstractNumId w:val="8"/>
  </w:num>
  <w:num w:numId="6">
    <w:abstractNumId w:val="7"/>
  </w:num>
  <w:num w:numId="7">
    <w:abstractNumId w:val="0"/>
  </w:num>
  <w:num w:numId="8">
    <w:abstractNumId w:val="5"/>
  </w:num>
  <w:num w:numId="9">
    <w:abstractNumId w:val="3"/>
  </w:num>
  <w:num w:numId="10">
    <w:abstractNumId w:val="2"/>
  </w:num>
  <w:num w:numId="11">
    <w:abstractNumId w:val="9"/>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505"/>
    <w:rsid w:val="00023795"/>
    <w:rsid w:val="00066505"/>
    <w:rsid w:val="001B4439"/>
    <w:rsid w:val="004D37FB"/>
    <w:rsid w:val="00587900"/>
    <w:rsid w:val="005F728C"/>
    <w:rsid w:val="00750169"/>
    <w:rsid w:val="007E7C58"/>
    <w:rsid w:val="0083697D"/>
    <w:rsid w:val="009B6295"/>
    <w:rsid w:val="00AA75B9"/>
    <w:rsid w:val="00BA309C"/>
    <w:rsid w:val="00E51F94"/>
    <w:rsid w:val="00F50BAF"/>
    <w:rsid w:val="07DA0E2C"/>
    <w:rsid w:val="0B7A4DA8"/>
    <w:rsid w:val="0ECF60FC"/>
    <w:rsid w:val="0F6D0FDF"/>
    <w:rsid w:val="10DD46B8"/>
    <w:rsid w:val="146A010D"/>
    <w:rsid w:val="19962308"/>
    <w:rsid w:val="1A3E181D"/>
    <w:rsid w:val="201C5787"/>
    <w:rsid w:val="241D724F"/>
    <w:rsid w:val="24F86F24"/>
    <w:rsid w:val="2C55584A"/>
    <w:rsid w:val="317D38FB"/>
    <w:rsid w:val="362706E4"/>
    <w:rsid w:val="363430DC"/>
    <w:rsid w:val="393A5AF3"/>
    <w:rsid w:val="39907E83"/>
    <w:rsid w:val="3C874EDB"/>
    <w:rsid w:val="45512DC5"/>
    <w:rsid w:val="481B6ADB"/>
    <w:rsid w:val="48226466"/>
    <w:rsid w:val="483F7F95"/>
    <w:rsid w:val="4C411429"/>
    <w:rsid w:val="4D72759D"/>
    <w:rsid w:val="4E901F73"/>
    <w:rsid w:val="5148382B"/>
    <w:rsid w:val="52CE7D69"/>
    <w:rsid w:val="591C5A57"/>
    <w:rsid w:val="599B388F"/>
    <w:rsid w:val="5E546DD1"/>
    <w:rsid w:val="617A1B7C"/>
    <w:rsid w:val="62165257"/>
    <w:rsid w:val="643564C6"/>
    <w:rsid w:val="6CFE78DF"/>
    <w:rsid w:val="6F252AE8"/>
    <w:rsid w:val="6F77126D"/>
    <w:rsid w:val="6FEC469C"/>
    <w:rsid w:val="72874010"/>
    <w:rsid w:val="73507E7A"/>
    <w:rsid w:val="738C5E9F"/>
    <w:rsid w:val="75DF0C72"/>
    <w:rsid w:val="78FF080F"/>
    <w:rsid w:val="7CBA3AAE"/>
    <w:rsid w:val="7CE50175"/>
    <w:rsid w:val="7FC42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lang w:val="en-US" w:eastAsia="en-US" w:bidi="ar-SA"/>
    </w:rPr>
  </w:style>
  <w:style w:type="paragraph" w:styleId="2">
    <w:name w:val="heading 1"/>
    <w:next w:val="1"/>
    <w:qFormat/>
    <w:uiPriority w:val="0"/>
    <w:pPr>
      <w:spacing w:before="280" w:after="160"/>
      <w:outlineLvl w:val="0"/>
    </w:pPr>
    <w:rPr>
      <w:rFonts w:ascii="Times New Roman" w:hAnsi="Times New Roman" w:eastAsia="Times New Roman" w:cs="Times New Roman"/>
      <w:b/>
      <w:bCs/>
      <w:color w:val="000000"/>
      <w:sz w:val="30"/>
      <w:szCs w:val="30"/>
      <w:lang w:val="en-US" w:eastAsia="en-US" w:bidi="ar-SA"/>
    </w:rPr>
  </w:style>
  <w:style w:type="paragraph" w:styleId="3">
    <w:name w:val="heading 2"/>
    <w:next w:val="1"/>
    <w:qFormat/>
    <w:uiPriority w:val="0"/>
    <w:pPr>
      <w:spacing w:before="200" w:after="120"/>
      <w:outlineLvl w:val="1"/>
    </w:pPr>
    <w:rPr>
      <w:rFonts w:ascii="Times New Roman" w:hAnsi="Times New Roman" w:eastAsia="Times New Roman" w:cs="Times New Roman"/>
      <w:b/>
      <w:bCs/>
      <w:color w:val="000000"/>
      <w:sz w:val="28"/>
      <w:szCs w:val="28"/>
      <w:lang w:val="en-US" w:eastAsia="en-US" w:bidi="ar-SA"/>
    </w:rPr>
  </w:style>
  <w:style w:type="paragraph" w:styleId="4">
    <w:name w:val="heading 3"/>
    <w:next w:val="1"/>
    <w:qFormat/>
    <w:uiPriority w:val="0"/>
    <w:pPr>
      <w:spacing w:before="140" w:after="80"/>
      <w:outlineLvl w:val="2"/>
    </w:pPr>
    <w:rPr>
      <w:rFonts w:ascii="Times New Roman" w:hAnsi="Times New Roman" w:eastAsia="Times New Roman" w:cs="Times New Roman"/>
      <w:b/>
      <w:bCs/>
      <w:color w:val="000000"/>
      <w:sz w:val="26"/>
      <w:szCs w:val="26"/>
      <w:lang w:val="en-US" w:eastAsia="en-US" w:bidi="ar-SA"/>
    </w:rPr>
  </w:style>
  <w:style w:type="paragraph" w:styleId="5">
    <w:name w:val="heading 4"/>
    <w:next w:val="1"/>
    <w:qFormat/>
    <w:uiPriority w:val="0"/>
    <w:pPr>
      <w:outlineLvl w:val="3"/>
    </w:pPr>
    <w:rPr>
      <w:rFonts w:ascii="Times New Roman" w:hAnsi="Times New Roman" w:eastAsia="Times New Roman" w:cs="Times New Roman"/>
      <w:i/>
      <w:iCs/>
      <w:color w:val="2E74B5"/>
      <w:sz w:val="26"/>
      <w:szCs w:val="26"/>
      <w:lang w:val="en-US" w:eastAsia="en-US" w:bidi="ar-SA"/>
    </w:rPr>
  </w:style>
  <w:style w:type="paragraph" w:styleId="6">
    <w:name w:val="heading 5"/>
    <w:next w:val="1"/>
    <w:qFormat/>
    <w:uiPriority w:val="0"/>
    <w:pPr>
      <w:outlineLvl w:val="4"/>
    </w:pPr>
    <w:rPr>
      <w:rFonts w:ascii="Times New Roman" w:hAnsi="Times New Roman" w:eastAsia="Times New Roman" w:cs="Times New Roman"/>
      <w:color w:val="2E74B5"/>
      <w:sz w:val="26"/>
      <w:szCs w:val="26"/>
      <w:lang w:val="en-US" w:eastAsia="en-US" w:bidi="ar-SA"/>
    </w:rPr>
  </w:style>
  <w:style w:type="paragraph" w:styleId="7">
    <w:name w:val="heading 6"/>
    <w:next w:val="1"/>
    <w:qFormat/>
    <w:uiPriority w:val="0"/>
    <w:pPr>
      <w:outlineLvl w:val="5"/>
    </w:pPr>
    <w:rPr>
      <w:rFonts w:ascii="Times New Roman" w:hAnsi="Times New Roman" w:eastAsia="Times New Roman" w:cs="Times New Roman"/>
      <w:color w:val="1F4D78"/>
      <w:sz w:val="26"/>
      <w:szCs w:val="26"/>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0"/>
    <w:pPr>
      <w:spacing w:after="200"/>
    </w:pPr>
    <w:rPr>
      <w:i/>
      <w:iCs/>
      <w:color w:val="1F497D" w:themeColor="text2"/>
      <w:sz w:val="18"/>
      <w:szCs w:val="18"/>
      <w14:textFill>
        <w14:solidFill>
          <w14:schemeClr w14:val="tx2"/>
        </w14:solidFill>
      </w14:textFill>
    </w:rPr>
  </w:style>
  <w:style w:type="character" w:styleId="11">
    <w:name w:val="Emphasis"/>
    <w:basedOn w:val="8"/>
    <w:qFormat/>
    <w:uiPriority w:val="0"/>
    <w:rPr>
      <w:i/>
      <w:iCs/>
    </w:rPr>
  </w:style>
  <w:style w:type="character" w:styleId="12">
    <w:name w:val="endnote reference"/>
    <w:semiHidden/>
    <w:unhideWhenUsed/>
    <w:qFormat/>
    <w:uiPriority w:val="99"/>
    <w:rPr>
      <w:vertAlign w:val="superscript"/>
    </w:rPr>
  </w:style>
  <w:style w:type="paragraph" w:styleId="13">
    <w:name w:val="endnote text"/>
    <w:link w:val="28"/>
    <w:semiHidden/>
    <w:unhideWhenUsed/>
    <w:qFormat/>
    <w:uiPriority w:val="99"/>
    <w:rPr>
      <w:rFonts w:ascii="Times New Roman" w:hAnsi="Times New Roman" w:eastAsia="Times New Roman" w:cs="Times New Roman"/>
      <w:color w:val="000000"/>
      <w:lang w:val="en-US" w:eastAsia="en-US" w:bidi="ar-SA"/>
    </w:rPr>
  </w:style>
  <w:style w:type="paragraph" w:styleId="14">
    <w:name w:val="footer"/>
    <w:basedOn w:val="1"/>
    <w:link w:val="31"/>
    <w:uiPriority w:val="99"/>
    <w:pPr>
      <w:tabs>
        <w:tab w:val="center" w:pos="4680"/>
        <w:tab w:val="right" w:pos="9360"/>
      </w:tabs>
    </w:pPr>
  </w:style>
  <w:style w:type="character" w:styleId="15">
    <w:name w:val="footnote reference"/>
    <w:semiHidden/>
    <w:unhideWhenUsed/>
    <w:qFormat/>
    <w:uiPriority w:val="99"/>
    <w:rPr>
      <w:vertAlign w:val="superscript"/>
    </w:rPr>
  </w:style>
  <w:style w:type="paragraph" w:styleId="16">
    <w:name w:val="footnote text"/>
    <w:link w:val="27"/>
    <w:semiHidden/>
    <w:unhideWhenUsed/>
    <w:qFormat/>
    <w:uiPriority w:val="99"/>
    <w:rPr>
      <w:rFonts w:ascii="Times New Roman" w:hAnsi="Times New Roman" w:eastAsia="Times New Roman" w:cs="Times New Roman"/>
      <w:color w:val="000000"/>
      <w:lang w:val="en-US" w:eastAsia="en-US" w:bidi="ar-SA"/>
    </w:rPr>
  </w:style>
  <w:style w:type="paragraph" w:styleId="17">
    <w:name w:val="header"/>
    <w:basedOn w:val="1"/>
    <w:link w:val="30"/>
    <w:uiPriority w:val="0"/>
    <w:pPr>
      <w:tabs>
        <w:tab w:val="center" w:pos="4680"/>
        <w:tab w:val="right" w:pos="9360"/>
      </w:tabs>
    </w:pPr>
  </w:style>
  <w:style w:type="character" w:styleId="18">
    <w:name w:val="Hyperlink"/>
    <w:unhideWhenUsed/>
    <w:qFormat/>
    <w:uiPriority w:val="99"/>
    <w:rPr>
      <w:color w:val="0563C1"/>
      <w:u w:val="single"/>
    </w:rPr>
  </w:style>
  <w:style w:type="paragraph" w:styleId="1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8"/>
    <w:qFormat/>
    <w:uiPriority w:val="0"/>
    <w:rPr>
      <w:b/>
      <w:bCs/>
    </w:rPr>
  </w:style>
  <w:style w:type="paragraph" w:styleId="21">
    <w:name w:val="table of figures"/>
    <w:basedOn w:val="1"/>
    <w:next w:val="1"/>
    <w:qFormat/>
    <w:uiPriority w:val="99"/>
  </w:style>
  <w:style w:type="paragraph" w:styleId="22">
    <w:name w:val="Title"/>
    <w:qFormat/>
    <w:uiPriority w:val="0"/>
    <w:rPr>
      <w:rFonts w:ascii="Times New Roman" w:hAnsi="Times New Roman" w:eastAsia="Times New Roman" w:cs="Times New Roman"/>
      <w:color w:val="000000"/>
      <w:sz w:val="56"/>
      <w:szCs w:val="56"/>
      <w:lang w:val="en-US" w:eastAsia="en-US" w:bidi="ar-SA"/>
    </w:rPr>
  </w:style>
  <w:style w:type="paragraph" w:styleId="23">
    <w:name w:val="toc 1"/>
    <w:basedOn w:val="1"/>
    <w:next w:val="1"/>
    <w:autoRedefine/>
    <w:uiPriority w:val="39"/>
    <w:pPr>
      <w:spacing w:after="100"/>
    </w:pPr>
  </w:style>
  <w:style w:type="paragraph" w:styleId="24">
    <w:name w:val="toc 2"/>
    <w:basedOn w:val="1"/>
    <w:next w:val="1"/>
    <w:autoRedefine/>
    <w:uiPriority w:val="39"/>
    <w:pPr>
      <w:spacing w:after="100"/>
      <w:ind w:left="260"/>
    </w:pPr>
  </w:style>
  <w:style w:type="paragraph" w:styleId="25">
    <w:name w:val="toc 3"/>
    <w:basedOn w:val="1"/>
    <w:next w:val="1"/>
    <w:autoRedefine/>
    <w:uiPriority w:val="39"/>
    <w:pPr>
      <w:spacing w:after="100"/>
      <w:ind w:left="520"/>
    </w:pPr>
  </w:style>
  <w:style w:type="paragraph" w:styleId="26">
    <w:name w:val="List Paragraph"/>
    <w:qFormat/>
    <w:uiPriority w:val="0"/>
    <w:rPr>
      <w:rFonts w:ascii="Times New Roman" w:hAnsi="Times New Roman" w:eastAsia="Times New Roman" w:cs="Times New Roman"/>
      <w:color w:val="000000"/>
      <w:sz w:val="26"/>
      <w:szCs w:val="26"/>
      <w:lang w:val="en-US" w:eastAsia="en-US" w:bidi="ar-SA"/>
    </w:rPr>
  </w:style>
  <w:style w:type="character" w:customStyle="1" w:styleId="27">
    <w:name w:val="Footnote Text Char"/>
    <w:link w:val="16"/>
    <w:semiHidden/>
    <w:unhideWhenUsed/>
    <w:qFormat/>
    <w:uiPriority w:val="99"/>
    <w:rPr>
      <w:sz w:val="20"/>
      <w:szCs w:val="20"/>
    </w:rPr>
  </w:style>
  <w:style w:type="character" w:customStyle="1" w:styleId="28">
    <w:name w:val="Endnote Text Char"/>
    <w:link w:val="13"/>
    <w:semiHidden/>
    <w:unhideWhenUsed/>
    <w:qFormat/>
    <w:uiPriority w:val="99"/>
    <w:rPr>
      <w:sz w:val="20"/>
      <w:szCs w:val="20"/>
    </w:rPr>
  </w:style>
  <w:style w:type="paragraph" w:customStyle="1" w:styleId="29">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376092" w:themeColor="accent1" w:themeShade="BF"/>
      <w:sz w:val="32"/>
      <w:szCs w:val="32"/>
    </w:rPr>
  </w:style>
  <w:style w:type="character" w:customStyle="1" w:styleId="30">
    <w:name w:val="Header Char"/>
    <w:basedOn w:val="8"/>
    <w:link w:val="17"/>
    <w:uiPriority w:val="0"/>
    <w:rPr>
      <w:rFonts w:eastAsia="Times New Roman"/>
      <w:color w:val="000000"/>
      <w:sz w:val="26"/>
      <w:szCs w:val="26"/>
    </w:rPr>
  </w:style>
  <w:style w:type="character" w:customStyle="1" w:styleId="31">
    <w:name w:val="Footer Char"/>
    <w:basedOn w:val="8"/>
    <w:link w:val="14"/>
    <w:uiPriority w:val="99"/>
    <w:rPr>
      <w:rFonts w:eastAsia="Times New Roman"/>
      <w:color w:val="000000"/>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4ECB5-5FCD-475B-AF66-3C7D0B159451}">
  <ds:schemaRefs/>
</ds:datastoreItem>
</file>

<file path=docProps/app.xml><?xml version="1.0" encoding="utf-8"?>
<Properties xmlns="http://schemas.openxmlformats.org/officeDocument/2006/extended-properties" xmlns:vt="http://schemas.openxmlformats.org/officeDocument/2006/docPropsVTypes">
  <Template>Normal</Template>
  <Pages>47</Pages>
  <Words>2409</Words>
  <Characters>8896</Characters>
  <Lines>435</Lines>
  <Paragraphs>122</Paragraphs>
  <TotalTime>37</TotalTime>
  <ScaleCrop>false</ScaleCrop>
  <LinksUpToDate>false</LinksUpToDate>
  <CharactersWithSpaces>11330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2026-06-24T06:34:00Z</dcterms:created>
  <dc:creator>Un-named</dc:creator>
  <cp:lastModifiedBy>Danh Vô</cp:lastModifiedBy>
  <cp:lastPrinted>2026-07-20T06:42:00Z</cp:lastPrinted>
  <dcterms:modified xsi:type="dcterms:W3CDTF">2026-07-21T11:12:19Z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eyJoZGlkIjoiOGRkOWIzN2E3MWJmNTdlNGIwY2M5MDBmMGZkMWNiZmQiLCJ1c2VySWQiOiIxMzc0MzkzMTY2NTU4In0=</vt:lpwstr>
  </property>
  <property fmtid="{D5CDD505-2E9C-101B-9397-08002B2CF9AE}" pid="3" name="KSOProductBuildVer">
    <vt:lpwstr>1033-12.1.0.26880</vt:lpwstr>
  </property>
  <property fmtid="{D5CDD505-2E9C-101B-9397-08002B2CF9AE}" pid="4" name="ICV">
    <vt:lpwstr>AFD0C5D85DA44BB4861E709A923E7318_12</vt:lpwstr>
  </property>
</Properties>
</file>