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FCF3" w14:textId="77777777" w:rsidR="00A702D7" w:rsidRPr="00EC3930" w:rsidRDefault="00A702D7" w:rsidP="00A702D7">
      <w:pPr>
        <w:tabs>
          <w:tab w:val="left" w:pos="5850"/>
        </w:tabs>
        <w:spacing w:before="120" w:after="0"/>
        <w:jc w:val="center"/>
        <w:rPr>
          <w:rFonts w:cs="Times New Roman"/>
          <w:b/>
          <w:bCs/>
          <w:color w:val="000000" w:themeColor="text1"/>
          <w:sz w:val="28"/>
          <w:szCs w:val="28"/>
        </w:rPr>
      </w:pPr>
      <w:r w:rsidRPr="00EC3930">
        <w:rPr>
          <w:rFonts w:cs="Times New Roman"/>
          <w:b/>
          <w:bCs/>
          <w:color w:val="000000" w:themeColor="text1"/>
          <w:sz w:val="28"/>
          <w:szCs w:val="28"/>
        </w:rPr>
        <w:t>TRƯỜNG ĐẠI HỌC NAM CẦN THƠ</w:t>
      </w:r>
    </w:p>
    <w:p w14:paraId="301BB3F2" w14:textId="77777777" w:rsidR="00A702D7" w:rsidRPr="00EC3930" w:rsidRDefault="00A702D7" w:rsidP="00A702D7">
      <w:pPr>
        <w:tabs>
          <w:tab w:val="left" w:pos="5850"/>
        </w:tabs>
        <w:spacing w:before="120" w:after="0"/>
        <w:jc w:val="center"/>
        <w:rPr>
          <w:rFonts w:cs="Times New Roman"/>
          <w:b/>
          <w:bCs/>
          <w:color w:val="000000" w:themeColor="text1"/>
          <w:sz w:val="28"/>
          <w:szCs w:val="28"/>
        </w:rPr>
      </w:pPr>
      <w:r w:rsidRPr="00EC3930">
        <w:rPr>
          <w:rFonts w:cs="Times New Roman"/>
          <w:b/>
          <w:bCs/>
          <w:color w:val="000000" w:themeColor="text1"/>
          <w:sz w:val="28"/>
          <w:szCs w:val="28"/>
        </w:rPr>
        <w:t>TRƯỜNG CÔNG NGHỆ SỐ VÀ TRÍ TUỆ NHÂN TẠO</w:t>
      </w:r>
    </w:p>
    <w:p w14:paraId="31D31133" w14:textId="77777777" w:rsidR="00A702D7" w:rsidRPr="00EC3930" w:rsidRDefault="00A702D7" w:rsidP="00A702D7">
      <w:pPr>
        <w:spacing w:line="240" w:lineRule="auto"/>
        <w:jc w:val="center"/>
        <w:rPr>
          <w:rFonts w:cs="Times New Roman"/>
        </w:rPr>
      </w:pPr>
      <w:r w:rsidRPr="00EC3930">
        <w:rPr>
          <w:rFonts w:cs="Times New Roman"/>
        </w:rPr>
        <w:sym w:font="Wingdings" w:char="F097"/>
      </w:r>
      <w:r w:rsidRPr="00EC3930">
        <w:rPr>
          <w:rFonts w:cs="Times New Roman"/>
        </w:rPr>
        <w:sym w:font="Wingdings" w:char="F026"/>
      </w:r>
      <w:r w:rsidRPr="00EC3930">
        <w:rPr>
          <w:rFonts w:cs="Times New Roman"/>
        </w:rPr>
        <w:sym w:font="Wingdings" w:char="F096"/>
      </w:r>
    </w:p>
    <w:p w14:paraId="0947938B" w14:textId="77777777" w:rsidR="00A702D7" w:rsidRPr="00EC3930" w:rsidRDefault="00A702D7" w:rsidP="00A702D7">
      <w:pPr>
        <w:tabs>
          <w:tab w:val="left" w:pos="5850"/>
        </w:tabs>
        <w:spacing w:before="120" w:after="0"/>
        <w:jc w:val="center"/>
        <w:rPr>
          <w:rFonts w:cs="Times New Roman"/>
          <w:b/>
          <w:bCs/>
          <w:color w:val="000000" w:themeColor="text1"/>
          <w:sz w:val="28"/>
          <w:szCs w:val="28"/>
        </w:rPr>
      </w:pPr>
    </w:p>
    <w:p w14:paraId="19F3EFF3" w14:textId="77777777" w:rsidR="00A702D7" w:rsidRPr="00EC3930" w:rsidRDefault="00A702D7" w:rsidP="00A702D7">
      <w:pPr>
        <w:spacing w:before="120" w:after="0"/>
        <w:jc w:val="center"/>
        <w:rPr>
          <w:rFonts w:cs="Times New Roman"/>
          <w:color w:val="000000" w:themeColor="text1"/>
        </w:rPr>
      </w:pPr>
      <w:r w:rsidRPr="00EC3930">
        <w:drawing>
          <wp:inline distT="0" distB="0" distL="0" distR="0" wp14:anchorId="047E39FC" wp14:editId="79833336">
            <wp:extent cx="1807845" cy="1686560"/>
            <wp:effectExtent l="0" t="0" r="1905" b="8890"/>
            <wp:docPr id="8186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141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07845" cy="1686560"/>
                    </a:xfrm>
                    <a:prstGeom prst="rect">
                      <a:avLst/>
                    </a:prstGeom>
                  </pic:spPr>
                </pic:pic>
              </a:graphicData>
            </a:graphic>
          </wp:inline>
        </w:drawing>
      </w:r>
    </w:p>
    <w:p w14:paraId="3E48F673" w14:textId="77777777" w:rsidR="00A702D7" w:rsidRPr="00EC3930" w:rsidRDefault="00A702D7" w:rsidP="00A702D7">
      <w:pPr>
        <w:spacing w:before="120" w:after="0"/>
        <w:jc w:val="center"/>
        <w:rPr>
          <w:rFonts w:cs="Times New Roman"/>
          <w:color w:val="000000" w:themeColor="text1"/>
          <w:sz w:val="24"/>
        </w:rPr>
      </w:pPr>
    </w:p>
    <w:p w14:paraId="102363F6" w14:textId="77777777" w:rsidR="00A702D7" w:rsidRPr="00EC3930" w:rsidRDefault="00A702D7" w:rsidP="00A702D7">
      <w:pPr>
        <w:spacing w:before="120" w:after="0"/>
        <w:jc w:val="center"/>
        <w:rPr>
          <w:rFonts w:cs="Times New Roman"/>
          <w:color w:val="000000" w:themeColor="text1"/>
          <w:sz w:val="24"/>
        </w:rPr>
      </w:pPr>
    </w:p>
    <w:p w14:paraId="38BE811A" w14:textId="77777777" w:rsidR="00A702D7" w:rsidRPr="00EC3930" w:rsidRDefault="00A702D7" w:rsidP="00A702D7">
      <w:pPr>
        <w:spacing w:before="120" w:after="0"/>
        <w:jc w:val="center"/>
        <w:rPr>
          <w:rFonts w:cs="Times New Roman"/>
          <w:b/>
          <w:color w:val="000000" w:themeColor="text1"/>
          <w:sz w:val="28"/>
        </w:rPr>
      </w:pPr>
      <w:r w:rsidRPr="00EC3930">
        <w:rPr>
          <w:rFonts w:cs="Times New Roman"/>
          <w:b/>
          <w:color w:val="000000" w:themeColor="text1"/>
          <w:sz w:val="28"/>
        </w:rPr>
        <w:t>BÁO CÁO LUẬN VĂN TỐT NGHIỆP</w:t>
      </w:r>
    </w:p>
    <w:p w14:paraId="7F6B86C7" w14:textId="77777777" w:rsidR="00A702D7" w:rsidRPr="00EC3930" w:rsidRDefault="00A702D7" w:rsidP="00A702D7">
      <w:pPr>
        <w:spacing w:before="120" w:after="0"/>
        <w:rPr>
          <w:rFonts w:cs="Times New Roman"/>
          <w:b/>
          <w:color w:val="000000" w:themeColor="text1"/>
          <w:sz w:val="40"/>
          <w:szCs w:val="40"/>
        </w:rPr>
      </w:pPr>
    </w:p>
    <w:p w14:paraId="5B1E734E" w14:textId="77777777" w:rsidR="00A702D7" w:rsidRPr="00EC3930" w:rsidRDefault="00A702D7" w:rsidP="00A702D7">
      <w:pPr>
        <w:spacing w:line="240" w:lineRule="auto"/>
        <w:jc w:val="center"/>
        <w:rPr>
          <w:rFonts w:cs="Times New Roman"/>
          <w:b/>
          <w:bCs/>
          <w:sz w:val="38"/>
          <w:szCs w:val="38"/>
        </w:rPr>
      </w:pPr>
      <w:r w:rsidRPr="00EC3930">
        <w:rPr>
          <w:rFonts w:cs="Times New Roman"/>
          <w:b/>
          <w:bCs/>
          <w:sz w:val="38"/>
          <w:szCs w:val="38"/>
        </w:rPr>
        <w:t>XÂY DỰNG MÔ HÌNH HỌC TỰ GIÁM SÁT DỰA TRÊN KIẾN TRÚC I-JEPA CHO BÀI TOÁN HỖ TRỢ CHẨN ĐOÁN VIÊM PHỔI</w:t>
      </w:r>
    </w:p>
    <w:p w14:paraId="3A3A70A5" w14:textId="77777777" w:rsidR="00A702D7" w:rsidRPr="00EC3930" w:rsidRDefault="00A702D7" w:rsidP="00A702D7">
      <w:pPr>
        <w:spacing w:before="120" w:after="0"/>
        <w:jc w:val="center"/>
        <w:rPr>
          <w:rFonts w:cs="Times New Roman"/>
          <w:b/>
          <w:color w:val="000000" w:themeColor="text1"/>
          <w:sz w:val="40"/>
          <w:szCs w:val="40"/>
        </w:rPr>
      </w:pPr>
    </w:p>
    <w:p w14:paraId="6F0046B3" w14:textId="77777777" w:rsidR="00A702D7" w:rsidRPr="00EC3930" w:rsidRDefault="00A702D7" w:rsidP="00A702D7">
      <w:pPr>
        <w:spacing w:before="120" w:after="0"/>
        <w:jc w:val="center"/>
        <w:rPr>
          <w:rFonts w:cs="Times New Roman"/>
          <w:color w:val="000000" w:themeColor="text1"/>
          <w:sz w:val="40"/>
          <w:szCs w:val="40"/>
        </w:rPr>
      </w:pPr>
    </w:p>
    <w:p w14:paraId="78A53C48" w14:textId="77777777" w:rsidR="00A702D7" w:rsidRPr="00EC3930" w:rsidRDefault="00A702D7" w:rsidP="00A702D7">
      <w:pPr>
        <w:spacing w:before="120" w:after="0"/>
        <w:jc w:val="center"/>
        <w:rPr>
          <w:rFonts w:cs="Times New Roman"/>
          <w:b/>
          <w:color w:val="000000" w:themeColor="text1"/>
          <w:sz w:val="28"/>
          <w:szCs w:val="28"/>
        </w:rPr>
      </w:pPr>
      <w:r w:rsidRPr="00EC3930">
        <w:rPr>
          <w:rFonts w:cs="Times New Roman"/>
          <w:b/>
          <w:color w:val="000000" w:themeColor="text1"/>
          <w:sz w:val="28"/>
          <w:szCs w:val="28"/>
        </w:rPr>
        <w:t>NGUYỄN TÒNG PHÚC - 220246</w:t>
      </w:r>
    </w:p>
    <w:p w14:paraId="76068EB7" w14:textId="77777777" w:rsidR="00A702D7" w:rsidRPr="00EC3930" w:rsidRDefault="00A702D7" w:rsidP="00A702D7">
      <w:pPr>
        <w:spacing w:before="120" w:after="0"/>
        <w:rPr>
          <w:rFonts w:cs="Times New Roman"/>
          <w:b/>
          <w:color w:val="000000" w:themeColor="text1"/>
          <w:sz w:val="28"/>
        </w:rPr>
      </w:pPr>
    </w:p>
    <w:p w14:paraId="749DE65B" w14:textId="77777777" w:rsidR="00A702D7" w:rsidRPr="00EC3930" w:rsidRDefault="00A702D7" w:rsidP="00A702D7">
      <w:pPr>
        <w:spacing w:before="120" w:after="0"/>
        <w:jc w:val="center"/>
        <w:rPr>
          <w:rFonts w:cs="Times New Roman"/>
          <w:b/>
          <w:color w:val="000000" w:themeColor="text1"/>
          <w:sz w:val="28"/>
        </w:rPr>
      </w:pPr>
      <w:r w:rsidRPr="00EC3930">
        <w:rPr>
          <w:rFonts w:cs="Times New Roman"/>
          <w:b/>
          <w:color w:val="000000" w:themeColor="text1"/>
          <w:sz w:val="28"/>
        </w:rPr>
        <w:t>Ngành: Kỹ thuật phần mềm</w:t>
      </w:r>
    </w:p>
    <w:p w14:paraId="689B3634" w14:textId="77777777" w:rsidR="00A702D7" w:rsidRPr="00EC3930" w:rsidRDefault="00A702D7" w:rsidP="00A702D7">
      <w:pPr>
        <w:spacing w:before="120" w:after="0"/>
        <w:jc w:val="center"/>
        <w:rPr>
          <w:rFonts w:cs="Times New Roman"/>
          <w:b/>
          <w:color w:val="000000" w:themeColor="text1"/>
          <w:sz w:val="28"/>
        </w:rPr>
      </w:pPr>
      <w:r w:rsidRPr="00EC3930">
        <w:rPr>
          <w:rFonts w:cs="Times New Roman"/>
          <w:b/>
          <w:color w:val="000000" w:themeColor="text1"/>
          <w:sz w:val="28"/>
        </w:rPr>
        <w:t>Mã số ngành: 7480103</w:t>
      </w:r>
    </w:p>
    <w:p w14:paraId="257B608E" w14:textId="77777777" w:rsidR="00A702D7" w:rsidRPr="00EC3930" w:rsidRDefault="00A702D7" w:rsidP="00A702D7">
      <w:pPr>
        <w:spacing w:before="120" w:after="0"/>
        <w:jc w:val="center"/>
        <w:rPr>
          <w:rFonts w:cs="Times New Roman"/>
          <w:b/>
          <w:bCs/>
          <w:color w:val="000000" w:themeColor="text1"/>
        </w:rPr>
      </w:pPr>
    </w:p>
    <w:p w14:paraId="0933DE23" w14:textId="77777777" w:rsidR="00A702D7" w:rsidRPr="00EC3930" w:rsidRDefault="00A702D7" w:rsidP="00A702D7">
      <w:pPr>
        <w:spacing w:before="120" w:after="0"/>
        <w:rPr>
          <w:rFonts w:cs="Times New Roman"/>
          <w:b/>
          <w:bCs/>
          <w:color w:val="000000" w:themeColor="text1"/>
        </w:rPr>
      </w:pPr>
    </w:p>
    <w:p w14:paraId="25DDA12F" w14:textId="77777777" w:rsidR="00A702D7" w:rsidRPr="00EC3930" w:rsidRDefault="00A702D7" w:rsidP="00A702D7">
      <w:pPr>
        <w:spacing w:before="120" w:after="0"/>
        <w:jc w:val="center"/>
        <w:rPr>
          <w:rFonts w:cs="Times New Roman"/>
          <w:b/>
          <w:bCs/>
          <w:color w:val="000000" w:themeColor="text1"/>
        </w:rPr>
      </w:pPr>
    </w:p>
    <w:p w14:paraId="427D51F4" w14:textId="77777777" w:rsidR="00A702D7" w:rsidRPr="00EC3930" w:rsidRDefault="00A702D7" w:rsidP="00A702D7">
      <w:pPr>
        <w:spacing w:before="120" w:after="0"/>
        <w:rPr>
          <w:rFonts w:cs="Times New Roman"/>
          <w:b/>
          <w:bCs/>
          <w:color w:val="000000" w:themeColor="text1"/>
        </w:rPr>
      </w:pPr>
    </w:p>
    <w:p w14:paraId="5CBDDB3A" w14:textId="77777777" w:rsidR="00A702D7" w:rsidRPr="00EC3930" w:rsidRDefault="00A702D7" w:rsidP="00A702D7">
      <w:pPr>
        <w:spacing w:before="120" w:after="0"/>
        <w:jc w:val="center"/>
        <w:rPr>
          <w:rFonts w:cs="Times New Roman"/>
          <w:b/>
          <w:bCs/>
          <w:color w:val="000000" w:themeColor="text1"/>
          <w:szCs w:val="26"/>
        </w:rPr>
      </w:pPr>
      <w:bookmarkStart w:id="0" w:name="_Hlk80809372"/>
      <w:r w:rsidRPr="00EC3930">
        <w:rPr>
          <w:rFonts w:cs="Times New Roman"/>
          <w:b/>
          <w:bCs/>
          <w:i/>
          <w:iCs/>
          <w:color w:val="000000" w:themeColor="text1"/>
          <w:szCs w:val="26"/>
        </w:rPr>
        <w:t>Cần Thơ</w:t>
      </w:r>
      <w:r w:rsidRPr="00EC3930">
        <w:rPr>
          <w:rFonts w:cs="Times New Roman"/>
          <w:b/>
          <w:bCs/>
          <w:color w:val="000000" w:themeColor="text1"/>
          <w:szCs w:val="26"/>
        </w:rPr>
        <w:t xml:space="preserve">, Tháng 6 </w:t>
      </w:r>
      <w:r w:rsidRPr="00EC3930">
        <w:rPr>
          <w:rFonts w:cs="Times New Roman"/>
          <w:bCs/>
          <w:color w:val="000000" w:themeColor="text1"/>
          <w:szCs w:val="26"/>
        </w:rPr>
        <w:t xml:space="preserve">- </w:t>
      </w:r>
      <w:r w:rsidRPr="00EC3930">
        <w:rPr>
          <w:rFonts w:cs="Times New Roman"/>
          <w:b/>
          <w:bCs/>
          <w:color w:val="000000" w:themeColor="text1"/>
          <w:szCs w:val="26"/>
        </w:rPr>
        <w:t>năm 2026</w:t>
      </w:r>
    </w:p>
    <w:p w14:paraId="7A9014E3" w14:textId="77777777" w:rsidR="00A702D7" w:rsidRPr="00EC3930" w:rsidRDefault="00A702D7" w:rsidP="00A702D7">
      <w:pPr>
        <w:rPr>
          <w:rFonts w:cs="Times New Roman"/>
          <w:b/>
          <w:bCs/>
          <w:color w:val="000000" w:themeColor="text1"/>
          <w:szCs w:val="26"/>
        </w:rPr>
        <w:sectPr w:rsidR="00A702D7" w:rsidRPr="00EC3930" w:rsidSect="00A702D7">
          <w:pgSz w:w="11906" w:h="16838"/>
          <w:pgMar w:top="1411" w:right="1138" w:bottom="1411"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p w14:paraId="2269EE87" w14:textId="77777777" w:rsidR="00D25F65" w:rsidRPr="009C618B" w:rsidRDefault="00000000" w:rsidP="008540D2">
      <w:pPr>
        <w:spacing w:line="240" w:lineRule="auto"/>
        <w:jc w:val="center"/>
        <w:rPr>
          <w:rFonts w:cs="Times New Roman"/>
          <w:b/>
          <w:bCs/>
          <w:sz w:val="28"/>
          <w:szCs w:val="28"/>
        </w:rPr>
      </w:pPr>
      <w:r>
        <w:rPr>
          <w:rFonts w:cs="Times New Roman"/>
          <w:b/>
          <w:bCs/>
          <w:sz w:val="28"/>
          <w:szCs w:val="28"/>
        </w:rPr>
        <w:lastRenderedPageBreak/>
        <w:t>TRƯỜNG ĐẠI HỌC NAM CẦN THƠ</w:t>
      </w:r>
    </w:p>
    <w:p w14:paraId="10C67523" w14:textId="77777777" w:rsidR="00FA2DCE" w:rsidRPr="009C618B" w:rsidRDefault="00FA2DCE" w:rsidP="00FA2DCE">
      <w:pPr>
        <w:spacing w:line="240" w:lineRule="auto"/>
        <w:jc w:val="center"/>
        <w:rPr>
          <w:rFonts w:cs="Times New Roman"/>
          <w:b/>
          <w:szCs w:val="26"/>
        </w:rPr>
      </w:pPr>
      <w:r>
        <w:rPr>
          <w:rFonts w:cs="Times New Roman"/>
          <w:b/>
          <w:bCs/>
          <w:szCs w:val="26"/>
        </w:rPr>
        <w:t>TRƯỜNG CÔNG NGHỆ SỐ VÀ TRÍ TUỆ NHÂN TẠO</w:t>
      </w:r>
    </w:p>
    <w:p w14:paraId="299CE254" w14:textId="77777777" w:rsidR="00D25F65" w:rsidRPr="009C618B" w:rsidRDefault="00000000" w:rsidP="008540D2">
      <w:pPr>
        <w:spacing w:line="240" w:lineRule="auto"/>
        <w:jc w:val="center"/>
        <w:rPr>
          <w:rFonts w:cs="Times New Roman"/>
          <w:szCs w:val="26"/>
        </w:rPr>
      </w:pPr>
      <w:r>
        <w:rPr>
          <w:rFonts w:cs="Times New Roman"/>
          <w:szCs w:val="26"/>
        </w:rPr>
        <w:sym w:font="Wingdings" w:char="F097"/>
      </w:r>
      <w:r>
        <w:rPr>
          <w:rFonts w:cs="Times New Roman"/>
          <w:szCs w:val="26"/>
        </w:rPr>
        <w:sym w:font="Wingdings" w:char="F026"/>
      </w:r>
      <w:r>
        <w:rPr>
          <w:rFonts w:cs="Times New Roman"/>
          <w:szCs w:val="26"/>
        </w:rPr>
        <w:sym w:font="Wingdings" w:char="F096"/>
      </w:r>
    </w:p>
    <w:p w14:paraId="02A38051" w14:textId="77777777" w:rsidR="00D25F65" w:rsidRPr="009C618B" w:rsidRDefault="00000000" w:rsidP="00D41E59">
      <w:pPr>
        <w:spacing w:line="240" w:lineRule="auto"/>
        <w:jc w:val="both"/>
        <w:rPr>
          <w:rFonts w:cs="Times New Roman"/>
          <w:szCs w:val="26"/>
        </w:rPr>
      </w:pPr>
      <w:r>
        <w:rPr>
          <w:rFonts w:cs="Times New Roman"/>
          <w:szCs w:val="26"/>
        </w:rPr>
        <w:drawing>
          <wp:anchor distT="0" distB="0" distL="114300" distR="114300" simplePos="0" relativeHeight="251660288" behindDoc="1" locked="0" layoutInCell="1" allowOverlap="1" wp14:anchorId="7F27268F" wp14:editId="1BFF3AB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p>
    <w:p w14:paraId="557E680F" w14:textId="77777777" w:rsidR="00D25F65" w:rsidRPr="009C618B" w:rsidRDefault="00D25F65" w:rsidP="00D41E59">
      <w:pPr>
        <w:spacing w:line="240" w:lineRule="auto"/>
        <w:jc w:val="both"/>
        <w:rPr>
          <w:rFonts w:cs="Times New Roman"/>
          <w:szCs w:val="26"/>
        </w:rPr>
      </w:pPr>
    </w:p>
    <w:p w14:paraId="6D6AEFF9" w14:textId="77777777" w:rsidR="00D25F65" w:rsidRPr="009C618B" w:rsidRDefault="00D25F65" w:rsidP="00D41E59">
      <w:pPr>
        <w:spacing w:line="240" w:lineRule="auto"/>
        <w:jc w:val="both"/>
        <w:rPr>
          <w:rFonts w:cs="Times New Roman"/>
          <w:szCs w:val="26"/>
        </w:rPr>
      </w:pPr>
    </w:p>
    <w:p w14:paraId="3A852336" w14:textId="77777777" w:rsidR="00D25F65" w:rsidRPr="009C618B" w:rsidRDefault="00000000" w:rsidP="008540D2">
      <w:pPr>
        <w:spacing w:line="240" w:lineRule="auto"/>
        <w:jc w:val="center"/>
        <w:rPr>
          <w:rFonts w:cs="Times New Roman"/>
          <w:b/>
          <w:sz w:val="28"/>
          <w:szCs w:val="28"/>
        </w:rPr>
      </w:pPr>
      <w:r>
        <w:rPr>
          <w:rFonts w:cs="Times New Roman"/>
          <w:b/>
          <w:sz w:val="28"/>
          <w:szCs w:val="28"/>
        </w:rPr>
        <w:t>BÁO CÁO KHÓA LUẬN</w:t>
      </w:r>
    </w:p>
    <w:p w14:paraId="20A49CEB" w14:textId="77777777" w:rsidR="00D25F65" w:rsidRPr="009C618B" w:rsidRDefault="00D25F65" w:rsidP="008540D2">
      <w:pPr>
        <w:spacing w:line="240" w:lineRule="auto"/>
        <w:jc w:val="center"/>
        <w:rPr>
          <w:rFonts w:cs="Times New Roman"/>
          <w:b/>
          <w:szCs w:val="26"/>
        </w:rPr>
      </w:pPr>
    </w:p>
    <w:p w14:paraId="6624B617" w14:textId="77777777" w:rsidR="00681B2A" w:rsidRPr="009C618B" w:rsidRDefault="00AE623D" w:rsidP="008540D2">
      <w:pPr>
        <w:spacing w:line="240" w:lineRule="auto"/>
        <w:jc w:val="center"/>
        <w:rPr>
          <w:rFonts w:cs="Times New Roman"/>
          <w:b/>
          <w:bCs/>
          <w:sz w:val="40"/>
          <w:szCs w:val="40"/>
        </w:rPr>
      </w:pPr>
      <w:r>
        <w:rPr>
          <w:rFonts w:cs="Times New Roman"/>
          <w:b/>
          <w:bCs/>
          <w:sz w:val="40"/>
          <w:szCs w:val="40"/>
        </w:rPr>
        <w:t>XÂY DỰNG MÔ HÌNH HỌC TỰ GIÁM SÁT DỰA TRÊN KIẾN TRÚC I-JEPA CHO BÀI TOÁN HỖ TRỢ CHẨN ĐOÁN VIÊM PHỔI</w:t>
      </w:r>
    </w:p>
    <w:p w14:paraId="296A7E94" w14:textId="77777777" w:rsidR="00D25F65" w:rsidRPr="009C618B" w:rsidRDefault="00D25F65" w:rsidP="008540D2">
      <w:pPr>
        <w:spacing w:line="240" w:lineRule="auto"/>
        <w:jc w:val="center"/>
        <w:rPr>
          <w:rFonts w:cs="Times New Roman"/>
          <w:b/>
          <w:szCs w:val="26"/>
        </w:rPr>
      </w:pPr>
    </w:p>
    <w:p w14:paraId="7586AEA8" w14:textId="77777777" w:rsidR="00D25F65" w:rsidRPr="009C618B" w:rsidRDefault="00D25F65" w:rsidP="008540D2">
      <w:pPr>
        <w:spacing w:line="240" w:lineRule="auto"/>
        <w:jc w:val="center"/>
        <w:rPr>
          <w:rFonts w:cs="Times New Roman"/>
          <w:b/>
          <w:szCs w:val="26"/>
        </w:rPr>
      </w:pPr>
    </w:p>
    <w:p w14:paraId="4AE75A64" w14:textId="77777777" w:rsidR="00D25F65" w:rsidRPr="009C618B" w:rsidRDefault="00000000" w:rsidP="008540D2">
      <w:pPr>
        <w:spacing w:line="240" w:lineRule="auto"/>
        <w:jc w:val="center"/>
        <w:rPr>
          <w:rFonts w:cs="Times New Roman"/>
          <w:b/>
          <w:sz w:val="28"/>
          <w:szCs w:val="28"/>
        </w:rPr>
      </w:pPr>
      <w:r>
        <w:rPr>
          <w:rFonts w:cs="Times New Roman"/>
          <w:b/>
          <w:sz w:val="28"/>
          <w:szCs w:val="28"/>
        </w:rPr>
        <w:t>Ngành Kỹ Thuật Phần Mềm</w:t>
      </w:r>
    </w:p>
    <w:p w14:paraId="288395CE" w14:textId="77777777" w:rsidR="00D25F65" w:rsidRPr="009C618B" w:rsidRDefault="00000000" w:rsidP="008540D2">
      <w:pPr>
        <w:spacing w:line="240" w:lineRule="auto"/>
        <w:jc w:val="center"/>
        <w:rPr>
          <w:rFonts w:cs="Times New Roman"/>
          <w:b/>
          <w:szCs w:val="26"/>
        </w:rPr>
      </w:pPr>
      <w:r>
        <w:rPr>
          <w:rFonts w:cs="Times New Roman"/>
          <w:b/>
          <w:sz w:val="28"/>
          <w:szCs w:val="28"/>
        </w:rPr>
        <w:t>Mã số ngành 7480103</w:t>
      </w:r>
    </w:p>
    <w:p w14:paraId="5B16D3C1" w14:textId="77777777" w:rsidR="00D25F65" w:rsidRPr="009C618B" w:rsidRDefault="00D25F65" w:rsidP="008540D2">
      <w:pPr>
        <w:spacing w:line="240" w:lineRule="auto"/>
        <w:jc w:val="center"/>
        <w:rPr>
          <w:rFonts w:cs="Times New Roman"/>
          <w:b/>
          <w:szCs w:val="26"/>
        </w:rPr>
      </w:pPr>
    </w:p>
    <w:p w14:paraId="15C67DBD" w14:textId="77777777" w:rsidR="00D25F65" w:rsidRPr="009C618B" w:rsidRDefault="00000000" w:rsidP="008540D2">
      <w:pPr>
        <w:tabs>
          <w:tab w:val="left" w:pos="0"/>
          <w:tab w:val="right" w:pos="4410"/>
          <w:tab w:val="left" w:pos="5400"/>
          <w:tab w:val="right" w:pos="9360"/>
        </w:tabs>
        <w:spacing w:line="240" w:lineRule="auto"/>
        <w:jc w:val="center"/>
        <w:rPr>
          <w:rFonts w:cs="Times New Roman"/>
          <w:b/>
          <w:szCs w:val="26"/>
        </w:rPr>
      </w:pPr>
      <w:r>
        <w:rPr>
          <w:rFonts w:cs="Times New Roman"/>
          <w:b/>
          <w:szCs w:val="26"/>
        </w:rPr>
        <w:t>Giảng viên hướng dẫn</w:t>
      </w:r>
      <w:r>
        <w:rPr>
          <w:rFonts w:cs="Times New Roman"/>
          <w:b/>
          <w:szCs w:val="26"/>
        </w:rPr>
        <w:tab/>
      </w:r>
      <w:r>
        <w:rPr>
          <w:rFonts w:cs="Times New Roman"/>
          <w:b/>
          <w:szCs w:val="26"/>
        </w:rPr>
        <w:tab/>
        <w:t>Sinh viên thực hiện</w:t>
      </w:r>
    </w:p>
    <w:p w14:paraId="7AD28157" w14:textId="77777777" w:rsidR="00D25F65" w:rsidRPr="009C618B" w:rsidRDefault="00000000" w:rsidP="008540D2">
      <w:pPr>
        <w:tabs>
          <w:tab w:val="left" w:pos="0"/>
          <w:tab w:val="right" w:pos="4410"/>
          <w:tab w:val="left" w:pos="5400"/>
          <w:tab w:val="right" w:pos="9360"/>
        </w:tabs>
        <w:spacing w:line="240" w:lineRule="auto"/>
        <w:jc w:val="center"/>
        <w:rPr>
          <w:rFonts w:cs="Times New Roman"/>
          <w:b/>
          <w:szCs w:val="26"/>
        </w:rPr>
      </w:pPr>
      <w:r>
        <w:rPr>
          <w:rFonts w:cs="Times New Roman"/>
          <w:b/>
          <w:szCs w:val="26"/>
        </w:rPr>
        <w:t>Giảng viên: Trần Văn Thiện</w:t>
      </w:r>
      <w:r>
        <w:rPr>
          <w:rFonts w:cs="Times New Roman"/>
          <w:b/>
          <w:szCs w:val="26"/>
        </w:rPr>
        <w:tab/>
      </w:r>
      <w:r>
        <w:rPr>
          <w:rFonts w:cs="Times New Roman"/>
          <w:b/>
          <w:szCs w:val="26"/>
        </w:rPr>
        <w:tab/>
        <w:t>Nguyễn Tòng Phúc</w:t>
      </w:r>
      <w:r>
        <w:rPr>
          <w:rFonts w:cs="Times New Roman"/>
          <w:b/>
          <w:bCs/>
          <w:szCs w:val="26"/>
        </w:rPr>
        <w:t xml:space="preserve"> </w:t>
      </w:r>
      <w:r>
        <w:rPr>
          <w:rFonts w:cs="Times New Roman"/>
          <w:b/>
          <w:szCs w:val="26"/>
        </w:rPr>
        <w:t>– 220246</w:t>
      </w:r>
    </w:p>
    <w:p w14:paraId="78B8E3F5" w14:textId="77777777" w:rsidR="00D25F65" w:rsidRPr="009C618B" w:rsidRDefault="00000000" w:rsidP="00D41E59">
      <w:pPr>
        <w:tabs>
          <w:tab w:val="left" w:pos="0"/>
          <w:tab w:val="right" w:pos="4410"/>
          <w:tab w:val="left" w:pos="5400"/>
          <w:tab w:val="right" w:pos="9360"/>
        </w:tabs>
        <w:spacing w:line="240" w:lineRule="auto"/>
        <w:jc w:val="both"/>
        <w:rPr>
          <w:rFonts w:cs="Times New Roman"/>
          <w:b/>
          <w:szCs w:val="26"/>
        </w:rPr>
      </w:pPr>
      <w:r>
        <w:rPr>
          <w:rFonts w:cs="Times New Roman"/>
          <w:b/>
          <w:szCs w:val="26"/>
        </w:rPr>
        <w:tab/>
      </w:r>
      <w:r>
        <w:rPr>
          <w:rFonts w:cs="Times New Roman"/>
          <w:b/>
          <w:szCs w:val="26"/>
        </w:rPr>
        <w:tab/>
      </w:r>
    </w:p>
    <w:p w14:paraId="680E29DC" w14:textId="77777777" w:rsidR="00D25F65" w:rsidRPr="009C618B" w:rsidRDefault="00D25F65" w:rsidP="00D41E59">
      <w:pPr>
        <w:spacing w:line="240" w:lineRule="auto"/>
        <w:jc w:val="both"/>
        <w:rPr>
          <w:rFonts w:cs="Times New Roman"/>
          <w:b/>
          <w:szCs w:val="26"/>
        </w:rPr>
      </w:pPr>
    </w:p>
    <w:p w14:paraId="0268C081" w14:textId="34ACA0A5" w:rsidR="00D25F65" w:rsidRPr="009C618B" w:rsidRDefault="00000000" w:rsidP="008C00EC">
      <w:pPr>
        <w:jc w:val="center"/>
        <w:rPr>
          <w:rFonts w:cs="Times New Roman"/>
          <w:szCs w:val="26"/>
        </w:rPr>
      </w:pPr>
      <w:bookmarkStart w:id="1" w:name="_Toc153217808"/>
      <w:bookmarkStart w:id="2" w:name="_Toc153274876"/>
      <w:bookmarkStart w:id="3" w:name="_Toc194270282"/>
      <w:bookmarkStart w:id="4" w:name="_Toc194271958"/>
      <w:r>
        <w:rPr>
          <w:rFonts w:cs="Times New Roman"/>
          <w:i/>
          <w:szCs w:val="26"/>
        </w:rPr>
        <w:t xml:space="preserve">Cần Thơ, </w:t>
      </w:r>
      <w:r w:rsidR="00BC47D3">
        <w:rPr>
          <w:rFonts w:cs="Times New Roman"/>
          <w:iCs/>
          <w:szCs w:val="26"/>
        </w:rPr>
        <w:t>T</w:t>
      </w:r>
      <w:r>
        <w:rPr>
          <w:rFonts w:cs="Times New Roman"/>
          <w:iCs/>
          <w:szCs w:val="26"/>
        </w:rPr>
        <w:t xml:space="preserve">háng 6 năm </w:t>
      </w:r>
      <w:bookmarkEnd w:id="1"/>
      <w:bookmarkEnd w:id="2"/>
      <w:bookmarkEnd w:id="3"/>
      <w:bookmarkEnd w:id="4"/>
      <w:r>
        <w:rPr>
          <w:rFonts w:cs="Times New Roman"/>
          <w:iCs/>
          <w:szCs w:val="26"/>
        </w:rPr>
        <w:t>2026</w:t>
      </w:r>
    </w:p>
    <w:p w14:paraId="07ADD7B4" w14:textId="77777777" w:rsidR="00D25F65" w:rsidRDefault="00D25F65" w:rsidP="00D41E59">
      <w:pPr>
        <w:tabs>
          <w:tab w:val="center" w:pos="4560"/>
        </w:tabs>
        <w:jc w:val="both"/>
        <w:rPr>
          <w:rFonts w:cs="Times New Roman"/>
          <w:iCs/>
          <w:szCs w:val="26"/>
        </w:rPr>
      </w:pPr>
    </w:p>
    <w:p w14:paraId="3338C8C5" w14:textId="77777777" w:rsidR="008C00EC" w:rsidRPr="008C00EC" w:rsidRDefault="008C00EC" w:rsidP="008C00EC">
      <w:pPr>
        <w:tabs>
          <w:tab w:val="center" w:pos="4560"/>
        </w:tabs>
        <w:rPr>
          <w:rFonts w:cs="Times New Roman"/>
          <w:szCs w:val="26"/>
        </w:rPr>
        <w:sectPr w:rsidR="008C00EC" w:rsidRPr="008C00EC" w:rsidSect="00A702D7">
          <w:footerReference w:type="default" r:id="rId9"/>
          <w:pgSz w:w="12240" w:h="15840"/>
          <w:pgMar w:top="1134" w:right="1418" w:bottom="1134" w:left="1701" w:header="720" w:footer="720" w:gutter="0"/>
          <w:pgNumType w:fmt="lowerRoman" w:start="1"/>
          <w:cols w:space="720"/>
          <w:docGrid w:linePitch="360"/>
        </w:sectPr>
      </w:pPr>
    </w:p>
    <w:p w14:paraId="05C92627" w14:textId="77777777" w:rsidR="000652A6" w:rsidRDefault="000652A6" w:rsidP="00934AC8">
      <w:pPr>
        <w:pStyle w:val="Heading1"/>
        <w:ind w:left="2160" w:right="1824"/>
        <w:jc w:val="center"/>
      </w:pPr>
      <w:bookmarkStart w:id="5" w:name="_Toc233310748"/>
      <w:bookmarkStart w:id="6" w:name="_Toc224129177"/>
      <w:r>
        <w:lastRenderedPageBreak/>
        <w:t>CHẤP</w:t>
      </w:r>
      <w:r>
        <w:rPr>
          <w:spacing w:val="-4"/>
        </w:rPr>
        <w:t xml:space="preserve"> </w:t>
      </w:r>
      <w:r>
        <w:t>THUẬN</w:t>
      </w:r>
      <w:r>
        <w:rPr>
          <w:spacing w:val="-3"/>
        </w:rPr>
        <w:t xml:space="preserve"> </w:t>
      </w:r>
      <w:r>
        <w:t>HỘI</w:t>
      </w:r>
      <w:r>
        <w:rPr>
          <w:spacing w:val="-1"/>
        </w:rPr>
        <w:t xml:space="preserve"> </w:t>
      </w:r>
      <w:r>
        <w:rPr>
          <w:spacing w:val="-4"/>
        </w:rPr>
        <w:t>ĐỒNG</w:t>
      </w:r>
    </w:p>
    <w:p w14:paraId="10C94E08" w14:textId="77777777" w:rsidR="000652A6" w:rsidRDefault="000652A6" w:rsidP="000652A6">
      <w:pPr>
        <w:pStyle w:val="BodyText"/>
        <w:spacing w:before="182" w:line="288" w:lineRule="auto"/>
        <w:ind w:left="285" w:right="135" w:firstLine="719"/>
      </w:pPr>
      <w:r>
        <w:t>Khóa luận “Hệ thống quản lý lịch làm việc của giảng viên”, do sinh viên Nguyễn</w:t>
      </w:r>
      <w:r>
        <w:rPr>
          <w:spacing w:val="-17"/>
        </w:rPr>
        <w:t xml:space="preserve"> </w:t>
      </w:r>
      <w:r>
        <w:t>Duy</w:t>
      </w:r>
      <w:r>
        <w:rPr>
          <w:spacing w:val="-16"/>
        </w:rPr>
        <w:t xml:space="preserve"> </w:t>
      </w:r>
      <w:r>
        <w:t>Khánh</w:t>
      </w:r>
      <w:r>
        <w:rPr>
          <w:spacing w:val="-16"/>
        </w:rPr>
        <w:t xml:space="preserve"> </w:t>
      </w:r>
      <w:r>
        <w:t>thực</w:t>
      </w:r>
      <w:r>
        <w:rPr>
          <w:spacing w:val="-16"/>
        </w:rPr>
        <w:t xml:space="preserve"> </w:t>
      </w:r>
      <w:r>
        <w:t>hiện</w:t>
      </w:r>
      <w:r>
        <w:rPr>
          <w:spacing w:val="-17"/>
        </w:rPr>
        <w:t xml:space="preserve"> </w:t>
      </w:r>
      <w:r>
        <w:t>dưới</w:t>
      </w:r>
      <w:r>
        <w:rPr>
          <w:spacing w:val="-16"/>
        </w:rPr>
        <w:t xml:space="preserve"> </w:t>
      </w:r>
      <w:r>
        <w:t>sự</w:t>
      </w:r>
      <w:r>
        <w:rPr>
          <w:spacing w:val="-16"/>
        </w:rPr>
        <w:t xml:space="preserve"> </w:t>
      </w:r>
      <w:r>
        <w:t>hướng</w:t>
      </w:r>
      <w:r>
        <w:rPr>
          <w:spacing w:val="-16"/>
        </w:rPr>
        <w:t xml:space="preserve"> </w:t>
      </w:r>
      <w:r>
        <w:t>dẫn</w:t>
      </w:r>
      <w:r>
        <w:rPr>
          <w:spacing w:val="-17"/>
        </w:rPr>
        <w:t xml:space="preserve"> </w:t>
      </w:r>
      <w:r>
        <w:t>của</w:t>
      </w:r>
      <w:r>
        <w:rPr>
          <w:spacing w:val="-16"/>
        </w:rPr>
        <w:t xml:space="preserve"> </w:t>
      </w:r>
      <w:r>
        <w:t>Giảng</w:t>
      </w:r>
      <w:r>
        <w:rPr>
          <w:spacing w:val="-16"/>
        </w:rPr>
        <w:t xml:space="preserve"> </w:t>
      </w:r>
      <w:r>
        <w:t>viên</w:t>
      </w:r>
      <w:r>
        <w:rPr>
          <w:spacing w:val="-16"/>
        </w:rPr>
        <w:t xml:space="preserve"> </w:t>
      </w:r>
      <w:r>
        <w:t>Bùi</w:t>
      </w:r>
      <w:r>
        <w:rPr>
          <w:spacing w:val="-17"/>
        </w:rPr>
        <w:t xml:space="preserve"> </w:t>
      </w:r>
      <w:r>
        <w:t>Thị</w:t>
      </w:r>
      <w:r>
        <w:rPr>
          <w:spacing w:val="-16"/>
        </w:rPr>
        <w:t xml:space="preserve"> </w:t>
      </w:r>
      <w:r>
        <w:t>Diễm</w:t>
      </w:r>
      <w:r>
        <w:rPr>
          <w:spacing w:val="-16"/>
        </w:rPr>
        <w:t xml:space="preserve"> </w:t>
      </w:r>
      <w:r>
        <w:t>Trinh. Khóa</w:t>
      </w:r>
      <w:r>
        <w:rPr>
          <w:spacing w:val="-2"/>
        </w:rPr>
        <w:t xml:space="preserve"> </w:t>
      </w:r>
      <w:r>
        <w:t>luận tốt nghiệp đã</w:t>
      </w:r>
      <w:r>
        <w:rPr>
          <w:spacing w:val="-2"/>
        </w:rPr>
        <w:t xml:space="preserve"> </w:t>
      </w:r>
      <w:r>
        <w:t>báo</w:t>
      </w:r>
      <w:r>
        <w:rPr>
          <w:spacing w:val="-2"/>
        </w:rPr>
        <w:t xml:space="preserve"> </w:t>
      </w:r>
      <w:r>
        <w:t>cáo</w:t>
      </w:r>
      <w:r>
        <w:rPr>
          <w:spacing w:val="1"/>
        </w:rPr>
        <w:t xml:space="preserve"> </w:t>
      </w:r>
      <w:r>
        <w:t>và</w:t>
      </w:r>
      <w:r>
        <w:rPr>
          <w:spacing w:val="-2"/>
        </w:rPr>
        <w:t xml:space="preserve"> </w:t>
      </w:r>
      <w:r>
        <w:t>được</w:t>
      </w:r>
      <w:r>
        <w:rPr>
          <w:spacing w:val="-2"/>
        </w:rPr>
        <w:t xml:space="preserve"> </w:t>
      </w:r>
      <w:r>
        <w:t>Hội</w:t>
      </w:r>
      <w:r>
        <w:rPr>
          <w:spacing w:val="3"/>
        </w:rPr>
        <w:t xml:space="preserve"> </w:t>
      </w:r>
      <w:r>
        <w:t>đồng</w:t>
      </w:r>
      <w:r>
        <w:rPr>
          <w:spacing w:val="-3"/>
        </w:rPr>
        <w:t xml:space="preserve"> </w:t>
      </w:r>
      <w:r>
        <w:t>chấm</w:t>
      </w:r>
      <w:r>
        <w:rPr>
          <w:spacing w:val="-2"/>
        </w:rPr>
        <w:t xml:space="preserve"> </w:t>
      </w:r>
      <w:r>
        <w:t>Khóa</w:t>
      </w:r>
      <w:r>
        <w:rPr>
          <w:spacing w:val="-1"/>
        </w:rPr>
        <w:t xml:space="preserve"> </w:t>
      </w:r>
      <w:r>
        <w:t>luận thông</w:t>
      </w:r>
      <w:r>
        <w:rPr>
          <w:spacing w:val="-3"/>
        </w:rPr>
        <w:t xml:space="preserve"> </w:t>
      </w:r>
      <w:r>
        <w:t>qua</w:t>
      </w:r>
      <w:r>
        <w:rPr>
          <w:spacing w:val="1"/>
        </w:rPr>
        <w:t xml:space="preserve"> </w:t>
      </w:r>
      <w:r>
        <w:rPr>
          <w:spacing w:val="-4"/>
        </w:rPr>
        <w:t>ngày</w:t>
      </w:r>
    </w:p>
    <w:p w14:paraId="15C354A9" w14:textId="77777777" w:rsidR="000652A6" w:rsidRDefault="000652A6" w:rsidP="000652A6">
      <w:pPr>
        <w:pStyle w:val="BodyText"/>
        <w:spacing w:line="298" w:lineRule="exact"/>
        <w:ind w:left="285" w:firstLine="0"/>
      </w:pP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2025.</w:t>
      </w:r>
    </w:p>
    <w:p w14:paraId="0193A360" w14:textId="77777777" w:rsidR="000652A6" w:rsidRDefault="000652A6" w:rsidP="000652A6">
      <w:pPr>
        <w:pStyle w:val="BodyText"/>
        <w:ind w:left="0" w:firstLine="0"/>
        <w:jc w:val="left"/>
        <w:rPr>
          <w:sz w:val="20"/>
        </w:rPr>
      </w:pPr>
    </w:p>
    <w:p w14:paraId="17EF5466" w14:textId="77777777" w:rsidR="000652A6" w:rsidRDefault="000652A6" w:rsidP="000652A6">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0652A6" w14:paraId="1085B889" w14:textId="77777777" w:rsidTr="007C0710">
        <w:trPr>
          <w:trHeight w:val="3153"/>
        </w:trPr>
        <w:tc>
          <w:tcPr>
            <w:tcW w:w="4271" w:type="dxa"/>
          </w:tcPr>
          <w:p w14:paraId="53857B36" w14:textId="77777777" w:rsidR="000652A6" w:rsidRDefault="000652A6" w:rsidP="007C0710">
            <w:pPr>
              <w:pStyle w:val="TableParagraph"/>
              <w:spacing w:before="0" w:line="287" w:lineRule="exact"/>
              <w:ind w:left="7" w:right="402"/>
              <w:rPr>
                <w:b/>
                <w:sz w:val="26"/>
              </w:rPr>
            </w:pPr>
            <w:r>
              <w:rPr>
                <w:b/>
                <w:sz w:val="26"/>
              </w:rPr>
              <w:t>Ủy</w:t>
            </w:r>
            <w:r>
              <w:rPr>
                <w:b/>
                <w:spacing w:val="-3"/>
                <w:sz w:val="26"/>
              </w:rPr>
              <w:t xml:space="preserve"> </w:t>
            </w:r>
            <w:r>
              <w:rPr>
                <w:b/>
                <w:spacing w:val="-4"/>
                <w:sz w:val="26"/>
              </w:rPr>
              <w:t>viên</w:t>
            </w:r>
          </w:p>
          <w:p w14:paraId="42D4A7C3" w14:textId="77777777" w:rsidR="000652A6" w:rsidRDefault="000652A6" w:rsidP="007C0710">
            <w:pPr>
              <w:pStyle w:val="TableParagraph"/>
              <w:spacing w:before="54"/>
              <w:ind w:left="4" w:right="402"/>
              <w:rPr>
                <w:sz w:val="26"/>
              </w:rPr>
            </w:pPr>
            <w:r>
              <w:rPr>
                <w:sz w:val="26"/>
              </w:rPr>
              <w:t>(Ký</w:t>
            </w:r>
            <w:r>
              <w:rPr>
                <w:spacing w:val="-6"/>
                <w:sz w:val="26"/>
              </w:rPr>
              <w:t xml:space="preserve"> </w:t>
            </w:r>
            <w:r>
              <w:rPr>
                <w:spacing w:val="-4"/>
                <w:sz w:val="26"/>
              </w:rPr>
              <w:t>tên)</w:t>
            </w:r>
          </w:p>
          <w:p w14:paraId="7334BD9A" w14:textId="77777777" w:rsidR="000652A6" w:rsidRDefault="000652A6" w:rsidP="007C0710">
            <w:pPr>
              <w:pStyle w:val="TableParagraph"/>
              <w:spacing w:before="0"/>
              <w:ind w:left="0"/>
              <w:jc w:val="left"/>
              <w:rPr>
                <w:sz w:val="26"/>
              </w:rPr>
            </w:pPr>
          </w:p>
          <w:p w14:paraId="495AAE03" w14:textId="77777777" w:rsidR="000652A6" w:rsidRDefault="000652A6" w:rsidP="007C0710">
            <w:pPr>
              <w:pStyle w:val="TableParagraph"/>
              <w:spacing w:before="0"/>
              <w:ind w:left="0"/>
              <w:jc w:val="left"/>
              <w:rPr>
                <w:sz w:val="26"/>
              </w:rPr>
            </w:pPr>
          </w:p>
          <w:p w14:paraId="36D286AD" w14:textId="77777777" w:rsidR="000652A6" w:rsidRDefault="000652A6" w:rsidP="007C0710">
            <w:pPr>
              <w:pStyle w:val="TableParagraph"/>
              <w:spacing w:before="0"/>
              <w:ind w:left="0"/>
              <w:jc w:val="left"/>
              <w:rPr>
                <w:sz w:val="26"/>
              </w:rPr>
            </w:pPr>
          </w:p>
          <w:p w14:paraId="45856FAB" w14:textId="77777777" w:rsidR="000652A6" w:rsidRDefault="000652A6" w:rsidP="007C0710">
            <w:pPr>
              <w:pStyle w:val="TableParagraph"/>
              <w:spacing w:before="0"/>
              <w:ind w:left="0"/>
              <w:jc w:val="left"/>
              <w:rPr>
                <w:sz w:val="26"/>
              </w:rPr>
            </w:pPr>
          </w:p>
          <w:p w14:paraId="2B19BE47" w14:textId="77777777" w:rsidR="000652A6" w:rsidRDefault="000652A6" w:rsidP="007C0710">
            <w:pPr>
              <w:pStyle w:val="TableParagraph"/>
              <w:spacing w:before="280"/>
              <w:ind w:left="0"/>
              <w:jc w:val="left"/>
              <w:rPr>
                <w:sz w:val="26"/>
              </w:rPr>
            </w:pPr>
          </w:p>
          <w:p w14:paraId="15A56464" w14:textId="77777777" w:rsidR="000652A6" w:rsidRDefault="000652A6" w:rsidP="007C0710">
            <w:pPr>
              <w:pStyle w:val="TableParagraph"/>
              <w:spacing w:before="0"/>
              <w:ind w:left="0" w:right="402"/>
              <w:rPr>
                <w:sz w:val="26"/>
              </w:rPr>
            </w:pPr>
            <w:r>
              <w:rPr>
                <w:spacing w:val="-2"/>
                <w:sz w:val="26"/>
              </w:rPr>
              <w:t>……………………………………..</w:t>
            </w:r>
          </w:p>
        </w:tc>
        <w:tc>
          <w:tcPr>
            <w:tcW w:w="4271" w:type="dxa"/>
          </w:tcPr>
          <w:p w14:paraId="05090575" w14:textId="77777777" w:rsidR="000652A6" w:rsidRDefault="000652A6" w:rsidP="007C0710">
            <w:pPr>
              <w:pStyle w:val="TableParagraph"/>
              <w:spacing w:before="0" w:line="287" w:lineRule="exact"/>
              <w:ind w:left="407"/>
              <w:rPr>
                <w:b/>
                <w:sz w:val="26"/>
              </w:rPr>
            </w:pPr>
            <w:r>
              <w:rPr>
                <w:b/>
                <w:sz w:val="26"/>
              </w:rPr>
              <w:t>Thư</w:t>
            </w:r>
            <w:r>
              <w:rPr>
                <w:b/>
                <w:spacing w:val="-8"/>
                <w:sz w:val="26"/>
              </w:rPr>
              <w:t xml:space="preserve"> </w:t>
            </w:r>
            <w:r>
              <w:rPr>
                <w:b/>
                <w:spacing w:val="-5"/>
                <w:sz w:val="26"/>
              </w:rPr>
              <w:t>ký</w:t>
            </w:r>
          </w:p>
          <w:p w14:paraId="462304AA" w14:textId="77777777" w:rsidR="000652A6" w:rsidRDefault="000652A6" w:rsidP="007C0710">
            <w:pPr>
              <w:pStyle w:val="TableParagraph"/>
              <w:spacing w:before="54"/>
              <w:ind w:left="405"/>
              <w:rPr>
                <w:sz w:val="26"/>
              </w:rPr>
            </w:pPr>
            <w:r>
              <w:rPr>
                <w:sz w:val="26"/>
              </w:rPr>
              <w:t>(Ký</w:t>
            </w:r>
            <w:r>
              <w:rPr>
                <w:spacing w:val="-6"/>
                <w:sz w:val="26"/>
              </w:rPr>
              <w:t xml:space="preserve"> </w:t>
            </w:r>
            <w:r>
              <w:rPr>
                <w:spacing w:val="-4"/>
                <w:sz w:val="26"/>
              </w:rPr>
              <w:t>tên)</w:t>
            </w:r>
          </w:p>
          <w:p w14:paraId="4876B936" w14:textId="77777777" w:rsidR="000652A6" w:rsidRDefault="000652A6" w:rsidP="007C0710">
            <w:pPr>
              <w:pStyle w:val="TableParagraph"/>
              <w:spacing w:before="0"/>
              <w:ind w:left="0"/>
              <w:jc w:val="left"/>
              <w:rPr>
                <w:sz w:val="26"/>
              </w:rPr>
            </w:pPr>
          </w:p>
          <w:p w14:paraId="0DAC2316" w14:textId="77777777" w:rsidR="000652A6" w:rsidRDefault="000652A6" w:rsidP="007C0710">
            <w:pPr>
              <w:pStyle w:val="TableParagraph"/>
              <w:spacing w:before="0"/>
              <w:ind w:left="0"/>
              <w:jc w:val="left"/>
              <w:rPr>
                <w:sz w:val="26"/>
              </w:rPr>
            </w:pPr>
          </w:p>
          <w:p w14:paraId="1FCACDFF" w14:textId="77777777" w:rsidR="000652A6" w:rsidRDefault="000652A6" w:rsidP="007C0710">
            <w:pPr>
              <w:pStyle w:val="TableParagraph"/>
              <w:spacing w:before="0"/>
              <w:ind w:left="0"/>
              <w:jc w:val="left"/>
              <w:rPr>
                <w:sz w:val="26"/>
              </w:rPr>
            </w:pPr>
          </w:p>
          <w:p w14:paraId="424D82A8" w14:textId="77777777" w:rsidR="000652A6" w:rsidRDefault="000652A6" w:rsidP="007C0710">
            <w:pPr>
              <w:pStyle w:val="TableParagraph"/>
              <w:spacing w:before="0"/>
              <w:ind w:left="0"/>
              <w:jc w:val="left"/>
              <w:rPr>
                <w:sz w:val="26"/>
              </w:rPr>
            </w:pPr>
          </w:p>
          <w:p w14:paraId="329A4AC3" w14:textId="77777777" w:rsidR="000652A6" w:rsidRDefault="000652A6" w:rsidP="007C0710">
            <w:pPr>
              <w:pStyle w:val="TableParagraph"/>
              <w:spacing w:before="280"/>
              <w:ind w:left="0"/>
              <w:jc w:val="left"/>
              <w:rPr>
                <w:sz w:val="26"/>
              </w:rPr>
            </w:pPr>
          </w:p>
          <w:p w14:paraId="6432EB9C" w14:textId="77777777" w:rsidR="000652A6" w:rsidRDefault="000652A6" w:rsidP="007C0710">
            <w:pPr>
              <w:pStyle w:val="TableParagraph"/>
              <w:spacing w:before="0"/>
              <w:ind w:left="407" w:right="1"/>
              <w:rPr>
                <w:sz w:val="26"/>
              </w:rPr>
            </w:pPr>
            <w:r>
              <w:rPr>
                <w:spacing w:val="-2"/>
                <w:sz w:val="26"/>
              </w:rPr>
              <w:t>……………………………………..</w:t>
            </w:r>
          </w:p>
        </w:tc>
      </w:tr>
      <w:tr w:rsidR="000652A6" w14:paraId="0AB49832" w14:textId="77777777" w:rsidTr="007C0710">
        <w:trPr>
          <w:trHeight w:val="3592"/>
        </w:trPr>
        <w:tc>
          <w:tcPr>
            <w:tcW w:w="4271" w:type="dxa"/>
          </w:tcPr>
          <w:p w14:paraId="750512B8" w14:textId="77777777" w:rsidR="000652A6" w:rsidRDefault="000652A6" w:rsidP="007C0710">
            <w:pPr>
              <w:pStyle w:val="TableParagraph"/>
              <w:spacing w:before="128"/>
              <w:ind w:left="0"/>
              <w:jc w:val="left"/>
              <w:rPr>
                <w:sz w:val="26"/>
              </w:rPr>
            </w:pPr>
          </w:p>
          <w:p w14:paraId="5EAC0A76" w14:textId="77777777" w:rsidR="000652A6" w:rsidRDefault="000652A6" w:rsidP="007C0710">
            <w:pPr>
              <w:pStyle w:val="TableParagraph"/>
              <w:spacing w:before="1"/>
              <w:ind w:left="4" w:right="402"/>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1</w:t>
            </w:r>
          </w:p>
          <w:p w14:paraId="091A472F" w14:textId="77777777" w:rsidR="000652A6" w:rsidRDefault="000652A6" w:rsidP="007C0710">
            <w:pPr>
              <w:pStyle w:val="TableParagraph"/>
              <w:spacing w:before="51"/>
              <w:ind w:left="4" w:right="402"/>
              <w:rPr>
                <w:sz w:val="26"/>
              </w:rPr>
            </w:pPr>
            <w:r>
              <w:rPr>
                <w:sz w:val="26"/>
              </w:rPr>
              <w:t>(Ký</w:t>
            </w:r>
            <w:r>
              <w:rPr>
                <w:spacing w:val="-6"/>
                <w:sz w:val="26"/>
              </w:rPr>
              <w:t xml:space="preserve"> </w:t>
            </w:r>
            <w:r>
              <w:rPr>
                <w:spacing w:val="-4"/>
                <w:sz w:val="26"/>
              </w:rPr>
              <w:t>tên)</w:t>
            </w:r>
          </w:p>
          <w:p w14:paraId="50298248" w14:textId="77777777" w:rsidR="000652A6" w:rsidRDefault="000652A6" w:rsidP="007C0710">
            <w:pPr>
              <w:pStyle w:val="TableParagraph"/>
              <w:spacing w:before="0"/>
              <w:ind w:left="0"/>
              <w:jc w:val="left"/>
              <w:rPr>
                <w:sz w:val="26"/>
              </w:rPr>
            </w:pPr>
          </w:p>
          <w:p w14:paraId="6377E470" w14:textId="77777777" w:rsidR="000652A6" w:rsidRDefault="000652A6" w:rsidP="007C0710">
            <w:pPr>
              <w:pStyle w:val="TableParagraph"/>
              <w:spacing w:before="0"/>
              <w:ind w:left="0"/>
              <w:jc w:val="left"/>
              <w:rPr>
                <w:sz w:val="26"/>
              </w:rPr>
            </w:pPr>
          </w:p>
          <w:p w14:paraId="09838631" w14:textId="77777777" w:rsidR="000652A6" w:rsidRDefault="000652A6" w:rsidP="007C0710">
            <w:pPr>
              <w:pStyle w:val="TableParagraph"/>
              <w:spacing w:before="0"/>
              <w:ind w:left="0"/>
              <w:jc w:val="left"/>
              <w:rPr>
                <w:sz w:val="26"/>
              </w:rPr>
            </w:pPr>
          </w:p>
          <w:p w14:paraId="15BFAFB0" w14:textId="77777777" w:rsidR="000652A6" w:rsidRDefault="000652A6" w:rsidP="007C0710">
            <w:pPr>
              <w:pStyle w:val="TableParagraph"/>
              <w:spacing w:before="0"/>
              <w:ind w:left="0"/>
              <w:jc w:val="left"/>
              <w:rPr>
                <w:sz w:val="26"/>
              </w:rPr>
            </w:pPr>
          </w:p>
          <w:p w14:paraId="75C3BB04" w14:textId="77777777" w:rsidR="000652A6" w:rsidRDefault="000652A6" w:rsidP="007C0710">
            <w:pPr>
              <w:pStyle w:val="TableParagraph"/>
              <w:spacing w:before="282"/>
              <w:ind w:left="0"/>
              <w:jc w:val="left"/>
              <w:rPr>
                <w:sz w:val="26"/>
              </w:rPr>
            </w:pPr>
          </w:p>
          <w:p w14:paraId="70EA7E9D" w14:textId="77777777" w:rsidR="000652A6" w:rsidRDefault="000652A6" w:rsidP="007C0710">
            <w:pPr>
              <w:pStyle w:val="TableParagraph"/>
              <w:spacing w:before="1"/>
              <w:ind w:left="0" w:right="402"/>
              <w:rPr>
                <w:sz w:val="26"/>
              </w:rPr>
            </w:pPr>
            <w:r>
              <w:rPr>
                <w:spacing w:val="-2"/>
                <w:sz w:val="26"/>
              </w:rPr>
              <w:t>……………………………………..</w:t>
            </w:r>
          </w:p>
        </w:tc>
        <w:tc>
          <w:tcPr>
            <w:tcW w:w="4271" w:type="dxa"/>
          </w:tcPr>
          <w:p w14:paraId="6F08381B" w14:textId="77777777" w:rsidR="000652A6" w:rsidRDefault="000652A6" w:rsidP="007C0710">
            <w:pPr>
              <w:pStyle w:val="TableParagraph"/>
              <w:spacing w:before="128"/>
              <w:ind w:left="0"/>
              <w:jc w:val="left"/>
              <w:rPr>
                <w:sz w:val="26"/>
              </w:rPr>
            </w:pPr>
          </w:p>
          <w:p w14:paraId="295D5361" w14:textId="77777777" w:rsidR="000652A6" w:rsidRDefault="000652A6" w:rsidP="007C0710">
            <w:pPr>
              <w:pStyle w:val="TableParagraph"/>
              <w:spacing w:before="1"/>
              <w:ind w:left="405"/>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2</w:t>
            </w:r>
          </w:p>
          <w:p w14:paraId="7C54758B" w14:textId="77777777" w:rsidR="000652A6" w:rsidRDefault="000652A6" w:rsidP="007C0710">
            <w:pPr>
              <w:pStyle w:val="TableParagraph"/>
              <w:spacing w:before="51"/>
              <w:ind w:left="405"/>
              <w:rPr>
                <w:sz w:val="26"/>
              </w:rPr>
            </w:pPr>
            <w:r>
              <w:rPr>
                <w:sz w:val="26"/>
              </w:rPr>
              <w:t>(Ký</w:t>
            </w:r>
            <w:r>
              <w:rPr>
                <w:spacing w:val="-6"/>
                <w:sz w:val="26"/>
              </w:rPr>
              <w:t xml:space="preserve"> </w:t>
            </w:r>
            <w:r>
              <w:rPr>
                <w:spacing w:val="-4"/>
                <w:sz w:val="26"/>
              </w:rPr>
              <w:t>tên)</w:t>
            </w:r>
          </w:p>
          <w:p w14:paraId="4F2E565F" w14:textId="77777777" w:rsidR="000652A6" w:rsidRDefault="000652A6" w:rsidP="007C0710">
            <w:pPr>
              <w:pStyle w:val="TableParagraph"/>
              <w:spacing w:before="0"/>
              <w:ind w:left="0"/>
              <w:jc w:val="left"/>
              <w:rPr>
                <w:sz w:val="26"/>
              </w:rPr>
            </w:pPr>
          </w:p>
          <w:p w14:paraId="3FB46489" w14:textId="77777777" w:rsidR="000652A6" w:rsidRDefault="000652A6" w:rsidP="007C0710">
            <w:pPr>
              <w:pStyle w:val="TableParagraph"/>
              <w:spacing w:before="0"/>
              <w:ind w:left="0"/>
              <w:jc w:val="left"/>
              <w:rPr>
                <w:sz w:val="26"/>
              </w:rPr>
            </w:pPr>
          </w:p>
          <w:p w14:paraId="0681B670" w14:textId="77777777" w:rsidR="000652A6" w:rsidRDefault="000652A6" w:rsidP="007C0710">
            <w:pPr>
              <w:pStyle w:val="TableParagraph"/>
              <w:spacing w:before="0"/>
              <w:ind w:left="0"/>
              <w:jc w:val="left"/>
              <w:rPr>
                <w:sz w:val="26"/>
              </w:rPr>
            </w:pPr>
          </w:p>
          <w:p w14:paraId="394091EC" w14:textId="77777777" w:rsidR="000652A6" w:rsidRDefault="000652A6" w:rsidP="007C0710">
            <w:pPr>
              <w:pStyle w:val="TableParagraph"/>
              <w:spacing w:before="0"/>
              <w:ind w:left="0"/>
              <w:jc w:val="left"/>
              <w:rPr>
                <w:sz w:val="26"/>
              </w:rPr>
            </w:pPr>
          </w:p>
          <w:p w14:paraId="7D2ADD27" w14:textId="77777777" w:rsidR="000652A6" w:rsidRDefault="000652A6" w:rsidP="007C0710">
            <w:pPr>
              <w:pStyle w:val="TableParagraph"/>
              <w:spacing w:before="282"/>
              <w:ind w:left="0"/>
              <w:jc w:val="left"/>
              <w:rPr>
                <w:sz w:val="26"/>
              </w:rPr>
            </w:pPr>
          </w:p>
          <w:p w14:paraId="707319E0" w14:textId="77777777" w:rsidR="000652A6" w:rsidRDefault="000652A6" w:rsidP="007C0710">
            <w:pPr>
              <w:pStyle w:val="TableParagraph"/>
              <w:spacing w:before="1"/>
              <w:ind w:left="407" w:right="1"/>
              <w:rPr>
                <w:sz w:val="26"/>
              </w:rPr>
            </w:pPr>
            <w:r>
              <w:rPr>
                <w:spacing w:val="-2"/>
                <w:sz w:val="26"/>
              </w:rPr>
              <w:t>……………………………………..</w:t>
            </w:r>
          </w:p>
        </w:tc>
      </w:tr>
      <w:tr w:rsidR="000652A6" w14:paraId="6E12B4DC" w14:textId="77777777" w:rsidTr="007C0710">
        <w:trPr>
          <w:trHeight w:val="3670"/>
        </w:trPr>
        <w:tc>
          <w:tcPr>
            <w:tcW w:w="4271" w:type="dxa"/>
          </w:tcPr>
          <w:p w14:paraId="4D3F6658" w14:textId="77777777" w:rsidR="000652A6" w:rsidRDefault="000652A6" w:rsidP="007C0710">
            <w:pPr>
              <w:pStyle w:val="TableParagraph"/>
              <w:spacing w:before="127"/>
              <w:ind w:left="0"/>
              <w:jc w:val="left"/>
              <w:rPr>
                <w:sz w:val="26"/>
              </w:rPr>
            </w:pPr>
          </w:p>
          <w:p w14:paraId="14460FF1" w14:textId="77777777" w:rsidR="000652A6" w:rsidRDefault="000652A6" w:rsidP="007C0710">
            <w:pPr>
              <w:pStyle w:val="TableParagraph"/>
              <w:spacing w:before="0"/>
              <w:ind w:left="2" w:right="402"/>
              <w:rPr>
                <w:b/>
                <w:sz w:val="26"/>
              </w:rPr>
            </w:pPr>
            <w:r>
              <w:rPr>
                <w:b/>
                <w:sz w:val="26"/>
              </w:rPr>
              <w:t>Cán</w:t>
            </w:r>
            <w:r>
              <w:rPr>
                <w:b/>
                <w:spacing w:val="-7"/>
                <w:sz w:val="26"/>
              </w:rPr>
              <w:t xml:space="preserve"> </w:t>
            </w:r>
            <w:r>
              <w:rPr>
                <w:b/>
                <w:sz w:val="26"/>
              </w:rPr>
              <w:t>bộ</w:t>
            </w:r>
            <w:r>
              <w:rPr>
                <w:b/>
                <w:spacing w:val="-4"/>
                <w:sz w:val="26"/>
              </w:rPr>
              <w:t xml:space="preserve"> </w:t>
            </w:r>
            <w:r>
              <w:rPr>
                <w:b/>
                <w:sz w:val="26"/>
              </w:rPr>
              <w:t>hướng</w:t>
            </w:r>
            <w:r>
              <w:rPr>
                <w:b/>
                <w:spacing w:val="-7"/>
                <w:sz w:val="26"/>
              </w:rPr>
              <w:t xml:space="preserve"> </w:t>
            </w:r>
            <w:r>
              <w:rPr>
                <w:b/>
                <w:spacing w:val="-5"/>
                <w:sz w:val="26"/>
              </w:rPr>
              <w:t>dẫn</w:t>
            </w:r>
          </w:p>
          <w:p w14:paraId="5EDE5F73" w14:textId="77777777" w:rsidR="000652A6" w:rsidRDefault="000652A6" w:rsidP="007C0710">
            <w:pPr>
              <w:pStyle w:val="TableParagraph"/>
              <w:spacing w:before="54"/>
              <w:ind w:left="4" w:right="402"/>
              <w:rPr>
                <w:sz w:val="26"/>
              </w:rPr>
            </w:pPr>
            <w:r>
              <w:rPr>
                <w:sz w:val="26"/>
              </w:rPr>
              <w:t>(Ký</w:t>
            </w:r>
            <w:r>
              <w:rPr>
                <w:spacing w:val="-6"/>
                <w:sz w:val="26"/>
              </w:rPr>
              <w:t xml:space="preserve"> </w:t>
            </w:r>
            <w:r>
              <w:rPr>
                <w:spacing w:val="-4"/>
                <w:sz w:val="26"/>
              </w:rPr>
              <w:t>tên)</w:t>
            </w:r>
          </w:p>
          <w:p w14:paraId="1400A2E2" w14:textId="77777777" w:rsidR="000652A6" w:rsidRDefault="000652A6" w:rsidP="007C0710">
            <w:pPr>
              <w:pStyle w:val="TableParagraph"/>
              <w:spacing w:before="0"/>
              <w:ind w:left="0"/>
              <w:jc w:val="left"/>
              <w:rPr>
                <w:sz w:val="26"/>
              </w:rPr>
            </w:pPr>
          </w:p>
          <w:p w14:paraId="77758559" w14:textId="77777777" w:rsidR="000652A6" w:rsidRDefault="000652A6" w:rsidP="007C0710">
            <w:pPr>
              <w:pStyle w:val="TableParagraph"/>
              <w:spacing w:before="0"/>
              <w:ind w:left="0"/>
              <w:jc w:val="left"/>
              <w:rPr>
                <w:sz w:val="26"/>
              </w:rPr>
            </w:pPr>
          </w:p>
          <w:p w14:paraId="7289B1F2" w14:textId="77777777" w:rsidR="000652A6" w:rsidRDefault="000652A6" w:rsidP="007C0710">
            <w:pPr>
              <w:pStyle w:val="TableParagraph"/>
              <w:spacing w:before="0"/>
              <w:ind w:left="0"/>
              <w:jc w:val="left"/>
              <w:rPr>
                <w:sz w:val="26"/>
              </w:rPr>
            </w:pPr>
          </w:p>
          <w:p w14:paraId="277C929E" w14:textId="77777777" w:rsidR="000652A6" w:rsidRDefault="000652A6" w:rsidP="007C0710">
            <w:pPr>
              <w:pStyle w:val="TableParagraph"/>
              <w:spacing w:before="0"/>
              <w:ind w:left="0"/>
              <w:jc w:val="left"/>
              <w:rPr>
                <w:sz w:val="26"/>
              </w:rPr>
            </w:pPr>
          </w:p>
          <w:p w14:paraId="71117B0E" w14:textId="77777777" w:rsidR="000652A6" w:rsidRDefault="000652A6" w:rsidP="007C0710">
            <w:pPr>
              <w:pStyle w:val="TableParagraph"/>
              <w:spacing w:before="0"/>
              <w:ind w:left="0"/>
              <w:jc w:val="left"/>
              <w:rPr>
                <w:sz w:val="26"/>
              </w:rPr>
            </w:pPr>
          </w:p>
          <w:p w14:paraId="46AAC91D" w14:textId="77777777" w:rsidR="000652A6" w:rsidRDefault="000652A6" w:rsidP="007C0710">
            <w:pPr>
              <w:pStyle w:val="TableParagraph"/>
              <w:spacing w:before="0"/>
              <w:ind w:left="0"/>
              <w:jc w:val="left"/>
              <w:rPr>
                <w:sz w:val="26"/>
              </w:rPr>
            </w:pPr>
          </w:p>
          <w:p w14:paraId="20F22F49" w14:textId="77777777" w:rsidR="000652A6" w:rsidRDefault="000652A6" w:rsidP="007C0710">
            <w:pPr>
              <w:pStyle w:val="TableParagraph"/>
              <w:spacing w:before="201"/>
              <w:ind w:left="0"/>
              <w:jc w:val="left"/>
              <w:rPr>
                <w:sz w:val="26"/>
              </w:rPr>
            </w:pPr>
          </w:p>
          <w:p w14:paraId="060CBD85" w14:textId="77777777" w:rsidR="000652A6" w:rsidRDefault="000652A6" w:rsidP="007C0710">
            <w:pPr>
              <w:pStyle w:val="TableParagraph"/>
              <w:spacing w:before="0" w:line="279" w:lineRule="exact"/>
              <w:ind w:left="0" w:right="402"/>
              <w:rPr>
                <w:sz w:val="26"/>
              </w:rPr>
            </w:pPr>
            <w:r>
              <w:rPr>
                <w:spacing w:val="-2"/>
                <w:sz w:val="26"/>
              </w:rPr>
              <w:t>……………………………………..</w:t>
            </w:r>
          </w:p>
        </w:tc>
        <w:tc>
          <w:tcPr>
            <w:tcW w:w="4271" w:type="dxa"/>
          </w:tcPr>
          <w:p w14:paraId="31CF3B0F" w14:textId="77777777" w:rsidR="000652A6" w:rsidRDefault="000652A6" w:rsidP="007C0710">
            <w:pPr>
              <w:pStyle w:val="TableParagraph"/>
              <w:spacing w:before="127"/>
              <w:ind w:left="0"/>
              <w:jc w:val="left"/>
              <w:rPr>
                <w:sz w:val="26"/>
              </w:rPr>
            </w:pPr>
          </w:p>
          <w:p w14:paraId="76197A93" w14:textId="77777777" w:rsidR="000652A6" w:rsidRDefault="000652A6" w:rsidP="007C0710">
            <w:pPr>
              <w:pStyle w:val="TableParagraph"/>
              <w:spacing w:before="0"/>
              <w:ind w:left="405"/>
              <w:rPr>
                <w:b/>
                <w:sz w:val="26"/>
              </w:rPr>
            </w:pPr>
            <w:r>
              <w:rPr>
                <w:b/>
                <w:sz w:val="26"/>
              </w:rPr>
              <w:t>Chủ</w:t>
            </w:r>
            <w:r>
              <w:rPr>
                <w:b/>
                <w:spacing w:val="-8"/>
                <w:sz w:val="26"/>
              </w:rPr>
              <w:t xml:space="preserve"> </w:t>
            </w:r>
            <w:r>
              <w:rPr>
                <w:b/>
                <w:sz w:val="26"/>
              </w:rPr>
              <w:t>tịch</w:t>
            </w:r>
            <w:r>
              <w:rPr>
                <w:b/>
                <w:spacing w:val="-5"/>
                <w:sz w:val="26"/>
              </w:rPr>
              <w:t xml:space="preserve"> </w:t>
            </w:r>
            <w:r>
              <w:rPr>
                <w:b/>
                <w:sz w:val="26"/>
              </w:rPr>
              <w:t>Hội</w:t>
            </w:r>
            <w:r>
              <w:rPr>
                <w:b/>
                <w:spacing w:val="-5"/>
                <w:sz w:val="26"/>
              </w:rPr>
              <w:t xml:space="preserve"> </w:t>
            </w:r>
            <w:r>
              <w:rPr>
                <w:b/>
                <w:spacing w:val="-4"/>
                <w:sz w:val="26"/>
              </w:rPr>
              <w:t>đồng</w:t>
            </w:r>
          </w:p>
          <w:p w14:paraId="4A804839" w14:textId="77777777" w:rsidR="000652A6" w:rsidRDefault="000652A6" w:rsidP="007C0710">
            <w:pPr>
              <w:pStyle w:val="TableParagraph"/>
              <w:spacing w:before="54"/>
              <w:ind w:left="405"/>
              <w:rPr>
                <w:sz w:val="26"/>
              </w:rPr>
            </w:pPr>
            <w:r>
              <w:rPr>
                <w:sz w:val="26"/>
              </w:rPr>
              <w:t>(Ký</w:t>
            </w:r>
            <w:r>
              <w:rPr>
                <w:spacing w:val="-6"/>
                <w:sz w:val="26"/>
              </w:rPr>
              <w:t xml:space="preserve"> </w:t>
            </w:r>
            <w:r>
              <w:rPr>
                <w:spacing w:val="-4"/>
                <w:sz w:val="26"/>
              </w:rPr>
              <w:t>tên)</w:t>
            </w:r>
          </w:p>
          <w:p w14:paraId="365F7F0F" w14:textId="77777777" w:rsidR="000652A6" w:rsidRDefault="000652A6" w:rsidP="007C0710">
            <w:pPr>
              <w:pStyle w:val="TableParagraph"/>
              <w:spacing w:before="0"/>
              <w:ind w:left="0"/>
              <w:jc w:val="left"/>
              <w:rPr>
                <w:sz w:val="26"/>
              </w:rPr>
            </w:pPr>
          </w:p>
          <w:p w14:paraId="089A3FD0" w14:textId="77777777" w:rsidR="000652A6" w:rsidRDefault="000652A6" w:rsidP="007C0710">
            <w:pPr>
              <w:pStyle w:val="TableParagraph"/>
              <w:spacing w:before="0"/>
              <w:ind w:left="0"/>
              <w:jc w:val="left"/>
              <w:rPr>
                <w:sz w:val="26"/>
              </w:rPr>
            </w:pPr>
          </w:p>
          <w:p w14:paraId="208ECE7B" w14:textId="77777777" w:rsidR="000652A6" w:rsidRDefault="000652A6" w:rsidP="007C0710">
            <w:pPr>
              <w:pStyle w:val="TableParagraph"/>
              <w:spacing w:before="0"/>
              <w:ind w:left="0"/>
              <w:jc w:val="left"/>
              <w:rPr>
                <w:sz w:val="26"/>
              </w:rPr>
            </w:pPr>
          </w:p>
          <w:p w14:paraId="2193F5D7" w14:textId="77777777" w:rsidR="000652A6" w:rsidRDefault="000652A6" w:rsidP="007C0710">
            <w:pPr>
              <w:pStyle w:val="TableParagraph"/>
              <w:spacing w:before="0"/>
              <w:ind w:left="0"/>
              <w:jc w:val="left"/>
              <w:rPr>
                <w:sz w:val="26"/>
              </w:rPr>
            </w:pPr>
          </w:p>
          <w:p w14:paraId="444AF293" w14:textId="77777777" w:rsidR="000652A6" w:rsidRDefault="000652A6" w:rsidP="007C0710">
            <w:pPr>
              <w:pStyle w:val="TableParagraph"/>
              <w:spacing w:before="0"/>
              <w:ind w:left="0"/>
              <w:jc w:val="left"/>
              <w:rPr>
                <w:sz w:val="26"/>
              </w:rPr>
            </w:pPr>
          </w:p>
          <w:p w14:paraId="0A48D775" w14:textId="77777777" w:rsidR="000652A6" w:rsidRDefault="000652A6" w:rsidP="007C0710">
            <w:pPr>
              <w:pStyle w:val="TableParagraph"/>
              <w:spacing w:before="0"/>
              <w:ind w:left="0"/>
              <w:jc w:val="left"/>
              <w:rPr>
                <w:sz w:val="26"/>
              </w:rPr>
            </w:pPr>
          </w:p>
          <w:p w14:paraId="277E661E" w14:textId="77777777" w:rsidR="000652A6" w:rsidRDefault="000652A6" w:rsidP="007C0710">
            <w:pPr>
              <w:pStyle w:val="TableParagraph"/>
              <w:spacing w:before="201"/>
              <w:ind w:left="0"/>
              <w:jc w:val="left"/>
              <w:rPr>
                <w:sz w:val="26"/>
              </w:rPr>
            </w:pPr>
          </w:p>
          <w:p w14:paraId="372052BC" w14:textId="77777777" w:rsidR="000652A6" w:rsidRDefault="000652A6" w:rsidP="007C0710">
            <w:pPr>
              <w:pStyle w:val="TableParagraph"/>
              <w:spacing w:before="0" w:line="279" w:lineRule="exact"/>
              <w:ind w:left="407" w:right="1"/>
              <w:rPr>
                <w:sz w:val="26"/>
              </w:rPr>
            </w:pPr>
            <w:r>
              <w:rPr>
                <w:spacing w:val="-2"/>
                <w:sz w:val="26"/>
              </w:rPr>
              <w:t>……………………………………..</w:t>
            </w:r>
          </w:p>
        </w:tc>
      </w:tr>
    </w:tbl>
    <w:p w14:paraId="5EB14F76" w14:textId="77777777" w:rsidR="000652A6" w:rsidRPr="000652A6" w:rsidRDefault="000652A6" w:rsidP="000652A6">
      <w:pPr>
        <w:pStyle w:val="TableParagraph"/>
        <w:spacing w:line="279" w:lineRule="exact"/>
        <w:ind w:left="0"/>
        <w:jc w:val="left"/>
        <w:rPr>
          <w:sz w:val="26"/>
          <w:lang w:val="en-US"/>
        </w:rPr>
        <w:sectPr w:rsidR="000652A6" w:rsidRPr="000652A6" w:rsidSect="000652A6">
          <w:footerReference w:type="default" r:id="rId10"/>
          <w:pgSz w:w="11910" w:h="16840"/>
          <w:pgMar w:top="1440" w:right="992" w:bottom="280" w:left="1700" w:header="0" w:footer="0" w:gutter="0"/>
          <w:cols w:space="720"/>
        </w:sectPr>
      </w:pPr>
    </w:p>
    <w:p w14:paraId="247AF6C4" w14:textId="2304FA16" w:rsidR="00C32EE5" w:rsidRPr="009C618B" w:rsidRDefault="00C32EE5" w:rsidP="000652A6">
      <w:pPr>
        <w:pStyle w:val="Heading1"/>
        <w:jc w:val="center"/>
        <w:rPr>
          <w:rFonts w:cs="Times New Roman"/>
          <w:sz w:val="28"/>
        </w:rPr>
      </w:pPr>
      <w:r>
        <w:rPr>
          <w:rFonts w:cs="Times New Roman"/>
          <w:sz w:val="28"/>
        </w:rPr>
        <w:lastRenderedPageBreak/>
        <w:t>LỜI CẢM ƠN</w:t>
      </w:r>
      <w:bookmarkEnd w:id="5"/>
    </w:p>
    <w:p w14:paraId="1C597331" w14:textId="77777777" w:rsidR="00C32EE5" w:rsidRPr="009C618B" w:rsidRDefault="00C32EE5" w:rsidP="00C32EE5">
      <w:pPr>
        <w:spacing w:line="240" w:lineRule="auto"/>
        <w:jc w:val="both"/>
        <w:rPr>
          <w:rFonts w:cs="Times New Roman"/>
          <w:szCs w:val="26"/>
        </w:rPr>
      </w:pPr>
    </w:p>
    <w:p w14:paraId="2EA4E08D" w14:textId="77777777" w:rsidR="00C32EE5" w:rsidRPr="009C618B" w:rsidRDefault="00C32EE5" w:rsidP="00C32EE5">
      <w:pPr>
        <w:spacing w:line="240" w:lineRule="auto"/>
        <w:ind w:firstLine="567"/>
        <w:jc w:val="both"/>
        <w:rPr>
          <w:rFonts w:cs="Times New Roman"/>
          <w:szCs w:val="26"/>
        </w:rPr>
      </w:pPr>
      <w:r>
        <w:rPr>
          <w:rFonts w:cs="Times New Roman"/>
          <w:szCs w:val="26"/>
        </w:rPr>
        <w:t xml:space="preserve">Với lòng biết ơn sâu sắc và tình cảm chân thành cho phép em gửi lời cảm ơn chân thành nhất tới: </w:t>
      </w:r>
    </w:p>
    <w:p w14:paraId="064756D5" w14:textId="77777777" w:rsidR="00C32EE5" w:rsidRPr="009C618B" w:rsidRDefault="00C32EE5" w:rsidP="00C32EE5">
      <w:pPr>
        <w:spacing w:line="240" w:lineRule="auto"/>
        <w:ind w:firstLine="720"/>
        <w:jc w:val="both"/>
        <w:rPr>
          <w:rFonts w:cs="Times New Roman"/>
          <w:szCs w:val="26"/>
        </w:rPr>
      </w:pPr>
      <w:r>
        <w:rPr>
          <w:rFonts w:cs="Times New Roman"/>
          <w:szCs w:val="26"/>
        </w:rPr>
        <w:t>Trường Đại học Nam Cần Thơ, khoa Công Nghệ Thông Tin, cùng các giảng viên đã tận tình chỉ dạy và tạo điều kiện giúp đỡ em trong quá trình học tập, nghiên cứu và hoàn thành đề tài.</w:t>
      </w:r>
    </w:p>
    <w:p w14:paraId="79DADDCA" w14:textId="77777777" w:rsidR="00C32EE5" w:rsidRPr="009C618B" w:rsidRDefault="00C32EE5" w:rsidP="00C32EE5">
      <w:pPr>
        <w:spacing w:line="240" w:lineRule="auto"/>
        <w:ind w:firstLine="720"/>
        <w:jc w:val="both"/>
        <w:rPr>
          <w:rFonts w:cs="Times New Roman"/>
          <w:szCs w:val="26"/>
        </w:rPr>
      </w:pPr>
      <w:r>
        <w:rPr>
          <w:rFonts w:cs="Times New Roman"/>
          <w:szCs w:val="26"/>
        </w:rPr>
        <w:t>Đặc biệt em xin bày tỏ lòng biết ơn sâu sắc đến Thầy Trần Văn Thiện – người hướng dẫn và cũng là người đã luôn tận tình hướng dẫn, chỉ bảo, giúp đỡ và động viên em trong suốt quá trình nghiên cứu này.</w:t>
      </w:r>
    </w:p>
    <w:p w14:paraId="5C7B7D9D" w14:textId="77777777" w:rsidR="00C32EE5" w:rsidRPr="009C618B" w:rsidRDefault="00C32EE5" w:rsidP="00C32EE5">
      <w:pPr>
        <w:spacing w:line="240" w:lineRule="auto"/>
        <w:ind w:firstLine="567"/>
        <w:jc w:val="both"/>
        <w:rPr>
          <w:rFonts w:cs="Times New Roman"/>
          <w:szCs w:val="26"/>
        </w:rPr>
      </w:pPr>
      <w:r>
        <w:rPr>
          <w:rFonts w:cs="Times New Roman"/>
          <w:szCs w:val="26"/>
        </w:rPr>
        <w:t xml:space="preserve">Mặc dù, đã cố gắng rất nhiều nhưng bài luận không tránh khỏi những thiếu sót; em rất mong nhận được sự thông cảm, chỉ dẫn, giúp đỡ và đóng góp ý kiến của quý thầy cô, các cán bộ quản lý và các bạn đang học cùng em tại Trường Đại học Nam Cần Thơ. </w:t>
      </w:r>
    </w:p>
    <w:p w14:paraId="088ECF93" w14:textId="77777777" w:rsidR="00C32EE5" w:rsidRDefault="00C32EE5" w:rsidP="00C32EE5">
      <w:pPr>
        <w:spacing w:line="240" w:lineRule="auto"/>
        <w:jc w:val="both"/>
        <w:rPr>
          <w:rFonts w:cs="Times New Roman"/>
          <w:b/>
          <w:bCs/>
          <w:szCs w:val="26"/>
        </w:rPr>
      </w:pPr>
      <w:r>
        <w:rPr>
          <w:rFonts w:cs="Times New Roman"/>
          <w:b/>
          <w:bCs/>
          <w:szCs w:val="26"/>
        </w:rPr>
        <w:t xml:space="preserve"> </w:t>
      </w:r>
    </w:p>
    <w:p w14:paraId="69BDDE37" w14:textId="77777777" w:rsidR="00C32EE5" w:rsidRPr="009C618B" w:rsidRDefault="00C32EE5" w:rsidP="00C32EE5">
      <w:pPr>
        <w:spacing w:line="240" w:lineRule="auto"/>
        <w:jc w:val="both"/>
        <w:rPr>
          <w:rFonts w:cs="Times New Roman"/>
          <w:b/>
          <w:bCs/>
          <w:szCs w:val="26"/>
        </w:rPr>
      </w:pPr>
    </w:p>
    <w:p w14:paraId="3402DD71" w14:textId="77777777" w:rsidR="00C32EE5" w:rsidRPr="009C618B" w:rsidRDefault="00C32EE5" w:rsidP="00C32EE5">
      <w:pPr>
        <w:spacing w:line="240" w:lineRule="auto"/>
        <w:jc w:val="both"/>
        <w:rPr>
          <w:rFonts w:cs="Times New Roman"/>
          <w:b/>
          <w:bCs/>
          <w:szCs w:val="26"/>
        </w:rPr>
      </w:pPr>
      <w:r>
        <w:rPr>
          <w:rFonts w:cs="Times New Roman"/>
          <w:b/>
          <w:bCs/>
          <w:szCs w:val="26"/>
        </w:rPr>
        <w:t xml:space="preserve"> </w:t>
      </w:r>
    </w:p>
    <w:p w14:paraId="6CF5FC62" w14:textId="77777777" w:rsidR="00C32EE5" w:rsidRPr="009C618B" w:rsidRDefault="00C32EE5" w:rsidP="00C32EE5">
      <w:pPr>
        <w:spacing w:line="240" w:lineRule="auto"/>
        <w:jc w:val="right"/>
        <w:rPr>
          <w:rFonts w:cs="Times New Roman"/>
          <w:b/>
          <w:bCs/>
          <w:szCs w:val="26"/>
        </w:rPr>
      </w:pPr>
      <w:r>
        <w:rPr>
          <w:rFonts w:cs="Times New Roman"/>
          <w:b/>
          <w:bCs/>
          <w:szCs w:val="26"/>
        </w:rPr>
        <w:t>Em xin chân thành cảm ơn!</w:t>
      </w:r>
    </w:p>
    <w:p w14:paraId="33E02E9E" w14:textId="77777777" w:rsidR="00C32EE5" w:rsidRPr="009C618B" w:rsidRDefault="00C32EE5" w:rsidP="00C32EE5">
      <w:pPr>
        <w:jc w:val="right"/>
        <w:rPr>
          <w:rFonts w:cs="Times New Roman"/>
          <w:b/>
          <w:bCs/>
          <w:szCs w:val="26"/>
        </w:rPr>
      </w:pPr>
      <w:r>
        <w:rPr>
          <w:rFonts w:cs="Times New Roman"/>
          <w:b/>
          <w:bCs/>
          <w:szCs w:val="26"/>
        </w:rPr>
        <w:t>Cần Thơ, ngày….tháng…..năm 2026</w:t>
      </w:r>
    </w:p>
    <w:p w14:paraId="3A693658" w14:textId="77777777" w:rsidR="00C32EE5" w:rsidRPr="009C618B" w:rsidRDefault="00C32EE5" w:rsidP="00C32EE5">
      <w:pPr>
        <w:spacing w:line="240" w:lineRule="auto"/>
        <w:jc w:val="both"/>
        <w:rPr>
          <w:rFonts w:cs="Times New Roman"/>
          <w:b/>
          <w:bCs/>
          <w:szCs w:val="26"/>
        </w:rPr>
      </w:pPr>
    </w:p>
    <w:p w14:paraId="7156AABA" w14:textId="77777777" w:rsidR="00C32EE5" w:rsidRPr="009C618B" w:rsidRDefault="00C32EE5" w:rsidP="00C32EE5">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ab/>
      </w:r>
      <w:r>
        <w:rPr>
          <w:rFonts w:cs="Times New Roman"/>
          <w:b/>
          <w:bCs/>
          <w:szCs w:val="26"/>
        </w:rPr>
        <w:tab/>
        <w:t>Sinh viên thực hiện</w:t>
      </w:r>
    </w:p>
    <w:p w14:paraId="24E09CD4"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p>
    <w:p w14:paraId="57ED4336"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p>
    <w:p w14:paraId="4438526C"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3FBED0FA"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p>
    <w:p w14:paraId="1663D533"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ab/>
      </w:r>
      <w:r>
        <w:rPr>
          <w:rFonts w:cs="Times New Roman"/>
          <w:b/>
          <w:bCs/>
          <w:szCs w:val="26"/>
        </w:rPr>
        <w:tab/>
      </w:r>
      <w:r>
        <w:rPr>
          <w:rFonts w:cs="Times New Roman"/>
          <w:b/>
          <w:szCs w:val="26"/>
        </w:rPr>
        <w:t>Nguyễn Tòng Phúc</w:t>
      </w:r>
      <w:r>
        <w:rPr>
          <w:rFonts w:cs="Times New Roman"/>
          <w:b/>
          <w:bCs/>
          <w:szCs w:val="26"/>
        </w:rPr>
        <w:t xml:space="preserve"> </w:t>
      </w:r>
    </w:p>
    <w:p w14:paraId="0EF6B8DB" w14:textId="77777777" w:rsidR="00C32EE5" w:rsidRDefault="00C32EE5">
      <w:pPr>
        <w:spacing w:after="0" w:line="240" w:lineRule="auto"/>
        <w:rPr>
          <w:rFonts w:cs="Times New Roman"/>
          <w:sz w:val="28"/>
        </w:rPr>
      </w:pPr>
      <w:r>
        <w:rPr>
          <w:rFonts w:cs="Times New Roman"/>
          <w:sz w:val="28"/>
        </w:rPr>
        <w:br w:type="page"/>
      </w:r>
    </w:p>
    <w:p w14:paraId="2A1E6D4C" w14:textId="77777777" w:rsidR="00C32EE5" w:rsidRDefault="00C32EE5">
      <w:pPr>
        <w:spacing w:after="0" w:line="240" w:lineRule="auto"/>
        <w:rPr>
          <w:rFonts w:eastAsiaTheme="majorEastAsia" w:cs="Times New Roman"/>
          <w:b/>
          <w:bCs/>
          <w:sz w:val="28"/>
          <w:szCs w:val="28"/>
        </w:rPr>
      </w:pPr>
    </w:p>
    <w:p w14:paraId="6C53B7E0" w14:textId="77777777" w:rsidR="00D25F65" w:rsidRPr="009C618B" w:rsidRDefault="00000000" w:rsidP="001F61C6">
      <w:pPr>
        <w:pStyle w:val="Heading1"/>
        <w:spacing w:line="240" w:lineRule="auto"/>
        <w:jc w:val="center"/>
        <w:rPr>
          <w:rFonts w:cs="Times New Roman"/>
          <w:sz w:val="28"/>
        </w:rPr>
      </w:pPr>
      <w:bookmarkStart w:id="7" w:name="_Toc233310749"/>
      <w:r>
        <w:rPr>
          <w:rFonts w:cs="Times New Roman"/>
          <w:sz w:val="28"/>
        </w:rPr>
        <w:t>LỜI CAM KẾT</w:t>
      </w:r>
      <w:bookmarkEnd w:id="6"/>
      <w:bookmarkEnd w:id="7"/>
    </w:p>
    <w:p w14:paraId="62C20036" w14:textId="77777777" w:rsidR="00D25F65" w:rsidRPr="009C618B" w:rsidRDefault="00D25F65" w:rsidP="00D41E59">
      <w:pPr>
        <w:spacing w:line="240" w:lineRule="auto"/>
        <w:jc w:val="both"/>
        <w:rPr>
          <w:rFonts w:cs="Times New Roman"/>
          <w:szCs w:val="26"/>
        </w:rPr>
      </w:pPr>
    </w:p>
    <w:p w14:paraId="478F10ED" w14:textId="77777777" w:rsidR="00D25F65" w:rsidRPr="009C618B" w:rsidRDefault="00196390" w:rsidP="00D41E59">
      <w:pPr>
        <w:spacing w:line="240" w:lineRule="auto"/>
        <w:ind w:firstLine="720"/>
        <w:jc w:val="both"/>
        <w:rPr>
          <w:rFonts w:cs="Times New Roman"/>
          <w:szCs w:val="26"/>
        </w:rPr>
      </w:pPr>
      <w:r>
        <w:rPr>
          <w:rFonts w:eastAsia="TimesNewRomanPSMT" w:cs="Times New Roman"/>
          <w:color w:val="000000"/>
          <w:szCs w:val="26"/>
        </w:rPr>
        <w:t>Em xin cam kết khóa luận này được hoàn thành dựa trên kết quả nghiên cứu của em và kết quả này chưa được sử dụng cho bất kỳ đồ án hoặc khóa luận nào khác.</w:t>
      </w:r>
    </w:p>
    <w:p w14:paraId="568930DC" w14:textId="77777777" w:rsidR="00D25F65" w:rsidRDefault="00000000" w:rsidP="00D41E59">
      <w:pPr>
        <w:spacing w:after="0" w:line="240" w:lineRule="auto"/>
        <w:ind w:right="391"/>
        <w:jc w:val="both"/>
        <w:rPr>
          <w:rFonts w:cs="Times New Roman"/>
          <w:b/>
          <w:bCs/>
          <w:szCs w:val="26"/>
        </w:rPr>
      </w:pPr>
      <w:r>
        <w:rPr>
          <w:rFonts w:cs="Times New Roman"/>
          <w:b/>
          <w:bCs/>
          <w:szCs w:val="26"/>
        </w:rPr>
        <w:t xml:space="preserve"> </w:t>
      </w:r>
    </w:p>
    <w:p w14:paraId="68243CD0" w14:textId="77777777" w:rsidR="00196390" w:rsidRPr="009C618B" w:rsidRDefault="00196390" w:rsidP="00D41E59">
      <w:pPr>
        <w:spacing w:after="0" w:line="240" w:lineRule="auto"/>
        <w:ind w:right="391"/>
        <w:jc w:val="both"/>
        <w:rPr>
          <w:rFonts w:cs="Times New Roman"/>
          <w:b/>
          <w:bCs/>
          <w:szCs w:val="26"/>
        </w:rPr>
      </w:pPr>
    </w:p>
    <w:p w14:paraId="513DF00C" w14:textId="77777777" w:rsidR="00D25F65" w:rsidRPr="009C618B" w:rsidRDefault="00000000" w:rsidP="00D41E59">
      <w:pPr>
        <w:spacing w:after="0" w:line="240" w:lineRule="auto"/>
        <w:ind w:right="391"/>
        <w:jc w:val="both"/>
        <w:rPr>
          <w:rFonts w:cs="Times New Roman"/>
          <w:b/>
          <w:bCs/>
          <w:szCs w:val="26"/>
        </w:rPr>
      </w:pPr>
      <w:r>
        <w:rPr>
          <w:rFonts w:cs="Times New Roman"/>
          <w:b/>
          <w:bCs/>
          <w:szCs w:val="26"/>
        </w:rPr>
        <w:t xml:space="preserve"> </w:t>
      </w:r>
    </w:p>
    <w:p w14:paraId="502ED932" w14:textId="77777777" w:rsidR="00D25F65" w:rsidRPr="009C618B" w:rsidRDefault="00000000" w:rsidP="00D41E59">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 xml:space="preserve">  </w:t>
      </w:r>
      <w:r>
        <w:rPr>
          <w:rFonts w:cs="Times New Roman"/>
          <w:b/>
          <w:bCs/>
          <w:szCs w:val="26"/>
        </w:rPr>
        <w:tab/>
      </w:r>
      <w:r>
        <w:rPr>
          <w:rFonts w:cs="Times New Roman"/>
          <w:b/>
          <w:bCs/>
          <w:szCs w:val="26"/>
        </w:rPr>
        <w:tab/>
        <w:t>Sinh viên thực hiện</w:t>
      </w:r>
    </w:p>
    <w:p w14:paraId="304F2F07"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68CBED8B"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7264CAB4"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1FC15A19" w14:textId="77777777" w:rsidR="00A51AAC" w:rsidRPr="009C618B" w:rsidRDefault="00000000" w:rsidP="00D41E59">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57AA2A8D" w14:textId="77777777" w:rsidR="00A51AAC" w:rsidRPr="009C618B" w:rsidRDefault="00A51AAC" w:rsidP="00D41E59">
      <w:pPr>
        <w:tabs>
          <w:tab w:val="left" w:pos="0"/>
          <w:tab w:val="right" w:pos="3600"/>
          <w:tab w:val="left" w:pos="6300"/>
          <w:tab w:val="right" w:pos="9360"/>
        </w:tabs>
        <w:spacing w:line="240" w:lineRule="auto"/>
        <w:jc w:val="both"/>
        <w:rPr>
          <w:rFonts w:cs="Times New Roman"/>
          <w:b/>
          <w:bCs/>
          <w:szCs w:val="26"/>
        </w:rPr>
      </w:pPr>
    </w:p>
    <w:p w14:paraId="362F4947" w14:textId="77777777" w:rsidR="00A51AAC" w:rsidRPr="009C618B" w:rsidRDefault="00A51AAC" w:rsidP="00D41E59">
      <w:pPr>
        <w:tabs>
          <w:tab w:val="left" w:pos="0"/>
          <w:tab w:val="right" w:pos="3600"/>
          <w:tab w:val="left" w:pos="6300"/>
          <w:tab w:val="right" w:pos="9360"/>
        </w:tabs>
        <w:spacing w:line="240" w:lineRule="auto"/>
        <w:jc w:val="both"/>
        <w:rPr>
          <w:rFonts w:cs="Times New Roman"/>
          <w:b/>
          <w:bCs/>
          <w:szCs w:val="26"/>
        </w:rPr>
      </w:pPr>
    </w:p>
    <w:p w14:paraId="4F1AEB67" w14:textId="77777777" w:rsidR="00D25F65" w:rsidRPr="009C618B" w:rsidRDefault="00856513" w:rsidP="00856513">
      <w:pPr>
        <w:tabs>
          <w:tab w:val="left" w:pos="0"/>
          <w:tab w:val="right" w:pos="3600"/>
          <w:tab w:val="left" w:pos="6300"/>
          <w:tab w:val="right" w:pos="9360"/>
        </w:tabs>
        <w:spacing w:line="240" w:lineRule="auto"/>
        <w:jc w:val="center"/>
        <w:rPr>
          <w:rFonts w:cs="Times New Roman"/>
          <w:b/>
          <w:bCs/>
          <w:szCs w:val="26"/>
        </w:rPr>
      </w:pPr>
      <w:r>
        <w:rPr>
          <w:rFonts w:cs="Times New Roman"/>
          <w:b/>
          <w:szCs w:val="26"/>
        </w:rPr>
        <w:tab/>
      </w:r>
      <w:r>
        <w:rPr>
          <w:rFonts w:cs="Times New Roman"/>
          <w:b/>
          <w:szCs w:val="26"/>
        </w:rPr>
        <w:tab/>
        <w:t>Nguyễn Tòng Phúc</w:t>
      </w:r>
    </w:p>
    <w:p w14:paraId="56C5BA9D" w14:textId="77777777" w:rsidR="00D25F65" w:rsidRPr="009C618B" w:rsidRDefault="00D25F65" w:rsidP="00D41E59">
      <w:pPr>
        <w:spacing w:line="240" w:lineRule="auto"/>
        <w:jc w:val="both"/>
        <w:rPr>
          <w:rFonts w:cs="Times New Roman"/>
          <w:szCs w:val="26"/>
        </w:rPr>
      </w:pPr>
    </w:p>
    <w:p w14:paraId="7A94FDF6" w14:textId="77777777" w:rsidR="00D25F65" w:rsidRPr="006D4650" w:rsidRDefault="00000000" w:rsidP="006D4650">
      <w:pPr>
        <w:pStyle w:val="Heading1"/>
        <w:jc w:val="center"/>
      </w:pPr>
      <w:r>
        <w:br w:type="page"/>
      </w:r>
      <w:bookmarkStart w:id="8" w:name="_Toc233310750"/>
      <w:r>
        <w:lastRenderedPageBreak/>
        <w:t>TÓM TẮT</w:t>
      </w:r>
      <w:bookmarkEnd w:id="8"/>
    </w:p>
    <w:p w14:paraId="40DFB9E8" w14:textId="77777777" w:rsidR="00D25F65" w:rsidRPr="009C618B" w:rsidRDefault="00D25F65" w:rsidP="00D41E59">
      <w:pPr>
        <w:spacing w:line="240" w:lineRule="auto"/>
        <w:jc w:val="both"/>
        <w:rPr>
          <w:rFonts w:cs="Times New Roman"/>
          <w:szCs w:val="26"/>
        </w:rPr>
      </w:pPr>
    </w:p>
    <w:p w14:paraId="61EBD6B7" w14:textId="77777777" w:rsidR="006D4650" w:rsidRPr="006D4650" w:rsidRDefault="006D4650" w:rsidP="006D4650">
      <w:pPr>
        <w:spacing w:line="240" w:lineRule="auto"/>
        <w:jc w:val="both"/>
        <w:rPr>
          <w:rFonts w:cs="Times New Roman"/>
          <w:szCs w:val="26"/>
        </w:rPr>
      </w:pPr>
      <w:r>
        <w:rPr>
          <w:rFonts w:cs="Times New Roman"/>
          <w:szCs w:val="26"/>
        </w:rPr>
        <w:t>Đề tài “Xây dựng mô hình học tự giám sát dựa trên kiến trúc I-JEPA cho bài toán hỗ trợ chẩn đoán viêm phổi” được thực hiện nhằm giải quyết bài toán thiếu dữ liệu có nhãn trong chẩn đoán viêm phổi từ ảnh X-quang ngực. Trong khi các mô hình học sâu truyền thống phụ thuộc nhiều vào dữ liệu được gán nhãn bởi chuyên gia, phương pháp học tự giám sát cho phép khai thác hiệu quả lượng lớn dữ liệu không nhãn sẵn có trong y tế.</w:t>
      </w:r>
    </w:p>
    <w:p w14:paraId="2F9917BA" w14:textId="77777777" w:rsidR="006D4650" w:rsidRPr="006D4650" w:rsidRDefault="006D4650" w:rsidP="006D4650">
      <w:pPr>
        <w:spacing w:line="240" w:lineRule="auto"/>
        <w:jc w:val="both"/>
        <w:rPr>
          <w:rFonts w:cs="Times New Roman"/>
          <w:szCs w:val="26"/>
        </w:rPr>
      </w:pPr>
      <w:r>
        <w:rPr>
          <w:rFonts w:cs="Times New Roman"/>
          <w:szCs w:val="26"/>
        </w:rPr>
        <w:t>Đề tài đề xuất sử dụng kiến trúc I-JEPA (Image-based Joint-Embedding Predictive Architecture) kết hợp với chiến lược random patch masking để học biểu diễn đặc trưng từ ảnh X-quang ngực không nhãn. Mục tiêu là xây dựng hệ thống phân loại viêm phổi tự động và đánh giá hiệu năng so với hai mô hình baseline là ResNet50 và ViT-Small/16 được tiền huấn luyện trên ImageNet.</w:t>
      </w:r>
    </w:p>
    <w:p w14:paraId="1F300DF8" w14:textId="56B998BD" w:rsidR="006D4650" w:rsidRPr="006D4650" w:rsidRDefault="006D4650" w:rsidP="006D4650">
      <w:pPr>
        <w:spacing w:line="240" w:lineRule="auto"/>
        <w:jc w:val="both"/>
        <w:rPr>
          <w:rFonts w:cs="Times New Roman"/>
          <w:szCs w:val="26"/>
        </w:rPr>
      </w:pPr>
      <w:r>
        <w:rPr>
          <w:rFonts w:cs="Times New Roman"/>
          <w:szCs w:val="26"/>
        </w:rPr>
        <w:t>Nghiên cứu sử dụng tập NIH ChestX-ray14 cho giai đoạn tiền huấn luyện và tập RSNA Pneumonia Detection cho giai đoạn tinh chỉnh và đánh giá. Các thí nghiệm được thực hiện ở nhiều mức dữ liệu có nhãn khác nhau (1%–100%) nhằm phân tích hiệu quả sử dụng nhãn (label efficiency). Ngoài ra, đề tài áp dụng các kỹ thuật giải thích mô hình như Grad-CAM và Attention Map, đồng thời xây dựng hệ thống</w:t>
      </w:r>
      <w:r w:rsidR="00D63A73">
        <w:rPr>
          <w:rFonts w:cs="Times New Roman"/>
          <w:szCs w:val="26"/>
        </w:rPr>
        <w:t xml:space="preserve"> web</w:t>
      </w:r>
      <w:r>
        <w:rPr>
          <w:rFonts w:cs="Times New Roman"/>
          <w:szCs w:val="26"/>
        </w:rPr>
        <w:t xml:space="preserve"> demo hỗ trợ minh họa kết quả.</w:t>
      </w:r>
    </w:p>
    <w:p w14:paraId="11949CF1" w14:textId="77777777" w:rsidR="006D4650" w:rsidRPr="006D4650" w:rsidRDefault="006D4650" w:rsidP="006D4650">
      <w:pPr>
        <w:spacing w:line="240" w:lineRule="auto"/>
        <w:jc w:val="both"/>
        <w:rPr>
          <w:rFonts w:cs="Times New Roman"/>
          <w:szCs w:val="26"/>
        </w:rPr>
      </w:pPr>
      <w:r>
        <w:rPr>
          <w:rFonts w:cs="Times New Roman"/>
          <w:szCs w:val="26"/>
        </w:rPr>
        <w:t>Kết quả nghiên cứu hướng đến đánh giá khả năng của I-JEPA trong việc tận dụng dữ liệu X-quang không nhãn, cải thiện hiệu năng phân loại viêm phổi và giảm sự phụ thuộc vào dữ liệu được gán nhãn chuyên gia. Đề tài đồng thời đóng góp một quy trình thực nghiệm có khả năng tái lập và một hệ thống hỗ trợ chẩn đoán tiềm năng cho các cơ sở y tế có nguồn lực hạn chế.</w:t>
      </w:r>
    </w:p>
    <w:p w14:paraId="0D5585B9" w14:textId="77777777" w:rsidR="00D25F65" w:rsidRPr="009C618B" w:rsidRDefault="00D25F65" w:rsidP="00D41E59">
      <w:pPr>
        <w:spacing w:line="240" w:lineRule="auto"/>
        <w:ind w:firstLine="4678"/>
        <w:jc w:val="both"/>
        <w:rPr>
          <w:rFonts w:cs="Times New Roman"/>
          <w:b/>
          <w:szCs w:val="26"/>
        </w:rPr>
      </w:pPr>
    </w:p>
    <w:p w14:paraId="24F7B837" w14:textId="77777777" w:rsidR="00D25F65" w:rsidRPr="009C618B" w:rsidRDefault="00D25F65" w:rsidP="00D41E59">
      <w:pPr>
        <w:spacing w:line="240" w:lineRule="auto"/>
        <w:ind w:firstLine="4678"/>
        <w:jc w:val="both"/>
        <w:rPr>
          <w:rFonts w:cs="Times New Roman"/>
          <w:b/>
          <w:szCs w:val="26"/>
        </w:rPr>
      </w:pPr>
    </w:p>
    <w:p w14:paraId="4E62DDB0" w14:textId="77777777" w:rsidR="00D25F65" w:rsidRPr="009C618B" w:rsidRDefault="00D25F65" w:rsidP="00D41E59">
      <w:pPr>
        <w:spacing w:line="240" w:lineRule="auto"/>
        <w:ind w:firstLine="4678"/>
        <w:jc w:val="both"/>
        <w:rPr>
          <w:rFonts w:cs="Times New Roman"/>
          <w:szCs w:val="26"/>
        </w:rPr>
      </w:pPr>
    </w:p>
    <w:p w14:paraId="41DF7C42" w14:textId="77777777" w:rsidR="00AF1CB8" w:rsidRPr="009C618B" w:rsidRDefault="00AF1CB8">
      <w:pPr>
        <w:spacing w:after="0" w:line="240" w:lineRule="auto"/>
        <w:rPr>
          <w:rFonts w:cs="Times New Roman"/>
          <w:sz w:val="28"/>
        </w:rPr>
      </w:pPr>
      <w:r>
        <w:rPr>
          <w:rFonts w:cs="Times New Roman"/>
          <w:sz w:val="28"/>
        </w:rPr>
        <w:br w:type="page"/>
      </w:r>
    </w:p>
    <w:p w14:paraId="35AEC938" w14:textId="77777777" w:rsidR="00D25F65" w:rsidRPr="009C618B" w:rsidRDefault="00000000" w:rsidP="000275A0">
      <w:pPr>
        <w:spacing w:line="240" w:lineRule="auto"/>
        <w:jc w:val="center"/>
        <w:rPr>
          <w:rFonts w:cs="Times New Roman"/>
          <w:b/>
          <w:bCs/>
          <w:sz w:val="28"/>
        </w:rPr>
      </w:pPr>
      <w:r>
        <w:rPr>
          <w:rFonts w:cs="Times New Roman"/>
          <w:b/>
          <w:bCs/>
          <w:sz w:val="28"/>
        </w:rPr>
        <w:lastRenderedPageBreak/>
        <w:t>MỤC LỤC</w:t>
      </w:r>
    </w:p>
    <w:sdt>
      <w:sdtPr>
        <w:rPr>
          <w:rFonts w:ascii="Times New Roman" w:eastAsiaTheme="minorHAnsi" w:hAnsi="Times New Roman" w:cstheme="minorBidi"/>
          <w:color w:val="auto"/>
          <w:kern w:val="2"/>
          <w:sz w:val="26"/>
          <w:szCs w:val="22"/>
          <w14:ligatures w14:val="standardContextual"/>
        </w:rPr>
        <w:id w:val="1409505346"/>
        <w:docPartObj>
          <w:docPartGallery w:val="Table of Contents"/>
          <w:docPartUnique/>
        </w:docPartObj>
      </w:sdtPr>
      <w:sdtEndPr>
        <w:rPr>
          <w:b/>
          <w:bCs/>
        </w:rPr>
      </w:sdtEndPr>
      <w:sdtContent>
        <w:p w14:paraId="0D6A29A3" w14:textId="77777777" w:rsidR="00CA6DD4" w:rsidRPr="009C618B" w:rsidRDefault="00CA6DD4">
          <w:pPr>
            <w:pStyle w:val="TOCHeading"/>
          </w:pPr>
        </w:p>
        <w:p w14:paraId="3CCBFFD9" w14:textId="77777777" w:rsidR="006D4650" w:rsidRDefault="00CA6DD4">
          <w:pPr>
            <w:pStyle w:val="TOC1"/>
            <w:tabs>
              <w:tab w:val="right" w:leader="dot" w:pos="8777"/>
            </w:tabs>
            <w:rPr>
              <w:rFonts w:asciiTheme="minorHAnsi" w:eastAsiaTheme="minorEastAsia" w:hAnsiTheme="minorHAnsi"/>
              <w:sz w:val="24"/>
              <w:szCs w:val="24"/>
            </w:rPr>
          </w:pPr>
          <w:r>
            <w:fldChar w:fldCharType="begin"/>
          </w:r>
          <w:r>
            <w:instrText xml:space="preserve"> TOC \o "1-3" \h \z \u </w:instrText>
          </w:r>
          <w:r>
            <w:fldChar w:fldCharType="separate"/>
          </w:r>
          <w:hyperlink w:anchor="_Toc233310748" w:history="1">
            <w:r>
              <w:rPr>
                <w:rStyle w:val="Hyperlink"/>
                <w:rFonts w:cs="Times New Roman"/>
              </w:rPr>
              <w:t>LỜI CẢM ƠN</w:t>
            </w:r>
            <w:r>
              <w:rPr>
                <w:webHidden/>
              </w:rPr>
              <w:tab/>
            </w:r>
            <w:r>
              <w:rPr>
                <w:webHidden/>
              </w:rPr>
              <w:fldChar w:fldCharType="begin"/>
            </w:r>
            <w:r>
              <w:rPr>
                <w:webHidden/>
              </w:rPr>
              <w:instrText xml:space="preserve"> PAGEREF _Toc233310748 \h </w:instrText>
            </w:r>
            <w:r>
              <w:rPr>
                <w:webHidden/>
              </w:rPr>
            </w:r>
            <w:r>
              <w:rPr>
                <w:webHidden/>
              </w:rPr>
              <w:fldChar w:fldCharType="separate"/>
            </w:r>
            <w:r>
              <w:rPr>
                <w:webHidden/>
              </w:rPr>
              <w:t>i</w:t>
            </w:r>
            <w:r>
              <w:rPr>
                <w:webHidden/>
              </w:rPr>
              <w:fldChar w:fldCharType="end"/>
            </w:r>
          </w:hyperlink>
        </w:p>
        <w:p w14:paraId="7922F30F" w14:textId="77777777" w:rsidR="006D4650" w:rsidRDefault="006D4650">
          <w:pPr>
            <w:pStyle w:val="TOC1"/>
            <w:tabs>
              <w:tab w:val="right" w:leader="dot" w:pos="8777"/>
            </w:tabs>
            <w:rPr>
              <w:rFonts w:asciiTheme="minorHAnsi" w:eastAsiaTheme="minorEastAsia" w:hAnsiTheme="minorHAnsi"/>
              <w:sz w:val="24"/>
              <w:szCs w:val="24"/>
            </w:rPr>
          </w:pPr>
          <w:hyperlink w:anchor="_Toc233310749" w:history="1">
            <w:r>
              <w:rPr>
                <w:rStyle w:val="Hyperlink"/>
                <w:rFonts w:cs="Times New Roman"/>
              </w:rPr>
              <w:t>LỜI CAM KẾT</w:t>
            </w:r>
            <w:r>
              <w:rPr>
                <w:webHidden/>
              </w:rPr>
              <w:tab/>
            </w:r>
            <w:r>
              <w:rPr>
                <w:webHidden/>
              </w:rPr>
              <w:fldChar w:fldCharType="begin"/>
            </w:r>
            <w:r>
              <w:rPr>
                <w:webHidden/>
              </w:rPr>
              <w:instrText xml:space="preserve"> PAGEREF _Toc233310749 \h </w:instrText>
            </w:r>
            <w:r>
              <w:rPr>
                <w:webHidden/>
              </w:rPr>
            </w:r>
            <w:r>
              <w:rPr>
                <w:webHidden/>
              </w:rPr>
              <w:fldChar w:fldCharType="separate"/>
            </w:r>
            <w:r>
              <w:rPr>
                <w:webHidden/>
              </w:rPr>
              <w:t>ii</w:t>
            </w:r>
            <w:r>
              <w:rPr>
                <w:webHidden/>
              </w:rPr>
              <w:fldChar w:fldCharType="end"/>
            </w:r>
          </w:hyperlink>
        </w:p>
        <w:p w14:paraId="4CD36E60" w14:textId="77777777" w:rsidR="006D4650" w:rsidRDefault="006D4650">
          <w:pPr>
            <w:pStyle w:val="TOC1"/>
            <w:tabs>
              <w:tab w:val="right" w:leader="dot" w:pos="8777"/>
            </w:tabs>
            <w:rPr>
              <w:rFonts w:asciiTheme="minorHAnsi" w:eastAsiaTheme="minorEastAsia" w:hAnsiTheme="minorHAnsi"/>
              <w:sz w:val="24"/>
              <w:szCs w:val="24"/>
            </w:rPr>
          </w:pPr>
          <w:hyperlink w:anchor="_Toc233310750" w:history="1">
            <w:r>
              <w:rPr>
                <w:rStyle w:val="Hyperlink"/>
              </w:rPr>
              <w:t>TÓM TẮT</w:t>
            </w:r>
            <w:r>
              <w:rPr>
                <w:webHidden/>
              </w:rPr>
              <w:tab/>
            </w:r>
            <w:r>
              <w:rPr>
                <w:webHidden/>
              </w:rPr>
              <w:fldChar w:fldCharType="begin"/>
            </w:r>
            <w:r>
              <w:rPr>
                <w:webHidden/>
              </w:rPr>
              <w:instrText xml:space="preserve"> PAGEREF _Toc233310750 \h </w:instrText>
            </w:r>
            <w:r>
              <w:rPr>
                <w:webHidden/>
              </w:rPr>
            </w:r>
            <w:r>
              <w:rPr>
                <w:webHidden/>
              </w:rPr>
              <w:fldChar w:fldCharType="separate"/>
            </w:r>
            <w:r>
              <w:rPr>
                <w:webHidden/>
              </w:rPr>
              <w:t>iii</w:t>
            </w:r>
            <w:r>
              <w:rPr>
                <w:webHidden/>
              </w:rPr>
              <w:fldChar w:fldCharType="end"/>
            </w:r>
          </w:hyperlink>
        </w:p>
        <w:p w14:paraId="663E3050" w14:textId="77777777" w:rsidR="006D4650" w:rsidRDefault="006D4650">
          <w:pPr>
            <w:pStyle w:val="TOC1"/>
            <w:tabs>
              <w:tab w:val="right" w:leader="dot" w:pos="8777"/>
            </w:tabs>
            <w:rPr>
              <w:rFonts w:asciiTheme="minorHAnsi" w:eastAsiaTheme="minorEastAsia" w:hAnsiTheme="minorHAnsi"/>
              <w:sz w:val="24"/>
              <w:szCs w:val="24"/>
            </w:rPr>
          </w:pPr>
          <w:hyperlink w:anchor="_Toc233310751" w:history="1">
            <w:r>
              <w:rPr>
                <w:rStyle w:val="Hyperlink"/>
                <w:rFonts w:cs="Times New Roman"/>
              </w:rPr>
              <w:t>DANH MỤC BẢNG</w:t>
            </w:r>
            <w:r>
              <w:rPr>
                <w:webHidden/>
              </w:rPr>
              <w:tab/>
            </w:r>
            <w:r>
              <w:rPr>
                <w:webHidden/>
              </w:rPr>
              <w:fldChar w:fldCharType="begin"/>
            </w:r>
            <w:r>
              <w:rPr>
                <w:webHidden/>
              </w:rPr>
              <w:instrText xml:space="preserve"> PAGEREF _Toc233310751 \h </w:instrText>
            </w:r>
            <w:r>
              <w:rPr>
                <w:webHidden/>
              </w:rPr>
            </w:r>
            <w:r>
              <w:rPr>
                <w:webHidden/>
              </w:rPr>
              <w:fldChar w:fldCharType="separate"/>
            </w:r>
            <w:r>
              <w:rPr>
                <w:webHidden/>
              </w:rPr>
              <w:t>viii</w:t>
            </w:r>
            <w:r>
              <w:rPr>
                <w:webHidden/>
              </w:rPr>
              <w:fldChar w:fldCharType="end"/>
            </w:r>
          </w:hyperlink>
        </w:p>
        <w:p w14:paraId="7AD06C4A" w14:textId="77777777" w:rsidR="006D4650" w:rsidRDefault="006D4650">
          <w:pPr>
            <w:pStyle w:val="TOC1"/>
            <w:tabs>
              <w:tab w:val="right" w:leader="dot" w:pos="8777"/>
            </w:tabs>
            <w:rPr>
              <w:rFonts w:asciiTheme="minorHAnsi" w:eastAsiaTheme="minorEastAsia" w:hAnsiTheme="minorHAnsi"/>
              <w:sz w:val="24"/>
              <w:szCs w:val="24"/>
            </w:rPr>
          </w:pPr>
          <w:hyperlink w:anchor="_Toc233310752" w:history="1">
            <w:r>
              <w:rPr>
                <w:rStyle w:val="Hyperlink"/>
                <w:rFonts w:cs="Times New Roman"/>
              </w:rPr>
              <w:t>DANH MỤC HÌNH</w:t>
            </w:r>
            <w:r>
              <w:rPr>
                <w:webHidden/>
              </w:rPr>
              <w:tab/>
            </w:r>
            <w:r>
              <w:rPr>
                <w:webHidden/>
              </w:rPr>
              <w:fldChar w:fldCharType="begin"/>
            </w:r>
            <w:r>
              <w:rPr>
                <w:webHidden/>
              </w:rPr>
              <w:instrText xml:space="preserve"> PAGEREF _Toc233310752 \h </w:instrText>
            </w:r>
            <w:r>
              <w:rPr>
                <w:webHidden/>
              </w:rPr>
            </w:r>
            <w:r>
              <w:rPr>
                <w:webHidden/>
              </w:rPr>
              <w:fldChar w:fldCharType="separate"/>
            </w:r>
            <w:r>
              <w:rPr>
                <w:webHidden/>
              </w:rPr>
              <w:t>ix</w:t>
            </w:r>
            <w:r>
              <w:rPr>
                <w:webHidden/>
              </w:rPr>
              <w:fldChar w:fldCharType="end"/>
            </w:r>
          </w:hyperlink>
        </w:p>
        <w:p w14:paraId="28D73D0F" w14:textId="77777777" w:rsidR="006D4650" w:rsidRDefault="006D4650">
          <w:pPr>
            <w:pStyle w:val="TOC1"/>
            <w:tabs>
              <w:tab w:val="right" w:leader="dot" w:pos="8777"/>
            </w:tabs>
            <w:rPr>
              <w:rFonts w:asciiTheme="minorHAnsi" w:eastAsiaTheme="minorEastAsia" w:hAnsiTheme="minorHAnsi"/>
              <w:sz w:val="24"/>
              <w:szCs w:val="24"/>
            </w:rPr>
          </w:pPr>
          <w:hyperlink w:anchor="_Toc233310753" w:history="1">
            <w:r>
              <w:rPr>
                <w:rStyle w:val="Hyperlink"/>
                <w:rFonts w:cs="Times New Roman"/>
              </w:rPr>
              <w:t>DANH MỤC TỪ VIẾT TẮT</w:t>
            </w:r>
            <w:r>
              <w:rPr>
                <w:webHidden/>
              </w:rPr>
              <w:tab/>
            </w:r>
            <w:r>
              <w:rPr>
                <w:webHidden/>
              </w:rPr>
              <w:fldChar w:fldCharType="begin"/>
            </w:r>
            <w:r>
              <w:rPr>
                <w:webHidden/>
              </w:rPr>
              <w:instrText xml:space="preserve"> PAGEREF _Toc233310753 \h </w:instrText>
            </w:r>
            <w:r>
              <w:rPr>
                <w:webHidden/>
              </w:rPr>
            </w:r>
            <w:r>
              <w:rPr>
                <w:webHidden/>
              </w:rPr>
              <w:fldChar w:fldCharType="separate"/>
            </w:r>
            <w:r>
              <w:rPr>
                <w:webHidden/>
              </w:rPr>
              <w:t>x</w:t>
            </w:r>
            <w:r>
              <w:rPr>
                <w:webHidden/>
              </w:rPr>
              <w:fldChar w:fldCharType="end"/>
            </w:r>
          </w:hyperlink>
        </w:p>
        <w:p w14:paraId="644E2AC2" w14:textId="77777777" w:rsidR="006D4650" w:rsidRDefault="006D4650">
          <w:pPr>
            <w:pStyle w:val="TOC1"/>
            <w:tabs>
              <w:tab w:val="right" w:leader="dot" w:pos="8777"/>
            </w:tabs>
            <w:rPr>
              <w:rFonts w:asciiTheme="minorHAnsi" w:eastAsiaTheme="minorEastAsia" w:hAnsiTheme="minorHAnsi"/>
              <w:sz w:val="24"/>
              <w:szCs w:val="24"/>
            </w:rPr>
          </w:pPr>
          <w:hyperlink w:anchor="_Toc233310754" w:history="1">
            <w:r>
              <w:rPr>
                <w:rStyle w:val="Hyperlink"/>
              </w:rPr>
              <w:t>CHƯƠNG 1 GIỚI THIỆU</w:t>
            </w:r>
            <w:r>
              <w:rPr>
                <w:webHidden/>
              </w:rPr>
              <w:tab/>
            </w:r>
            <w:r>
              <w:rPr>
                <w:webHidden/>
              </w:rPr>
              <w:fldChar w:fldCharType="begin"/>
            </w:r>
            <w:r>
              <w:rPr>
                <w:webHidden/>
              </w:rPr>
              <w:instrText xml:space="preserve"> PAGEREF _Toc233310754 \h </w:instrText>
            </w:r>
            <w:r>
              <w:rPr>
                <w:webHidden/>
              </w:rPr>
            </w:r>
            <w:r>
              <w:rPr>
                <w:webHidden/>
              </w:rPr>
              <w:fldChar w:fldCharType="separate"/>
            </w:r>
            <w:r>
              <w:rPr>
                <w:webHidden/>
              </w:rPr>
              <w:t>1</w:t>
            </w:r>
            <w:r>
              <w:rPr>
                <w:webHidden/>
              </w:rPr>
              <w:fldChar w:fldCharType="end"/>
            </w:r>
          </w:hyperlink>
        </w:p>
        <w:p w14:paraId="25CB4B2A" w14:textId="77777777" w:rsidR="006D4650" w:rsidRDefault="006D4650">
          <w:pPr>
            <w:pStyle w:val="TOC2"/>
            <w:rPr>
              <w:rFonts w:asciiTheme="minorHAnsi" w:eastAsiaTheme="minorEastAsia" w:hAnsiTheme="minorHAnsi" w:cstheme="minorBidi"/>
              <w:sz w:val="24"/>
              <w:szCs w:val="24"/>
            </w:rPr>
          </w:pPr>
          <w:hyperlink w:anchor="_Toc233310755" w:history="1">
            <w:r>
              <w:rPr>
                <w:rStyle w:val="Hyperlink"/>
              </w:rPr>
              <w:t>1.1</w:t>
            </w:r>
            <w:r>
              <w:rPr>
                <w:rFonts w:asciiTheme="minorHAnsi" w:eastAsiaTheme="minorEastAsia" w:hAnsiTheme="minorHAnsi" w:cstheme="minorBidi"/>
                <w:sz w:val="24"/>
                <w:szCs w:val="24"/>
              </w:rPr>
              <w:tab/>
            </w:r>
            <w:r>
              <w:rPr>
                <w:rStyle w:val="Hyperlink"/>
              </w:rPr>
              <w:t>LÝ DO CHỌN ĐỀ TÀI</w:t>
            </w:r>
            <w:r>
              <w:rPr>
                <w:webHidden/>
              </w:rPr>
              <w:tab/>
            </w:r>
            <w:r>
              <w:rPr>
                <w:webHidden/>
              </w:rPr>
              <w:fldChar w:fldCharType="begin"/>
            </w:r>
            <w:r>
              <w:rPr>
                <w:webHidden/>
              </w:rPr>
              <w:instrText xml:space="preserve"> PAGEREF _Toc233310755 \h </w:instrText>
            </w:r>
            <w:r>
              <w:rPr>
                <w:webHidden/>
              </w:rPr>
            </w:r>
            <w:r>
              <w:rPr>
                <w:webHidden/>
              </w:rPr>
              <w:fldChar w:fldCharType="separate"/>
            </w:r>
            <w:r>
              <w:rPr>
                <w:webHidden/>
              </w:rPr>
              <w:t>1</w:t>
            </w:r>
            <w:r>
              <w:rPr>
                <w:webHidden/>
              </w:rPr>
              <w:fldChar w:fldCharType="end"/>
            </w:r>
          </w:hyperlink>
        </w:p>
        <w:p w14:paraId="030F5950" w14:textId="77777777" w:rsidR="006D4650" w:rsidRDefault="006D4650">
          <w:pPr>
            <w:pStyle w:val="TOC2"/>
            <w:rPr>
              <w:rFonts w:asciiTheme="minorHAnsi" w:eastAsiaTheme="minorEastAsia" w:hAnsiTheme="minorHAnsi" w:cstheme="minorBidi"/>
              <w:sz w:val="24"/>
              <w:szCs w:val="24"/>
            </w:rPr>
          </w:pPr>
          <w:hyperlink w:anchor="_Toc233310756" w:history="1">
            <w:r>
              <w:rPr>
                <w:rStyle w:val="Hyperlink"/>
              </w:rPr>
              <w:t>1.2</w:t>
            </w:r>
            <w:r>
              <w:rPr>
                <w:rFonts w:asciiTheme="minorHAnsi" w:eastAsiaTheme="minorEastAsia" w:hAnsiTheme="minorHAnsi" w:cstheme="minorBidi"/>
                <w:sz w:val="24"/>
                <w:szCs w:val="24"/>
              </w:rPr>
              <w:tab/>
            </w:r>
            <w:r>
              <w:rPr>
                <w:rStyle w:val="Hyperlink"/>
              </w:rPr>
              <w:t>MỤC TIÊU NGHIÊN CỨU</w:t>
            </w:r>
            <w:r>
              <w:rPr>
                <w:webHidden/>
              </w:rPr>
              <w:tab/>
            </w:r>
            <w:r>
              <w:rPr>
                <w:webHidden/>
              </w:rPr>
              <w:fldChar w:fldCharType="begin"/>
            </w:r>
            <w:r>
              <w:rPr>
                <w:webHidden/>
              </w:rPr>
              <w:instrText xml:space="preserve"> PAGEREF _Toc233310756 \h </w:instrText>
            </w:r>
            <w:r>
              <w:rPr>
                <w:webHidden/>
              </w:rPr>
            </w:r>
            <w:r>
              <w:rPr>
                <w:webHidden/>
              </w:rPr>
              <w:fldChar w:fldCharType="separate"/>
            </w:r>
            <w:r>
              <w:rPr>
                <w:webHidden/>
              </w:rPr>
              <w:t>2</w:t>
            </w:r>
            <w:r>
              <w:rPr>
                <w:webHidden/>
              </w:rPr>
              <w:fldChar w:fldCharType="end"/>
            </w:r>
          </w:hyperlink>
        </w:p>
        <w:p w14:paraId="7EE1F760" w14:textId="77777777" w:rsidR="006D4650" w:rsidRDefault="006D4650">
          <w:pPr>
            <w:pStyle w:val="TOC3"/>
            <w:tabs>
              <w:tab w:val="right" w:leader="dot" w:pos="8777"/>
            </w:tabs>
            <w:rPr>
              <w:rFonts w:asciiTheme="minorHAnsi" w:eastAsiaTheme="minorEastAsia" w:hAnsiTheme="minorHAnsi"/>
              <w:sz w:val="24"/>
              <w:szCs w:val="24"/>
            </w:rPr>
          </w:pPr>
          <w:hyperlink w:anchor="_Toc233310757" w:history="1">
            <w:r>
              <w:rPr>
                <w:rStyle w:val="Hyperlink"/>
              </w:rPr>
              <w:t>1.2.1 Mục tiêu chính</w:t>
            </w:r>
            <w:r>
              <w:rPr>
                <w:webHidden/>
              </w:rPr>
              <w:tab/>
            </w:r>
            <w:r>
              <w:rPr>
                <w:webHidden/>
              </w:rPr>
              <w:fldChar w:fldCharType="begin"/>
            </w:r>
            <w:r>
              <w:rPr>
                <w:webHidden/>
              </w:rPr>
              <w:instrText xml:space="preserve"> PAGEREF _Toc233310757 \h </w:instrText>
            </w:r>
            <w:r>
              <w:rPr>
                <w:webHidden/>
              </w:rPr>
            </w:r>
            <w:r>
              <w:rPr>
                <w:webHidden/>
              </w:rPr>
              <w:fldChar w:fldCharType="separate"/>
            </w:r>
            <w:r>
              <w:rPr>
                <w:webHidden/>
              </w:rPr>
              <w:t>2</w:t>
            </w:r>
            <w:r>
              <w:rPr>
                <w:webHidden/>
              </w:rPr>
              <w:fldChar w:fldCharType="end"/>
            </w:r>
          </w:hyperlink>
        </w:p>
        <w:p w14:paraId="3DDC0940" w14:textId="77777777" w:rsidR="006D4650" w:rsidRDefault="006D4650">
          <w:pPr>
            <w:pStyle w:val="TOC3"/>
            <w:tabs>
              <w:tab w:val="right" w:leader="dot" w:pos="8777"/>
            </w:tabs>
            <w:rPr>
              <w:rFonts w:asciiTheme="minorHAnsi" w:eastAsiaTheme="minorEastAsia" w:hAnsiTheme="minorHAnsi"/>
              <w:sz w:val="24"/>
              <w:szCs w:val="24"/>
            </w:rPr>
          </w:pPr>
          <w:hyperlink w:anchor="_Toc233310758" w:history="1">
            <w:r>
              <w:rPr>
                <w:rStyle w:val="Hyperlink"/>
              </w:rPr>
              <w:t>1.2.2 Mục tiêu cụ thể</w:t>
            </w:r>
            <w:r>
              <w:rPr>
                <w:webHidden/>
              </w:rPr>
              <w:tab/>
            </w:r>
            <w:r>
              <w:rPr>
                <w:webHidden/>
              </w:rPr>
              <w:fldChar w:fldCharType="begin"/>
            </w:r>
            <w:r>
              <w:rPr>
                <w:webHidden/>
              </w:rPr>
              <w:instrText xml:space="preserve"> PAGEREF _Toc233310758 \h </w:instrText>
            </w:r>
            <w:r>
              <w:rPr>
                <w:webHidden/>
              </w:rPr>
            </w:r>
            <w:r>
              <w:rPr>
                <w:webHidden/>
              </w:rPr>
              <w:fldChar w:fldCharType="separate"/>
            </w:r>
            <w:r>
              <w:rPr>
                <w:webHidden/>
              </w:rPr>
              <w:t>2</w:t>
            </w:r>
            <w:r>
              <w:rPr>
                <w:webHidden/>
              </w:rPr>
              <w:fldChar w:fldCharType="end"/>
            </w:r>
          </w:hyperlink>
        </w:p>
        <w:p w14:paraId="3D5BB1E5" w14:textId="77777777" w:rsidR="006D4650" w:rsidRDefault="006D4650">
          <w:pPr>
            <w:pStyle w:val="TOC2"/>
            <w:rPr>
              <w:rFonts w:asciiTheme="minorHAnsi" w:eastAsiaTheme="minorEastAsia" w:hAnsiTheme="minorHAnsi" w:cstheme="minorBidi"/>
              <w:sz w:val="24"/>
              <w:szCs w:val="24"/>
            </w:rPr>
          </w:pPr>
          <w:hyperlink w:anchor="_Toc233310759" w:history="1">
            <w:r>
              <w:rPr>
                <w:rStyle w:val="Hyperlink"/>
              </w:rPr>
              <w:t>1.3. ĐỐI TƯỢNG VÀ PHẠM VI NGHIÊN CỨU</w:t>
            </w:r>
            <w:r>
              <w:rPr>
                <w:webHidden/>
              </w:rPr>
              <w:tab/>
            </w:r>
            <w:r>
              <w:rPr>
                <w:webHidden/>
              </w:rPr>
              <w:fldChar w:fldCharType="begin"/>
            </w:r>
            <w:r>
              <w:rPr>
                <w:webHidden/>
              </w:rPr>
              <w:instrText xml:space="preserve"> PAGEREF _Toc233310759 \h </w:instrText>
            </w:r>
            <w:r>
              <w:rPr>
                <w:webHidden/>
              </w:rPr>
            </w:r>
            <w:r>
              <w:rPr>
                <w:webHidden/>
              </w:rPr>
              <w:fldChar w:fldCharType="separate"/>
            </w:r>
            <w:r>
              <w:rPr>
                <w:webHidden/>
              </w:rPr>
              <w:t>3</w:t>
            </w:r>
            <w:r>
              <w:rPr>
                <w:webHidden/>
              </w:rPr>
              <w:fldChar w:fldCharType="end"/>
            </w:r>
          </w:hyperlink>
        </w:p>
        <w:p w14:paraId="01C46946" w14:textId="77777777" w:rsidR="006D4650" w:rsidRDefault="006D4650">
          <w:pPr>
            <w:pStyle w:val="TOC3"/>
            <w:tabs>
              <w:tab w:val="right" w:leader="dot" w:pos="8777"/>
            </w:tabs>
            <w:rPr>
              <w:rFonts w:asciiTheme="minorHAnsi" w:eastAsiaTheme="minorEastAsia" w:hAnsiTheme="minorHAnsi"/>
              <w:sz w:val="24"/>
              <w:szCs w:val="24"/>
            </w:rPr>
          </w:pPr>
          <w:hyperlink w:anchor="_Toc233310760" w:history="1">
            <w:r>
              <w:rPr>
                <w:rStyle w:val="Hyperlink"/>
              </w:rPr>
              <w:t>1.3.1. Đối tượng nghiên cứu</w:t>
            </w:r>
            <w:r>
              <w:rPr>
                <w:webHidden/>
              </w:rPr>
              <w:tab/>
            </w:r>
            <w:r>
              <w:rPr>
                <w:webHidden/>
              </w:rPr>
              <w:fldChar w:fldCharType="begin"/>
            </w:r>
            <w:r>
              <w:rPr>
                <w:webHidden/>
              </w:rPr>
              <w:instrText xml:space="preserve"> PAGEREF _Toc233310760 \h </w:instrText>
            </w:r>
            <w:r>
              <w:rPr>
                <w:webHidden/>
              </w:rPr>
            </w:r>
            <w:r>
              <w:rPr>
                <w:webHidden/>
              </w:rPr>
              <w:fldChar w:fldCharType="separate"/>
            </w:r>
            <w:r>
              <w:rPr>
                <w:webHidden/>
              </w:rPr>
              <w:t>3</w:t>
            </w:r>
            <w:r>
              <w:rPr>
                <w:webHidden/>
              </w:rPr>
              <w:fldChar w:fldCharType="end"/>
            </w:r>
          </w:hyperlink>
        </w:p>
        <w:p w14:paraId="6707560E" w14:textId="77777777" w:rsidR="006D4650" w:rsidRDefault="006D4650">
          <w:pPr>
            <w:pStyle w:val="TOC3"/>
            <w:tabs>
              <w:tab w:val="right" w:leader="dot" w:pos="8777"/>
            </w:tabs>
            <w:rPr>
              <w:rFonts w:asciiTheme="minorHAnsi" w:eastAsiaTheme="minorEastAsia" w:hAnsiTheme="minorHAnsi"/>
              <w:sz w:val="24"/>
              <w:szCs w:val="24"/>
            </w:rPr>
          </w:pPr>
          <w:hyperlink w:anchor="_Toc233310761" w:history="1">
            <w:r>
              <w:rPr>
                <w:rStyle w:val="Hyperlink"/>
                <w:rFonts w:eastAsia="Times New Roman"/>
              </w:rPr>
              <w:t>1.3.2. Phạm vi nghiên cứu</w:t>
            </w:r>
            <w:r>
              <w:rPr>
                <w:webHidden/>
              </w:rPr>
              <w:tab/>
            </w:r>
            <w:r>
              <w:rPr>
                <w:webHidden/>
              </w:rPr>
              <w:fldChar w:fldCharType="begin"/>
            </w:r>
            <w:r>
              <w:rPr>
                <w:webHidden/>
              </w:rPr>
              <w:instrText xml:space="preserve"> PAGEREF _Toc233310761 \h </w:instrText>
            </w:r>
            <w:r>
              <w:rPr>
                <w:webHidden/>
              </w:rPr>
            </w:r>
            <w:r>
              <w:rPr>
                <w:webHidden/>
              </w:rPr>
              <w:fldChar w:fldCharType="separate"/>
            </w:r>
            <w:r>
              <w:rPr>
                <w:webHidden/>
              </w:rPr>
              <w:t>3</w:t>
            </w:r>
            <w:r>
              <w:rPr>
                <w:webHidden/>
              </w:rPr>
              <w:fldChar w:fldCharType="end"/>
            </w:r>
          </w:hyperlink>
        </w:p>
        <w:p w14:paraId="1F7D36B3" w14:textId="77777777" w:rsidR="006D4650" w:rsidRDefault="006D4650">
          <w:pPr>
            <w:pStyle w:val="TOC2"/>
            <w:rPr>
              <w:rFonts w:asciiTheme="minorHAnsi" w:eastAsiaTheme="minorEastAsia" w:hAnsiTheme="minorHAnsi" w:cstheme="minorBidi"/>
              <w:sz w:val="24"/>
              <w:szCs w:val="24"/>
            </w:rPr>
          </w:pPr>
          <w:hyperlink w:anchor="_Toc233310762" w:history="1">
            <w:r>
              <w:rPr>
                <w:rStyle w:val="Hyperlink"/>
              </w:rPr>
              <w:t>1.4. CÂU HỎI NGHIÊN CỨU</w:t>
            </w:r>
            <w:r>
              <w:rPr>
                <w:webHidden/>
              </w:rPr>
              <w:tab/>
            </w:r>
            <w:r>
              <w:rPr>
                <w:webHidden/>
              </w:rPr>
              <w:fldChar w:fldCharType="begin"/>
            </w:r>
            <w:r>
              <w:rPr>
                <w:webHidden/>
              </w:rPr>
              <w:instrText xml:space="preserve"> PAGEREF _Toc233310762 \h </w:instrText>
            </w:r>
            <w:r>
              <w:rPr>
                <w:webHidden/>
              </w:rPr>
            </w:r>
            <w:r>
              <w:rPr>
                <w:webHidden/>
              </w:rPr>
              <w:fldChar w:fldCharType="separate"/>
            </w:r>
            <w:r>
              <w:rPr>
                <w:webHidden/>
              </w:rPr>
              <w:t>4</w:t>
            </w:r>
            <w:r>
              <w:rPr>
                <w:webHidden/>
              </w:rPr>
              <w:fldChar w:fldCharType="end"/>
            </w:r>
          </w:hyperlink>
        </w:p>
        <w:p w14:paraId="21A832D1" w14:textId="77777777" w:rsidR="006D4650" w:rsidRDefault="006D4650">
          <w:pPr>
            <w:pStyle w:val="TOC2"/>
            <w:rPr>
              <w:rFonts w:asciiTheme="minorHAnsi" w:eastAsiaTheme="minorEastAsia" w:hAnsiTheme="minorHAnsi" w:cstheme="minorBidi"/>
              <w:sz w:val="24"/>
              <w:szCs w:val="24"/>
            </w:rPr>
          </w:pPr>
          <w:hyperlink w:anchor="_Toc233310763" w:history="1">
            <w:r>
              <w:rPr>
                <w:rStyle w:val="Hyperlink"/>
              </w:rPr>
              <w:t>1.5. ĐÓNG GÓP CỦA ĐỀ TÀI</w:t>
            </w:r>
            <w:r>
              <w:rPr>
                <w:webHidden/>
              </w:rPr>
              <w:tab/>
            </w:r>
            <w:r>
              <w:rPr>
                <w:webHidden/>
              </w:rPr>
              <w:fldChar w:fldCharType="begin"/>
            </w:r>
            <w:r>
              <w:rPr>
                <w:webHidden/>
              </w:rPr>
              <w:instrText xml:space="preserve"> PAGEREF _Toc233310763 \h </w:instrText>
            </w:r>
            <w:r>
              <w:rPr>
                <w:webHidden/>
              </w:rPr>
            </w:r>
            <w:r>
              <w:rPr>
                <w:webHidden/>
              </w:rPr>
              <w:fldChar w:fldCharType="separate"/>
            </w:r>
            <w:r>
              <w:rPr>
                <w:webHidden/>
              </w:rPr>
              <w:t>4</w:t>
            </w:r>
            <w:r>
              <w:rPr>
                <w:webHidden/>
              </w:rPr>
              <w:fldChar w:fldCharType="end"/>
            </w:r>
          </w:hyperlink>
        </w:p>
        <w:p w14:paraId="4CB241D5" w14:textId="77777777" w:rsidR="006D4650" w:rsidRDefault="006D4650">
          <w:pPr>
            <w:pStyle w:val="TOC3"/>
            <w:tabs>
              <w:tab w:val="right" w:leader="dot" w:pos="8777"/>
            </w:tabs>
            <w:rPr>
              <w:rFonts w:asciiTheme="minorHAnsi" w:eastAsiaTheme="minorEastAsia" w:hAnsiTheme="minorHAnsi"/>
              <w:sz w:val="24"/>
              <w:szCs w:val="24"/>
            </w:rPr>
          </w:pPr>
          <w:hyperlink w:anchor="_Toc233310764" w:history="1">
            <w:r>
              <w:rPr>
                <w:rStyle w:val="Hyperlink"/>
                <w:rFonts w:eastAsia="Times New Roman"/>
              </w:rPr>
              <w:t>1.5.1. Đóng góp về mặt khoa học</w:t>
            </w:r>
            <w:r>
              <w:rPr>
                <w:webHidden/>
              </w:rPr>
              <w:tab/>
            </w:r>
            <w:r>
              <w:rPr>
                <w:webHidden/>
              </w:rPr>
              <w:fldChar w:fldCharType="begin"/>
            </w:r>
            <w:r>
              <w:rPr>
                <w:webHidden/>
              </w:rPr>
              <w:instrText xml:space="preserve"> PAGEREF _Toc233310764 \h </w:instrText>
            </w:r>
            <w:r>
              <w:rPr>
                <w:webHidden/>
              </w:rPr>
            </w:r>
            <w:r>
              <w:rPr>
                <w:webHidden/>
              </w:rPr>
              <w:fldChar w:fldCharType="separate"/>
            </w:r>
            <w:r>
              <w:rPr>
                <w:webHidden/>
              </w:rPr>
              <w:t>4</w:t>
            </w:r>
            <w:r>
              <w:rPr>
                <w:webHidden/>
              </w:rPr>
              <w:fldChar w:fldCharType="end"/>
            </w:r>
          </w:hyperlink>
        </w:p>
        <w:p w14:paraId="6D947446" w14:textId="77777777" w:rsidR="006D4650" w:rsidRDefault="006D4650">
          <w:pPr>
            <w:pStyle w:val="TOC3"/>
            <w:tabs>
              <w:tab w:val="right" w:leader="dot" w:pos="8777"/>
            </w:tabs>
            <w:rPr>
              <w:rFonts w:asciiTheme="minorHAnsi" w:eastAsiaTheme="minorEastAsia" w:hAnsiTheme="minorHAnsi"/>
              <w:sz w:val="24"/>
              <w:szCs w:val="24"/>
            </w:rPr>
          </w:pPr>
          <w:hyperlink w:anchor="_Toc233310765" w:history="1">
            <w:r>
              <w:rPr>
                <w:rStyle w:val="Hyperlink"/>
                <w:rFonts w:eastAsia="Times New Roman"/>
              </w:rPr>
              <w:t>1.5.2. Đóng góp về mặt thực tiễn</w:t>
            </w:r>
            <w:r>
              <w:rPr>
                <w:webHidden/>
              </w:rPr>
              <w:tab/>
            </w:r>
            <w:r>
              <w:rPr>
                <w:webHidden/>
              </w:rPr>
              <w:fldChar w:fldCharType="begin"/>
            </w:r>
            <w:r>
              <w:rPr>
                <w:webHidden/>
              </w:rPr>
              <w:instrText xml:space="preserve"> PAGEREF _Toc233310765 \h </w:instrText>
            </w:r>
            <w:r>
              <w:rPr>
                <w:webHidden/>
              </w:rPr>
            </w:r>
            <w:r>
              <w:rPr>
                <w:webHidden/>
              </w:rPr>
              <w:fldChar w:fldCharType="separate"/>
            </w:r>
            <w:r>
              <w:rPr>
                <w:webHidden/>
              </w:rPr>
              <w:t>5</w:t>
            </w:r>
            <w:r>
              <w:rPr>
                <w:webHidden/>
              </w:rPr>
              <w:fldChar w:fldCharType="end"/>
            </w:r>
          </w:hyperlink>
        </w:p>
        <w:p w14:paraId="733D90D8" w14:textId="77777777" w:rsidR="006D4650" w:rsidRDefault="006D4650">
          <w:pPr>
            <w:pStyle w:val="TOC2"/>
            <w:rPr>
              <w:rFonts w:asciiTheme="minorHAnsi" w:eastAsiaTheme="minorEastAsia" w:hAnsiTheme="minorHAnsi" w:cstheme="minorBidi"/>
              <w:sz w:val="24"/>
              <w:szCs w:val="24"/>
            </w:rPr>
          </w:pPr>
          <w:hyperlink w:anchor="_Toc233310766" w:history="1">
            <w:r>
              <w:rPr>
                <w:rStyle w:val="Hyperlink"/>
              </w:rPr>
              <w:t>1.6. BỐ CỤC CỦA BÁO CÁO</w:t>
            </w:r>
            <w:r>
              <w:rPr>
                <w:webHidden/>
              </w:rPr>
              <w:tab/>
            </w:r>
            <w:r>
              <w:rPr>
                <w:webHidden/>
              </w:rPr>
              <w:fldChar w:fldCharType="begin"/>
            </w:r>
            <w:r>
              <w:rPr>
                <w:webHidden/>
              </w:rPr>
              <w:instrText xml:space="preserve"> PAGEREF _Toc233310766 \h </w:instrText>
            </w:r>
            <w:r>
              <w:rPr>
                <w:webHidden/>
              </w:rPr>
            </w:r>
            <w:r>
              <w:rPr>
                <w:webHidden/>
              </w:rPr>
              <w:fldChar w:fldCharType="separate"/>
            </w:r>
            <w:r>
              <w:rPr>
                <w:webHidden/>
              </w:rPr>
              <w:t>5</w:t>
            </w:r>
            <w:r>
              <w:rPr>
                <w:webHidden/>
              </w:rPr>
              <w:fldChar w:fldCharType="end"/>
            </w:r>
          </w:hyperlink>
        </w:p>
        <w:p w14:paraId="1BEAB292" w14:textId="77777777" w:rsidR="006D4650" w:rsidRDefault="006D4650">
          <w:pPr>
            <w:pStyle w:val="TOC1"/>
            <w:tabs>
              <w:tab w:val="right" w:leader="dot" w:pos="8777"/>
            </w:tabs>
            <w:rPr>
              <w:rFonts w:asciiTheme="minorHAnsi" w:eastAsiaTheme="minorEastAsia" w:hAnsiTheme="minorHAnsi"/>
              <w:sz w:val="24"/>
              <w:szCs w:val="24"/>
            </w:rPr>
          </w:pPr>
          <w:hyperlink w:anchor="_Toc233310767" w:history="1">
            <w:r>
              <w:rPr>
                <w:rStyle w:val="Hyperlink"/>
              </w:rPr>
              <w:t>CHƯƠNG 2 CƠ SỞ LÝ THUYẾT VÀ NGHIÊN CỨU LIÊN QUAN</w:t>
            </w:r>
            <w:r>
              <w:rPr>
                <w:webHidden/>
              </w:rPr>
              <w:tab/>
            </w:r>
            <w:r>
              <w:rPr>
                <w:webHidden/>
              </w:rPr>
              <w:fldChar w:fldCharType="begin"/>
            </w:r>
            <w:r>
              <w:rPr>
                <w:webHidden/>
              </w:rPr>
              <w:instrText xml:space="preserve"> PAGEREF _Toc233310767 \h </w:instrText>
            </w:r>
            <w:r>
              <w:rPr>
                <w:webHidden/>
              </w:rPr>
            </w:r>
            <w:r>
              <w:rPr>
                <w:webHidden/>
              </w:rPr>
              <w:fldChar w:fldCharType="separate"/>
            </w:r>
            <w:r>
              <w:rPr>
                <w:webHidden/>
              </w:rPr>
              <w:t>7</w:t>
            </w:r>
            <w:r>
              <w:rPr>
                <w:webHidden/>
              </w:rPr>
              <w:fldChar w:fldCharType="end"/>
            </w:r>
          </w:hyperlink>
        </w:p>
        <w:p w14:paraId="15D14782" w14:textId="77777777" w:rsidR="006D4650" w:rsidRDefault="006D4650">
          <w:pPr>
            <w:pStyle w:val="TOC2"/>
            <w:rPr>
              <w:rFonts w:asciiTheme="minorHAnsi" w:eastAsiaTheme="minorEastAsia" w:hAnsiTheme="minorHAnsi" w:cstheme="minorBidi"/>
              <w:sz w:val="24"/>
              <w:szCs w:val="24"/>
            </w:rPr>
          </w:pPr>
          <w:hyperlink w:anchor="_Toc233310768" w:history="1">
            <w:r>
              <w:rPr>
                <w:rStyle w:val="Hyperlink"/>
              </w:rPr>
              <w:t>2.1. ẢNH X-QUANG NGỰC VÀ BỆNH VIÊM PHỔI</w:t>
            </w:r>
            <w:r>
              <w:rPr>
                <w:webHidden/>
              </w:rPr>
              <w:tab/>
            </w:r>
            <w:r>
              <w:rPr>
                <w:webHidden/>
              </w:rPr>
              <w:fldChar w:fldCharType="begin"/>
            </w:r>
            <w:r>
              <w:rPr>
                <w:webHidden/>
              </w:rPr>
              <w:instrText xml:space="preserve"> PAGEREF _Toc233310768 \h </w:instrText>
            </w:r>
            <w:r>
              <w:rPr>
                <w:webHidden/>
              </w:rPr>
            </w:r>
            <w:r>
              <w:rPr>
                <w:webHidden/>
              </w:rPr>
              <w:fldChar w:fldCharType="separate"/>
            </w:r>
            <w:r>
              <w:rPr>
                <w:webHidden/>
              </w:rPr>
              <w:t>7</w:t>
            </w:r>
            <w:r>
              <w:rPr>
                <w:webHidden/>
              </w:rPr>
              <w:fldChar w:fldCharType="end"/>
            </w:r>
          </w:hyperlink>
        </w:p>
        <w:p w14:paraId="18B1101C" w14:textId="77777777" w:rsidR="006D4650" w:rsidRDefault="006D4650">
          <w:pPr>
            <w:pStyle w:val="TOC3"/>
            <w:tabs>
              <w:tab w:val="right" w:leader="dot" w:pos="8777"/>
            </w:tabs>
            <w:rPr>
              <w:rFonts w:asciiTheme="minorHAnsi" w:eastAsiaTheme="minorEastAsia" w:hAnsiTheme="minorHAnsi"/>
              <w:sz w:val="24"/>
              <w:szCs w:val="24"/>
            </w:rPr>
          </w:pPr>
          <w:hyperlink w:anchor="_Toc233310769" w:history="1">
            <w:r>
              <w:rPr>
                <w:rStyle w:val="Hyperlink"/>
                <w:rFonts w:eastAsia="Times New Roman"/>
              </w:rPr>
              <w:t>2.1.1. Tổng quan về bệnh viêm phổi</w:t>
            </w:r>
            <w:r>
              <w:rPr>
                <w:webHidden/>
              </w:rPr>
              <w:tab/>
            </w:r>
            <w:r>
              <w:rPr>
                <w:webHidden/>
              </w:rPr>
              <w:fldChar w:fldCharType="begin"/>
            </w:r>
            <w:r>
              <w:rPr>
                <w:webHidden/>
              </w:rPr>
              <w:instrText xml:space="preserve"> PAGEREF _Toc233310769 \h </w:instrText>
            </w:r>
            <w:r>
              <w:rPr>
                <w:webHidden/>
              </w:rPr>
            </w:r>
            <w:r>
              <w:rPr>
                <w:webHidden/>
              </w:rPr>
              <w:fldChar w:fldCharType="separate"/>
            </w:r>
            <w:r>
              <w:rPr>
                <w:webHidden/>
              </w:rPr>
              <w:t>7</w:t>
            </w:r>
            <w:r>
              <w:rPr>
                <w:webHidden/>
              </w:rPr>
              <w:fldChar w:fldCharType="end"/>
            </w:r>
          </w:hyperlink>
        </w:p>
        <w:p w14:paraId="5BC3B965" w14:textId="77777777" w:rsidR="006D4650" w:rsidRDefault="006D4650">
          <w:pPr>
            <w:pStyle w:val="TOC3"/>
            <w:tabs>
              <w:tab w:val="right" w:leader="dot" w:pos="8777"/>
            </w:tabs>
            <w:rPr>
              <w:rFonts w:asciiTheme="minorHAnsi" w:eastAsiaTheme="minorEastAsia" w:hAnsiTheme="minorHAnsi"/>
              <w:sz w:val="24"/>
              <w:szCs w:val="24"/>
            </w:rPr>
          </w:pPr>
          <w:hyperlink w:anchor="_Toc233310770" w:history="1">
            <w:r>
              <w:rPr>
                <w:rStyle w:val="Hyperlink"/>
                <w:rFonts w:cs="Times New Roman"/>
              </w:rPr>
              <w:t xml:space="preserve">2.1.2 </w:t>
            </w:r>
            <w:r>
              <w:rPr>
                <w:rStyle w:val="Hyperlink"/>
              </w:rPr>
              <w:t>Phương pháp chẩn đoán viêm phổi</w:t>
            </w:r>
            <w:r>
              <w:rPr>
                <w:webHidden/>
              </w:rPr>
              <w:tab/>
            </w:r>
            <w:r>
              <w:rPr>
                <w:webHidden/>
              </w:rPr>
              <w:fldChar w:fldCharType="begin"/>
            </w:r>
            <w:r>
              <w:rPr>
                <w:webHidden/>
              </w:rPr>
              <w:instrText xml:space="preserve"> PAGEREF _Toc233310770 \h </w:instrText>
            </w:r>
            <w:r>
              <w:rPr>
                <w:webHidden/>
              </w:rPr>
            </w:r>
            <w:r>
              <w:rPr>
                <w:webHidden/>
              </w:rPr>
              <w:fldChar w:fldCharType="separate"/>
            </w:r>
            <w:r>
              <w:rPr>
                <w:webHidden/>
              </w:rPr>
              <w:t>7</w:t>
            </w:r>
            <w:r>
              <w:rPr>
                <w:webHidden/>
              </w:rPr>
              <w:fldChar w:fldCharType="end"/>
            </w:r>
          </w:hyperlink>
        </w:p>
        <w:p w14:paraId="7EAC2C82" w14:textId="77777777" w:rsidR="006D4650" w:rsidRDefault="006D4650">
          <w:pPr>
            <w:pStyle w:val="TOC3"/>
            <w:tabs>
              <w:tab w:val="right" w:leader="dot" w:pos="8777"/>
            </w:tabs>
            <w:rPr>
              <w:rFonts w:asciiTheme="minorHAnsi" w:eastAsiaTheme="minorEastAsia" w:hAnsiTheme="minorHAnsi"/>
              <w:sz w:val="24"/>
              <w:szCs w:val="24"/>
            </w:rPr>
          </w:pPr>
          <w:hyperlink w:anchor="_Toc233310771" w:history="1">
            <w:r>
              <w:rPr>
                <w:rStyle w:val="Hyperlink"/>
                <w:rFonts w:eastAsia="Times New Roman"/>
              </w:rPr>
              <w:t>2.1.3. Đặc điểm ảnh X-quang ngực và biểu hiện của viêm phổi</w:t>
            </w:r>
            <w:r>
              <w:rPr>
                <w:webHidden/>
              </w:rPr>
              <w:tab/>
            </w:r>
            <w:r>
              <w:rPr>
                <w:webHidden/>
              </w:rPr>
              <w:fldChar w:fldCharType="begin"/>
            </w:r>
            <w:r>
              <w:rPr>
                <w:webHidden/>
              </w:rPr>
              <w:instrText xml:space="preserve"> PAGEREF _Toc233310771 \h </w:instrText>
            </w:r>
            <w:r>
              <w:rPr>
                <w:webHidden/>
              </w:rPr>
            </w:r>
            <w:r>
              <w:rPr>
                <w:webHidden/>
              </w:rPr>
              <w:fldChar w:fldCharType="separate"/>
            </w:r>
            <w:r>
              <w:rPr>
                <w:webHidden/>
              </w:rPr>
              <w:t>8</w:t>
            </w:r>
            <w:r>
              <w:rPr>
                <w:webHidden/>
              </w:rPr>
              <w:fldChar w:fldCharType="end"/>
            </w:r>
          </w:hyperlink>
        </w:p>
        <w:p w14:paraId="2E3468BF" w14:textId="77777777" w:rsidR="006D4650" w:rsidRDefault="006D4650">
          <w:pPr>
            <w:pStyle w:val="TOC2"/>
            <w:rPr>
              <w:rFonts w:asciiTheme="minorHAnsi" w:eastAsiaTheme="minorEastAsia" w:hAnsiTheme="minorHAnsi" w:cstheme="minorBidi"/>
              <w:sz w:val="24"/>
              <w:szCs w:val="24"/>
            </w:rPr>
          </w:pPr>
          <w:hyperlink w:anchor="_Toc233310772" w:history="1">
            <w:r>
              <w:rPr>
                <w:rStyle w:val="Hyperlink"/>
              </w:rPr>
              <w:t>2.2 HỌC SÂU TRONG CHẨN ĐOÁN ẢNH Y TẾ</w:t>
            </w:r>
            <w:r>
              <w:rPr>
                <w:webHidden/>
              </w:rPr>
              <w:tab/>
            </w:r>
            <w:r>
              <w:rPr>
                <w:webHidden/>
              </w:rPr>
              <w:fldChar w:fldCharType="begin"/>
            </w:r>
            <w:r>
              <w:rPr>
                <w:webHidden/>
              </w:rPr>
              <w:instrText xml:space="preserve"> PAGEREF _Toc233310772 \h </w:instrText>
            </w:r>
            <w:r>
              <w:rPr>
                <w:webHidden/>
              </w:rPr>
            </w:r>
            <w:r>
              <w:rPr>
                <w:webHidden/>
              </w:rPr>
              <w:fldChar w:fldCharType="separate"/>
            </w:r>
            <w:r>
              <w:rPr>
                <w:webHidden/>
              </w:rPr>
              <w:t>9</w:t>
            </w:r>
            <w:r>
              <w:rPr>
                <w:webHidden/>
              </w:rPr>
              <w:fldChar w:fldCharType="end"/>
            </w:r>
          </w:hyperlink>
        </w:p>
        <w:p w14:paraId="2BA3220F" w14:textId="77777777" w:rsidR="006D4650" w:rsidRDefault="006D4650">
          <w:pPr>
            <w:pStyle w:val="TOC3"/>
            <w:tabs>
              <w:tab w:val="right" w:leader="dot" w:pos="8777"/>
            </w:tabs>
            <w:rPr>
              <w:rFonts w:asciiTheme="minorHAnsi" w:eastAsiaTheme="minorEastAsia" w:hAnsiTheme="minorHAnsi"/>
              <w:sz w:val="24"/>
              <w:szCs w:val="24"/>
            </w:rPr>
          </w:pPr>
          <w:hyperlink w:anchor="_Toc233310773" w:history="1">
            <w:r>
              <w:rPr>
                <w:rStyle w:val="Hyperlink"/>
                <w:rFonts w:eastAsia="Times New Roman"/>
              </w:rPr>
              <w:t>2.2.1. Tổng quan về học sâu ứng dụng trong y tế</w:t>
            </w:r>
            <w:r>
              <w:rPr>
                <w:webHidden/>
              </w:rPr>
              <w:tab/>
            </w:r>
            <w:r>
              <w:rPr>
                <w:webHidden/>
              </w:rPr>
              <w:fldChar w:fldCharType="begin"/>
            </w:r>
            <w:r>
              <w:rPr>
                <w:webHidden/>
              </w:rPr>
              <w:instrText xml:space="preserve"> PAGEREF _Toc233310773 \h </w:instrText>
            </w:r>
            <w:r>
              <w:rPr>
                <w:webHidden/>
              </w:rPr>
            </w:r>
            <w:r>
              <w:rPr>
                <w:webHidden/>
              </w:rPr>
              <w:fldChar w:fldCharType="separate"/>
            </w:r>
            <w:r>
              <w:rPr>
                <w:webHidden/>
              </w:rPr>
              <w:t>9</w:t>
            </w:r>
            <w:r>
              <w:rPr>
                <w:webHidden/>
              </w:rPr>
              <w:fldChar w:fldCharType="end"/>
            </w:r>
          </w:hyperlink>
        </w:p>
        <w:p w14:paraId="2C5E558B" w14:textId="77777777" w:rsidR="006D4650" w:rsidRDefault="006D4650">
          <w:pPr>
            <w:pStyle w:val="TOC3"/>
            <w:tabs>
              <w:tab w:val="right" w:leader="dot" w:pos="8777"/>
            </w:tabs>
            <w:rPr>
              <w:rFonts w:asciiTheme="minorHAnsi" w:eastAsiaTheme="minorEastAsia" w:hAnsiTheme="minorHAnsi"/>
              <w:sz w:val="24"/>
              <w:szCs w:val="24"/>
            </w:rPr>
          </w:pPr>
          <w:hyperlink w:anchor="_Toc233310774" w:history="1">
            <w:r>
              <w:rPr>
                <w:rStyle w:val="Hyperlink"/>
                <w:rFonts w:eastAsia="Times New Roman"/>
              </w:rPr>
              <w:t>2.2.2. Ứng dụng phân loại ảnh X-quang phổi</w:t>
            </w:r>
            <w:r>
              <w:rPr>
                <w:webHidden/>
              </w:rPr>
              <w:tab/>
            </w:r>
            <w:r>
              <w:rPr>
                <w:webHidden/>
              </w:rPr>
              <w:fldChar w:fldCharType="begin"/>
            </w:r>
            <w:r>
              <w:rPr>
                <w:webHidden/>
              </w:rPr>
              <w:instrText xml:space="preserve"> PAGEREF _Toc233310774 \h </w:instrText>
            </w:r>
            <w:r>
              <w:rPr>
                <w:webHidden/>
              </w:rPr>
            </w:r>
            <w:r>
              <w:rPr>
                <w:webHidden/>
              </w:rPr>
              <w:fldChar w:fldCharType="separate"/>
            </w:r>
            <w:r>
              <w:rPr>
                <w:webHidden/>
              </w:rPr>
              <w:t>9</w:t>
            </w:r>
            <w:r>
              <w:rPr>
                <w:webHidden/>
              </w:rPr>
              <w:fldChar w:fldCharType="end"/>
            </w:r>
          </w:hyperlink>
        </w:p>
        <w:p w14:paraId="3A0482E6" w14:textId="77777777" w:rsidR="006D4650" w:rsidRDefault="006D4650">
          <w:pPr>
            <w:pStyle w:val="TOC2"/>
            <w:rPr>
              <w:rFonts w:asciiTheme="minorHAnsi" w:eastAsiaTheme="minorEastAsia" w:hAnsiTheme="minorHAnsi" w:cstheme="minorBidi"/>
              <w:sz w:val="24"/>
              <w:szCs w:val="24"/>
            </w:rPr>
          </w:pPr>
          <w:hyperlink w:anchor="_Toc233310775" w:history="1">
            <w:r>
              <w:rPr>
                <w:rStyle w:val="Hyperlink"/>
              </w:rPr>
              <w:t>2.3 VISION TRANSFORMER (VIT)</w:t>
            </w:r>
            <w:r>
              <w:rPr>
                <w:webHidden/>
              </w:rPr>
              <w:tab/>
            </w:r>
            <w:r>
              <w:rPr>
                <w:webHidden/>
              </w:rPr>
              <w:fldChar w:fldCharType="begin"/>
            </w:r>
            <w:r>
              <w:rPr>
                <w:webHidden/>
              </w:rPr>
              <w:instrText xml:space="preserve"> PAGEREF _Toc233310775 \h </w:instrText>
            </w:r>
            <w:r>
              <w:rPr>
                <w:webHidden/>
              </w:rPr>
            </w:r>
            <w:r>
              <w:rPr>
                <w:webHidden/>
              </w:rPr>
              <w:fldChar w:fldCharType="separate"/>
            </w:r>
            <w:r>
              <w:rPr>
                <w:webHidden/>
              </w:rPr>
              <w:t>10</w:t>
            </w:r>
            <w:r>
              <w:rPr>
                <w:webHidden/>
              </w:rPr>
              <w:fldChar w:fldCharType="end"/>
            </w:r>
          </w:hyperlink>
        </w:p>
        <w:p w14:paraId="5A1E7D61" w14:textId="77777777" w:rsidR="006D4650" w:rsidRDefault="006D4650">
          <w:pPr>
            <w:pStyle w:val="TOC3"/>
            <w:tabs>
              <w:tab w:val="right" w:leader="dot" w:pos="8777"/>
            </w:tabs>
            <w:rPr>
              <w:rFonts w:asciiTheme="minorHAnsi" w:eastAsiaTheme="minorEastAsia" w:hAnsiTheme="minorHAnsi"/>
              <w:sz w:val="24"/>
              <w:szCs w:val="24"/>
            </w:rPr>
          </w:pPr>
          <w:hyperlink w:anchor="_Toc233310776" w:history="1">
            <w:r>
              <w:rPr>
                <w:rStyle w:val="Hyperlink"/>
                <w:rFonts w:eastAsia="Times New Roman"/>
              </w:rPr>
              <w:t>2.3.1. Kiến trúc Transformer và cơ chế Self-Attention</w:t>
            </w:r>
            <w:r>
              <w:rPr>
                <w:webHidden/>
              </w:rPr>
              <w:tab/>
            </w:r>
            <w:r>
              <w:rPr>
                <w:webHidden/>
              </w:rPr>
              <w:fldChar w:fldCharType="begin"/>
            </w:r>
            <w:r>
              <w:rPr>
                <w:webHidden/>
              </w:rPr>
              <w:instrText xml:space="preserve"> PAGEREF _Toc233310776 \h </w:instrText>
            </w:r>
            <w:r>
              <w:rPr>
                <w:webHidden/>
              </w:rPr>
            </w:r>
            <w:r>
              <w:rPr>
                <w:webHidden/>
              </w:rPr>
              <w:fldChar w:fldCharType="separate"/>
            </w:r>
            <w:r>
              <w:rPr>
                <w:webHidden/>
              </w:rPr>
              <w:t>10</w:t>
            </w:r>
            <w:r>
              <w:rPr>
                <w:webHidden/>
              </w:rPr>
              <w:fldChar w:fldCharType="end"/>
            </w:r>
          </w:hyperlink>
        </w:p>
        <w:p w14:paraId="5EBCEB8C" w14:textId="77777777" w:rsidR="006D4650" w:rsidRDefault="006D4650">
          <w:pPr>
            <w:pStyle w:val="TOC3"/>
            <w:tabs>
              <w:tab w:val="right" w:leader="dot" w:pos="8777"/>
            </w:tabs>
            <w:rPr>
              <w:rFonts w:asciiTheme="minorHAnsi" w:eastAsiaTheme="minorEastAsia" w:hAnsiTheme="minorHAnsi"/>
              <w:sz w:val="24"/>
              <w:szCs w:val="24"/>
            </w:rPr>
          </w:pPr>
          <w:hyperlink w:anchor="_Toc233310777" w:history="1">
            <w:r>
              <w:rPr>
                <w:rStyle w:val="Hyperlink"/>
                <w:rFonts w:eastAsia="Times New Roman"/>
              </w:rPr>
              <w:t>2.3.2. Vision Transformer - Transformer cho ảnh</w:t>
            </w:r>
            <w:r>
              <w:rPr>
                <w:webHidden/>
              </w:rPr>
              <w:tab/>
            </w:r>
            <w:r>
              <w:rPr>
                <w:webHidden/>
              </w:rPr>
              <w:fldChar w:fldCharType="begin"/>
            </w:r>
            <w:r>
              <w:rPr>
                <w:webHidden/>
              </w:rPr>
              <w:instrText xml:space="preserve"> PAGEREF _Toc233310777 \h </w:instrText>
            </w:r>
            <w:r>
              <w:rPr>
                <w:webHidden/>
              </w:rPr>
            </w:r>
            <w:r>
              <w:rPr>
                <w:webHidden/>
              </w:rPr>
              <w:fldChar w:fldCharType="separate"/>
            </w:r>
            <w:r>
              <w:rPr>
                <w:webHidden/>
              </w:rPr>
              <w:t>10</w:t>
            </w:r>
            <w:r>
              <w:rPr>
                <w:webHidden/>
              </w:rPr>
              <w:fldChar w:fldCharType="end"/>
            </w:r>
          </w:hyperlink>
        </w:p>
        <w:p w14:paraId="10A536A0" w14:textId="77777777" w:rsidR="006D4650" w:rsidRDefault="006D4650">
          <w:pPr>
            <w:pStyle w:val="TOC3"/>
            <w:tabs>
              <w:tab w:val="right" w:leader="dot" w:pos="8777"/>
            </w:tabs>
            <w:rPr>
              <w:rFonts w:asciiTheme="minorHAnsi" w:eastAsiaTheme="minorEastAsia" w:hAnsiTheme="minorHAnsi"/>
              <w:sz w:val="24"/>
              <w:szCs w:val="24"/>
            </w:rPr>
          </w:pPr>
          <w:hyperlink w:anchor="_Toc233310778" w:history="1">
            <w:r>
              <w:rPr>
                <w:rStyle w:val="Hyperlink"/>
                <w:rFonts w:eastAsia="Times New Roman"/>
              </w:rPr>
              <w:t>2.3.3. So sánh ViT và CNN (ResNet) trong xử lý ảnh</w:t>
            </w:r>
            <w:r>
              <w:rPr>
                <w:webHidden/>
              </w:rPr>
              <w:tab/>
            </w:r>
            <w:r>
              <w:rPr>
                <w:webHidden/>
              </w:rPr>
              <w:fldChar w:fldCharType="begin"/>
            </w:r>
            <w:r>
              <w:rPr>
                <w:webHidden/>
              </w:rPr>
              <w:instrText xml:space="preserve"> PAGEREF _Toc233310778 \h </w:instrText>
            </w:r>
            <w:r>
              <w:rPr>
                <w:webHidden/>
              </w:rPr>
            </w:r>
            <w:r>
              <w:rPr>
                <w:webHidden/>
              </w:rPr>
              <w:fldChar w:fldCharType="separate"/>
            </w:r>
            <w:r>
              <w:rPr>
                <w:webHidden/>
              </w:rPr>
              <w:t>11</w:t>
            </w:r>
            <w:r>
              <w:rPr>
                <w:webHidden/>
              </w:rPr>
              <w:fldChar w:fldCharType="end"/>
            </w:r>
          </w:hyperlink>
        </w:p>
        <w:p w14:paraId="2D2D46A8" w14:textId="77777777" w:rsidR="006D4650" w:rsidRDefault="006D4650">
          <w:pPr>
            <w:pStyle w:val="TOC2"/>
            <w:rPr>
              <w:rFonts w:asciiTheme="minorHAnsi" w:eastAsiaTheme="minorEastAsia" w:hAnsiTheme="minorHAnsi" w:cstheme="minorBidi"/>
              <w:sz w:val="24"/>
              <w:szCs w:val="24"/>
            </w:rPr>
          </w:pPr>
          <w:hyperlink w:anchor="_Toc233310779" w:history="1">
            <w:r>
              <w:rPr>
                <w:rStyle w:val="Hyperlink"/>
              </w:rPr>
              <w:t>2.4. TIẾN TRÌNH PHÁT TRIỂN SELF-SUPERVISED LEARNING</w:t>
            </w:r>
            <w:r>
              <w:rPr>
                <w:webHidden/>
              </w:rPr>
              <w:tab/>
            </w:r>
            <w:r>
              <w:rPr>
                <w:webHidden/>
              </w:rPr>
              <w:fldChar w:fldCharType="begin"/>
            </w:r>
            <w:r>
              <w:rPr>
                <w:webHidden/>
              </w:rPr>
              <w:instrText xml:space="preserve"> PAGEREF _Toc233310779 \h </w:instrText>
            </w:r>
            <w:r>
              <w:rPr>
                <w:webHidden/>
              </w:rPr>
            </w:r>
            <w:r>
              <w:rPr>
                <w:webHidden/>
              </w:rPr>
              <w:fldChar w:fldCharType="separate"/>
            </w:r>
            <w:r>
              <w:rPr>
                <w:webHidden/>
              </w:rPr>
              <w:t>12</w:t>
            </w:r>
            <w:r>
              <w:rPr>
                <w:webHidden/>
              </w:rPr>
              <w:fldChar w:fldCharType="end"/>
            </w:r>
          </w:hyperlink>
        </w:p>
        <w:p w14:paraId="3CFC6D27" w14:textId="77777777" w:rsidR="006D4650" w:rsidRDefault="006D4650">
          <w:pPr>
            <w:pStyle w:val="TOC3"/>
            <w:tabs>
              <w:tab w:val="right" w:leader="dot" w:pos="8777"/>
            </w:tabs>
            <w:rPr>
              <w:rFonts w:asciiTheme="minorHAnsi" w:eastAsiaTheme="minorEastAsia" w:hAnsiTheme="minorHAnsi"/>
              <w:sz w:val="24"/>
              <w:szCs w:val="24"/>
            </w:rPr>
          </w:pPr>
          <w:hyperlink w:anchor="_Toc233310780" w:history="1">
            <w:r>
              <w:rPr>
                <w:rStyle w:val="Hyperlink"/>
                <w:rFonts w:eastAsia="Times New Roman"/>
              </w:rPr>
              <w:t>2.4.1. Học tương phản - MoCo và SimCLR</w:t>
            </w:r>
            <w:r>
              <w:rPr>
                <w:webHidden/>
              </w:rPr>
              <w:tab/>
            </w:r>
            <w:r>
              <w:rPr>
                <w:webHidden/>
              </w:rPr>
              <w:fldChar w:fldCharType="begin"/>
            </w:r>
            <w:r>
              <w:rPr>
                <w:webHidden/>
              </w:rPr>
              <w:instrText xml:space="preserve"> PAGEREF _Toc233310780 \h </w:instrText>
            </w:r>
            <w:r>
              <w:rPr>
                <w:webHidden/>
              </w:rPr>
            </w:r>
            <w:r>
              <w:rPr>
                <w:webHidden/>
              </w:rPr>
              <w:fldChar w:fldCharType="separate"/>
            </w:r>
            <w:r>
              <w:rPr>
                <w:webHidden/>
              </w:rPr>
              <w:t>12</w:t>
            </w:r>
            <w:r>
              <w:rPr>
                <w:webHidden/>
              </w:rPr>
              <w:fldChar w:fldCharType="end"/>
            </w:r>
          </w:hyperlink>
        </w:p>
        <w:p w14:paraId="3AF44E01" w14:textId="77777777" w:rsidR="006D4650" w:rsidRDefault="006D4650">
          <w:pPr>
            <w:pStyle w:val="TOC3"/>
            <w:tabs>
              <w:tab w:val="right" w:leader="dot" w:pos="8777"/>
            </w:tabs>
            <w:rPr>
              <w:rFonts w:asciiTheme="minorHAnsi" w:eastAsiaTheme="minorEastAsia" w:hAnsiTheme="minorHAnsi"/>
              <w:sz w:val="24"/>
              <w:szCs w:val="24"/>
            </w:rPr>
          </w:pPr>
          <w:hyperlink w:anchor="_Toc233310781" w:history="1">
            <w:r>
              <w:rPr>
                <w:rStyle w:val="Hyperlink"/>
                <w:rFonts w:eastAsia="Times New Roman"/>
              </w:rPr>
              <w:t>2.4.2. Loại bỏ negative pairs - BYOL</w:t>
            </w:r>
            <w:r>
              <w:rPr>
                <w:webHidden/>
              </w:rPr>
              <w:tab/>
            </w:r>
            <w:r>
              <w:rPr>
                <w:webHidden/>
              </w:rPr>
              <w:fldChar w:fldCharType="begin"/>
            </w:r>
            <w:r>
              <w:rPr>
                <w:webHidden/>
              </w:rPr>
              <w:instrText xml:space="preserve"> PAGEREF _Toc233310781 \h </w:instrText>
            </w:r>
            <w:r>
              <w:rPr>
                <w:webHidden/>
              </w:rPr>
            </w:r>
            <w:r>
              <w:rPr>
                <w:webHidden/>
              </w:rPr>
              <w:fldChar w:fldCharType="separate"/>
            </w:r>
            <w:r>
              <w:rPr>
                <w:webHidden/>
              </w:rPr>
              <w:t>12</w:t>
            </w:r>
            <w:r>
              <w:rPr>
                <w:webHidden/>
              </w:rPr>
              <w:fldChar w:fldCharType="end"/>
            </w:r>
          </w:hyperlink>
        </w:p>
        <w:p w14:paraId="4961583A" w14:textId="77777777" w:rsidR="006D4650" w:rsidRDefault="006D4650">
          <w:pPr>
            <w:pStyle w:val="TOC3"/>
            <w:tabs>
              <w:tab w:val="right" w:leader="dot" w:pos="8777"/>
            </w:tabs>
            <w:rPr>
              <w:rFonts w:asciiTheme="minorHAnsi" w:eastAsiaTheme="minorEastAsia" w:hAnsiTheme="minorHAnsi"/>
              <w:sz w:val="24"/>
              <w:szCs w:val="24"/>
            </w:rPr>
          </w:pPr>
          <w:hyperlink w:anchor="_Toc233310782" w:history="1">
            <w:r>
              <w:rPr>
                <w:rStyle w:val="Hyperlink"/>
                <w:rFonts w:eastAsia="Times New Roman"/>
              </w:rPr>
              <w:t>2.4.3. Masked Image Modeling - MAE</w:t>
            </w:r>
            <w:r>
              <w:rPr>
                <w:webHidden/>
              </w:rPr>
              <w:tab/>
            </w:r>
            <w:r>
              <w:rPr>
                <w:webHidden/>
              </w:rPr>
              <w:fldChar w:fldCharType="begin"/>
            </w:r>
            <w:r>
              <w:rPr>
                <w:webHidden/>
              </w:rPr>
              <w:instrText xml:space="preserve"> PAGEREF _Toc233310782 \h </w:instrText>
            </w:r>
            <w:r>
              <w:rPr>
                <w:webHidden/>
              </w:rPr>
            </w:r>
            <w:r>
              <w:rPr>
                <w:webHidden/>
              </w:rPr>
              <w:fldChar w:fldCharType="separate"/>
            </w:r>
            <w:r>
              <w:rPr>
                <w:webHidden/>
              </w:rPr>
              <w:t>12</w:t>
            </w:r>
            <w:r>
              <w:rPr>
                <w:webHidden/>
              </w:rPr>
              <w:fldChar w:fldCharType="end"/>
            </w:r>
          </w:hyperlink>
        </w:p>
        <w:p w14:paraId="36827712" w14:textId="77777777" w:rsidR="006D4650" w:rsidRDefault="006D4650">
          <w:pPr>
            <w:pStyle w:val="TOC3"/>
            <w:tabs>
              <w:tab w:val="right" w:leader="dot" w:pos="8777"/>
            </w:tabs>
            <w:rPr>
              <w:rFonts w:asciiTheme="minorHAnsi" w:eastAsiaTheme="minorEastAsia" w:hAnsiTheme="minorHAnsi"/>
              <w:sz w:val="24"/>
              <w:szCs w:val="24"/>
            </w:rPr>
          </w:pPr>
          <w:hyperlink w:anchor="_Toc233310783" w:history="1">
            <w:r>
              <w:rPr>
                <w:rStyle w:val="Hyperlink"/>
                <w:rFonts w:eastAsia="Times New Roman"/>
              </w:rPr>
              <w:t>2.4.4. Vì sao I-JEPA là lựa chọn phù hợp cho ảnh y tế</w:t>
            </w:r>
            <w:r>
              <w:rPr>
                <w:webHidden/>
              </w:rPr>
              <w:tab/>
            </w:r>
            <w:r>
              <w:rPr>
                <w:webHidden/>
              </w:rPr>
              <w:fldChar w:fldCharType="begin"/>
            </w:r>
            <w:r>
              <w:rPr>
                <w:webHidden/>
              </w:rPr>
              <w:instrText xml:space="preserve"> PAGEREF _Toc233310783 \h </w:instrText>
            </w:r>
            <w:r>
              <w:rPr>
                <w:webHidden/>
              </w:rPr>
            </w:r>
            <w:r>
              <w:rPr>
                <w:webHidden/>
              </w:rPr>
              <w:fldChar w:fldCharType="separate"/>
            </w:r>
            <w:r>
              <w:rPr>
                <w:webHidden/>
              </w:rPr>
              <w:t>13</w:t>
            </w:r>
            <w:r>
              <w:rPr>
                <w:webHidden/>
              </w:rPr>
              <w:fldChar w:fldCharType="end"/>
            </w:r>
          </w:hyperlink>
        </w:p>
        <w:p w14:paraId="461ECAC0" w14:textId="77777777" w:rsidR="006D4650" w:rsidRDefault="006D4650">
          <w:pPr>
            <w:pStyle w:val="TOC2"/>
            <w:rPr>
              <w:rFonts w:asciiTheme="minorHAnsi" w:eastAsiaTheme="minorEastAsia" w:hAnsiTheme="minorHAnsi" w:cstheme="minorBidi"/>
              <w:sz w:val="24"/>
              <w:szCs w:val="24"/>
            </w:rPr>
          </w:pPr>
          <w:hyperlink w:anchor="_Toc233310784" w:history="1">
            <w:r>
              <w:rPr>
                <w:rStyle w:val="Hyperlink"/>
              </w:rPr>
              <w:t>2.5. KIẾN TRÚC I-JEPA VÀ ĐIỀU CHỈNH CHO ẢNH X-QUANG</w:t>
            </w:r>
            <w:r>
              <w:rPr>
                <w:webHidden/>
              </w:rPr>
              <w:tab/>
            </w:r>
            <w:r>
              <w:rPr>
                <w:webHidden/>
              </w:rPr>
              <w:fldChar w:fldCharType="begin"/>
            </w:r>
            <w:r>
              <w:rPr>
                <w:webHidden/>
              </w:rPr>
              <w:instrText xml:space="preserve"> PAGEREF _Toc233310784 \h </w:instrText>
            </w:r>
            <w:r>
              <w:rPr>
                <w:webHidden/>
              </w:rPr>
            </w:r>
            <w:r>
              <w:rPr>
                <w:webHidden/>
              </w:rPr>
              <w:fldChar w:fldCharType="separate"/>
            </w:r>
            <w:r>
              <w:rPr>
                <w:webHidden/>
              </w:rPr>
              <w:t>13</w:t>
            </w:r>
            <w:r>
              <w:rPr>
                <w:webHidden/>
              </w:rPr>
              <w:fldChar w:fldCharType="end"/>
            </w:r>
          </w:hyperlink>
        </w:p>
        <w:p w14:paraId="26550018" w14:textId="77777777" w:rsidR="006D4650" w:rsidRDefault="006D4650">
          <w:pPr>
            <w:pStyle w:val="TOC3"/>
            <w:tabs>
              <w:tab w:val="right" w:leader="dot" w:pos="8777"/>
            </w:tabs>
            <w:rPr>
              <w:rFonts w:asciiTheme="minorHAnsi" w:eastAsiaTheme="minorEastAsia" w:hAnsiTheme="minorHAnsi"/>
              <w:sz w:val="24"/>
              <w:szCs w:val="24"/>
            </w:rPr>
          </w:pPr>
          <w:hyperlink w:anchor="_Toc233310785" w:history="1">
            <w:r>
              <w:rPr>
                <w:rStyle w:val="Hyperlink"/>
                <w:rFonts w:eastAsia="Times New Roman"/>
              </w:rPr>
              <w:t>2.5.1. Kiến trúc I-JEPA gốc</w:t>
            </w:r>
            <w:r>
              <w:rPr>
                <w:webHidden/>
              </w:rPr>
              <w:tab/>
            </w:r>
            <w:r>
              <w:rPr>
                <w:webHidden/>
              </w:rPr>
              <w:fldChar w:fldCharType="begin"/>
            </w:r>
            <w:r>
              <w:rPr>
                <w:webHidden/>
              </w:rPr>
              <w:instrText xml:space="preserve"> PAGEREF _Toc233310785 \h </w:instrText>
            </w:r>
            <w:r>
              <w:rPr>
                <w:webHidden/>
              </w:rPr>
            </w:r>
            <w:r>
              <w:rPr>
                <w:webHidden/>
              </w:rPr>
              <w:fldChar w:fldCharType="separate"/>
            </w:r>
            <w:r>
              <w:rPr>
                <w:webHidden/>
              </w:rPr>
              <w:t>13</w:t>
            </w:r>
            <w:r>
              <w:rPr>
                <w:webHidden/>
              </w:rPr>
              <w:fldChar w:fldCharType="end"/>
            </w:r>
          </w:hyperlink>
        </w:p>
        <w:p w14:paraId="25F1521E" w14:textId="77777777" w:rsidR="006D4650" w:rsidRDefault="006D4650">
          <w:pPr>
            <w:pStyle w:val="TOC3"/>
            <w:tabs>
              <w:tab w:val="right" w:leader="dot" w:pos="8777"/>
            </w:tabs>
            <w:rPr>
              <w:rFonts w:asciiTheme="minorHAnsi" w:eastAsiaTheme="minorEastAsia" w:hAnsiTheme="minorHAnsi"/>
              <w:sz w:val="24"/>
              <w:szCs w:val="24"/>
            </w:rPr>
          </w:pPr>
          <w:hyperlink w:anchor="_Toc233310786" w:history="1">
            <w:r>
              <w:rPr>
                <w:rStyle w:val="Hyperlink"/>
                <w:rFonts w:eastAsia="Times New Roman"/>
              </w:rPr>
              <w:t>2.5.2. Điều chỉnh chiến lược masking cho đề tài</w:t>
            </w:r>
            <w:r>
              <w:rPr>
                <w:webHidden/>
              </w:rPr>
              <w:tab/>
            </w:r>
            <w:r>
              <w:rPr>
                <w:webHidden/>
              </w:rPr>
              <w:fldChar w:fldCharType="begin"/>
            </w:r>
            <w:r>
              <w:rPr>
                <w:webHidden/>
              </w:rPr>
              <w:instrText xml:space="preserve"> PAGEREF _Toc233310786 \h </w:instrText>
            </w:r>
            <w:r>
              <w:rPr>
                <w:webHidden/>
              </w:rPr>
            </w:r>
            <w:r>
              <w:rPr>
                <w:webHidden/>
              </w:rPr>
              <w:fldChar w:fldCharType="separate"/>
            </w:r>
            <w:r>
              <w:rPr>
                <w:webHidden/>
              </w:rPr>
              <w:t>14</w:t>
            </w:r>
            <w:r>
              <w:rPr>
                <w:webHidden/>
              </w:rPr>
              <w:fldChar w:fldCharType="end"/>
            </w:r>
          </w:hyperlink>
        </w:p>
        <w:p w14:paraId="35E8019F" w14:textId="77777777" w:rsidR="006D4650" w:rsidRDefault="006D4650">
          <w:pPr>
            <w:pStyle w:val="TOC2"/>
            <w:rPr>
              <w:rFonts w:asciiTheme="minorHAnsi" w:eastAsiaTheme="minorEastAsia" w:hAnsiTheme="minorHAnsi" w:cstheme="minorBidi"/>
              <w:sz w:val="24"/>
              <w:szCs w:val="24"/>
            </w:rPr>
          </w:pPr>
          <w:hyperlink w:anchor="_Toc233310787" w:history="1">
            <w:r>
              <w:rPr>
                <w:rStyle w:val="Hyperlink"/>
              </w:rPr>
              <w:t>2.6. EXPLAINABLE AI VÀ GRAD-CAM</w:t>
            </w:r>
            <w:r>
              <w:rPr>
                <w:webHidden/>
              </w:rPr>
              <w:tab/>
            </w:r>
            <w:r>
              <w:rPr>
                <w:webHidden/>
              </w:rPr>
              <w:fldChar w:fldCharType="begin"/>
            </w:r>
            <w:r>
              <w:rPr>
                <w:webHidden/>
              </w:rPr>
              <w:instrText xml:space="preserve"> PAGEREF _Toc233310787 \h </w:instrText>
            </w:r>
            <w:r>
              <w:rPr>
                <w:webHidden/>
              </w:rPr>
            </w:r>
            <w:r>
              <w:rPr>
                <w:webHidden/>
              </w:rPr>
              <w:fldChar w:fldCharType="separate"/>
            </w:r>
            <w:r>
              <w:rPr>
                <w:webHidden/>
              </w:rPr>
              <w:t>15</w:t>
            </w:r>
            <w:r>
              <w:rPr>
                <w:webHidden/>
              </w:rPr>
              <w:fldChar w:fldCharType="end"/>
            </w:r>
          </w:hyperlink>
        </w:p>
        <w:p w14:paraId="2092F77F" w14:textId="77777777" w:rsidR="006D4650" w:rsidRDefault="006D4650">
          <w:pPr>
            <w:pStyle w:val="TOC2"/>
            <w:rPr>
              <w:rFonts w:asciiTheme="minorHAnsi" w:eastAsiaTheme="minorEastAsia" w:hAnsiTheme="minorHAnsi" w:cstheme="minorBidi"/>
              <w:sz w:val="24"/>
              <w:szCs w:val="24"/>
            </w:rPr>
          </w:pPr>
          <w:hyperlink w:anchor="_Toc233310788" w:history="1">
            <w:r>
              <w:rPr>
                <w:rStyle w:val="Hyperlink"/>
              </w:rPr>
              <w:t>2.7. CÁC NGHIÊN CỨU LIÊN QUAN</w:t>
            </w:r>
            <w:r>
              <w:rPr>
                <w:webHidden/>
              </w:rPr>
              <w:tab/>
            </w:r>
            <w:r>
              <w:rPr>
                <w:webHidden/>
              </w:rPr>
              <w:fldChar w:fldCharType="begin"/>
            </w:r>
            <w:r>
              <w:rPr>
                <w:webHidden/>
              </w:rPr>
              <w:instrText xml:space="preserve"> PAGEREF _Toc233310788 \h </w:instrText>
            </w:r>
            <w:r>
              <w:rPr>
                <w:webHidden/>
              </w:rPr>
            </w:r>
            <w:r>
              <w:rPr>
                <w:webHidden/>
              </w:rPr>
              <w:fldChar w:fldCharType="separate"/>
            </w:r>
            <w:r>
              <w:rPr>
                <w:webHidden/>
              </w:rPr>
              <w:t>16</w:t>
            </w:r>
            <w:r>
              <w:rPr>
                <w:webHidden/>
              </w:rPr>
              <w:fldChar w:fldCharType="end"/>
            </w:r>
          </w:hyperlink>
        </w:p>
        <w:p w14:paraId="412D8898" w14:textId="77777777" w:rsidR="006D4650" w:rsidRDefault="006D4650">
          <w:pPr>
            <w:pStyle w:val="TOC3"/>
            <w:tabs>
              <w:tab w:val="right" w:leader="dot" w:pos="8777"/>
            </w:tabs>
            <w:rPr>
              <w:rFonts w:asciiTheme="minorHAnsi" w:eastAsiaTheme="minorEastAsia" w:hAnsiTheme="minorHAnsi"/>
              <w:sz w:val="24"/>
              <w:szCs w:val="24"/>
            </w:rPr>
          </w:pPr>
          <w:hyperlink w:anchor="_Toc233310789" w:history="1">
            <w:r>
              <w:rPr>
                <w:rStyle w:val="Hyperlink"/>
                <w:rFonts w:eastAsia="Times New Roman"/>
              </w:rPr>
              <w:t>2.7.1. Phân loại ảnh X-quang phổi bằng học có giám sát</w:t>
            </w:r>
            <w:r>
              <w:rPr>
                <w:webHidden/>
              </w:rPr>
              <w:tab/>
            </w:r>
            <w:r>
              <w:rPr>
                <w:webHidden/>
              </w:rPr>
              <w:fldChar w:fldCharType="begin"/>
            </w:r>
            <w:r>
              <w:rPr>
                <w:webHidden/>
              </w:rPr>
              <w:instrText xml:space="preserve"> PAGEREF _Toc233310789 \h </w:instrText>
            </w:r>
            <w:r>
              <w:rPr>
                <w:webHidden/>
              </w:rPr>
            </w:r>
            <w:r>
              <w:rPr>
                <w:webHidden/>
              </w:rPr>
              <w:fldChar w:fldCharType="separate"/>
            </w:r>
            <w:r>
              <w:rPr>
                <w:webHidden/>
              </w:rPr>
              <w:t>16</w:t>
            </w:r>
            <w:r>
              <w:rPr>
                <w:webHidden/>
              </w:rPr>
              <w:fldChar w:fldCharType="end"/>
            </w:r>
          </w:hyperlink>
        </w:p>
        <w:p w14:paraId="0ADE17AC" w14:textId="77777777" w:rsidR="006D4650" w:rsidRDefault="006D4650">
          <w:pPr>
            <w:pStyle w:val="TOC3"/>
            <w:tabs>
              <w:tab w:val="right" w:leader="dot" w:pos="8777"/>
            </w:tabs>
            <w:rPr>
              <w:rFonts w:asciiTheme="minorHAnsi" w:eastAsiaTheme="minorEastAsia" w:hAnsiTheme="minorHAnsi"/>
              <w:sz w:val="24"/>
              <w:szCs w:val="24"/>
            </w:rPr>
          </w:pPr>
          <w:hyperlink w:anchor="_Toc233310790" w:history="1">
            <w:r>
              <w:rPr>
                <w:rStyle w:val="Hyperlink"/>
                <w:rFonts w:eastAsia="Times New Roman"/>
              </w:rPr>
              <w:t>2.7.2. Self-Supervised Learning ứng dụng trong ảnh y tế</w:t>
            </w:r>
            <w:r>
              <w:rPr>
                <w:webHidden/>
              </w:rPr>
              <w:tab/>
            </w:r>
            <w:r>
              <w:rPr>
                <w:webHidden/>
              </w:rPr>
              <w:fldChar w:fldCharType="begin"/>
            </w:r>
            <w:r>
              <w:rPr>
                <w:webHidden/>
              </w:rPr>
              <w:instrText xml:space="preserve"> PAGEREF _Toc233310790 \h </w:instrText>
            </w:r>
            <w:r>
              <w:rPr>
                <w:webHidden/>
              </w:rPr>
            </w:r>
            <w:r>
              <w:rPr>
                <w:webHidden/>
              </w:rPr>
              <w:fldChar w:fldCharType="separate"/>
            </w:r>
            <w:r>
              <w:rPr>
                <w:webHidden/>
              </w:rPr>
              <w:t>17</w:t>
            </w:r>
            <w:r>
              <w:rPr>
                <w:webHidden/>
              </w:rPr>
              <w:fldChar w:fldCharType="end"/>
            </w:r>
          </w:hyperlink>
        </w:p>
        <w:p w14:paraId="053EDCE8" w14:textId="77777777" w:rsidR="006D4650" w:rsidRDefault="006D4650">
          <w:pPr>
            <w:pStyle w:val="TOC3"/>
            <w:tabs>
              <w:tab w:val="right" w:leader="dot" w:pos="8777"/>
            </w:tabs>
            <w:rPr>
              <w:rFonts w:asciiTheme="minorHAnsi" w:eastAsiaTheme="minorEastAsia" w:hAnsiTheme="minorHAnsi"/>
              <w:sz w:val="24"/>
              <w:szCs w:val="24"/>
            </w:rPr>
          </w:pPr>
          <w:hyperlink w:anchor="_Toc233310791" w:history="1">
            <w:r>
              <w:rPr>
                <w:rStyle w:val="Hyperlink"/>
                <w:rFonts w:eastAsia="Times New Roman"/>
              </w:rPr>
              <w:t>2.7.3. Các biến thể JEPA trong các domain khác nhau</w:t>
            </w:r>
            <w:r>
              <w:rPr>
                <w:webHidden/>
              </w:rPr>
              <w:tab/>
            </w:r>
            <w:r>
              <w:rPr>
                <w:webHidden/>
              </w:rPr>
              <w:fldChar w:fldCharType="begin"/>
            </w:r>
            <w:r>
              <w:rPr>
                <w:webHidden/>
              </w:rPr>
              <w:instrText xml:space="preserve"> PAGEREF _Toc233310791 \h </w:instrText>
            </w:r>
            <w:r>
              <w:rPr>
                <w:webHidden/>
              </w:rPr>
            </w:r>
            <w:r>
              <w:rPr>
                <w:webHidden/>
              </w:rPr>
              <w:fldChar w:fldCharType="separate"/>
            </w:r>
            <w:r>
              <w:rPr>
                <w:webHidden/>
              </w:rPr>
              <w:t>17</w:t>
            </w:r>
            <w:r>
              <w:rPr>
                <w:webHidden/>
              </w:rPr>
              <w:fldChar w:fldCharType="end"/>
            </w:r>
          </w:hyperlink>
        </w:p>
        <w:p w14:paraId="57AD6554" w14:textId="77777777" w:rsidR="006D4650" w:rsidRDefault="006D4650">
          <w:pPr>
            <w:pStyle w:val="TOC3"/>
            <w:tabs>
              <w:tab w:val="right" w:leader="dot" w:pos="8777"/>
            </w:tabs>
            <w:rPr>
              <w:rFonts w:asciiTheme="minorHAnsi" w:eastAsiaTheme="minorEastAsia" w:hAnsiTheme="minorHAnsi"/>
              <w:sz w:val="24"/>
              <w:szCs w:val="24"/>
            </w:rPr>
          </w:pPr>
          <w:hyperlink w:anchor="_Toc233310792" w:history="1">
            <w:r>
              <w:rPr>
                <w:rStyle w:val="Hyperlink"/>
                <w:rFonts w:eastAsia="Times New Roman"/>
              </w:rPr>
              <w:t>2.7.4. Khoảng trống nghiên cứu</w:t>
            </w:r>
            <w:r>
              <w:rPr>
                <w:webHidden/>
              </w:rPr>
              <w:tab/>
            </w:r>
            <w:r>
              <w:rPr>
                <w:webHidden/>
              </w:rPr>
              <w:fldChar w:fldCharType="begin"/>
            </w:r>
            <w:r>
              <w:rPr>
                <w:webHidden/>
              </w:rPr>
              <w:instrText xml:space="preserve"> PAGEREF _Toc233310792 \h </w:instrText>
            </w:r>
            <w:r>
              <w:rPr>
                <w:webHidden/>
              </w:rPr>
            </w:r>
            <w:r>
              <w:rPr>
                <w:webHidden/>
              </w:rPr>
              <w:fldChar w:fldCharType="separate"/>
            </w:r>
            <w:r>
              <w:rPr>
                <w:webHidden/>
              </w:rPr>
              <w:t>18</w:t>
            </w:r>
            <w:r>
              <w:rPr>
                <w:webHidden/>
              </w:rPr>
              <w:fldChar w:fldCharType="end"/>
            </w:r>
          </w:hyperlink>
        </w:p>
        <w:p w14:paraId="3215386F" w14:textId="77777777" w:rsidR="006D4650" w:rsidRDefault="006D4650">
          <w:pPr>
            <w:pStyle w:val="TOC2"/>
            <w:rPr>
              <w:rFonts w:asciiTheme="minorHAnsi" w:eastAsiaTheme="minorEastAsia" w:hAnsiTheme="minorHAnsi" w:cstheme="minorBidi"/>
              <w:sz w:val="24"/>
              <w:szCs w:val="24"/>
            </w:rPr>
          </w:pPr>
          <w:hyperlink w:anchor="_Toc233310793" w:history="1">
            <w:r>
              <w:rPr>
                <w:rStyle w:val="Hyperlink"/>
              </w:rPr>
              <w:t>2.8. TỔNG KẾT CHƯƠNG</w:t>
            </w:r>
            <w:r>
              <w:rPr>
                <w:webHidden/>
              </w:rPr>
              <w:tab/>
            </w:r>
            <w:r>
              <w:rPr>
                <w:webHidden/>
              </w:rPr>
              <w:fldChar w:fldCharType="begin"/>
            </w:r>
            <w:r>
              <w:rPr>
                <w:webHidden/>
              </w:rPr>
              <w:instrText xml:space="preserve"> PAGEREF _Toc233310793 \h </w:instrText>
            </w:r>
            <w:r>
              <w:rPr>
                <w:webHidden/>
              </w:rPr>
            </w:r>
            <w:r>
              <w:rPr>
                <w:webHidden/>
              </w:rPr>
              <w:fldChar w:fldCharType="separate"/>
            </w:r>
            <w:r>
              <w:rPr>
                <w:webHidden/>
              </w:rPr>
              <w:t>18</w:t>
            </w:r>
            <w:r>
              <w:rPr>
                <w:webHidden/>
              </w:rPr>
              <w:fldChar w:fldCharType="end"/>
            </w:r>
          </w:hyperlink>
        </w:p>
        <w:p w14:paraId="7322C9E5" w14:textId="77777777" w:rsidR="006D4650" w:rsidRDefault="006D4650">
          <w:pPr>
            <w:pStyle w:val="TOC1"/>
            <w:tabs>
              <w:tab w:val="right" w:leader="dot" w:pos="8777"/>
            </w:tabs>
            <w:rPr>
              <w:rFonts w:asciiTheme="minorHAnsi" w:eastAsiaTheme="minorEastAsia" w:hAnsiTheme="minorHAnsi"/>
              <w:sz w:val="24"/>
              <w:szCs w:val="24"/>
            </w:rPr>
          </w:pPr>
          <w:hyperlink w:anchor="_Toc233310794" w:history="1">
            <w:r>
              <w:rPr>
                <w:rStyle w:val="Hyperlink"/>
              </w:rPr>
              <w:t>CHƯƠNG 3 PHƯƠNG PHÁP ĐỀ XUẤT</w:t>
            </w:r>
            <w:r>
              <w:rPr>
                <w:webHidden/>
              </w:rPr>
              <w:tab/>
            </w:r>
            <w:r>
              <w:rPr>
                <w:webHidden/>
              </w:rPr>
              <w:fldChar w:fldCharType="begin"/>
            </w:r>
            <w:r>
              <w:rPr>
                <w:webHidden/>
              </w:rPr>
              <w:instrText xml:space="preserve"> PAGEREF _Toc233310794 \h </w:instrText>
            </w:r>
            <w:r>
              <w:rPr>
                <w:webHidden/>
              </w:rPr>
            </w:r>
            <w:r>
              <w:rPr>
                <w:webHidden/>
              </w:rPr>
              <w:fldChar w:fldCharType="separate"/>
            </w:r>
            <w:r>
              <w:rPr>
                <w:webHidden/>
              </w:rPr>
              <w:t>20</w:t>
            </w:r>
            <w:r>
              <w:rPr>
                <w:webHidden/>
              </w:rPr>
              <w:fldChar w:fldCharType="end"/>
            </w:r>
          </w:hyperlink>
        </w:p>
        <w:p w14:paraId="18A852A6" w14:textId="77777777" w:rsidR="006D4650" w:rsidRDefault="006D4650">
          <w:pPr>
            <w:pStyle w:val="TOC2"/>
            <w:rPr>
              <w:rFonts w:asciiTheme="minorHAnsi" w:eastAsiaTheme="minorEastAsia" w:hAnsiTheme="minorHAnsi" w:cstheme="minorBidi"/>
              <w:sz w:val="24"/>
              <w:szCs w:val="24"/>
            </w:rPr>
          </w:pPr>
          <w:hyperlink w:anchor="_Toc233310795" w:history="1">
            <w:r>
              <w:rPr>
                <w:rStyle w:val="Hyperlink"/>
              </w:rPr>
              <w:t>3.1. TỔNG QUAN PIPELINE NGHIÊN CỨU</w:t>
            </w:r>
            <w:r>
              <w:rPr>
                <w:webHidden/>
              </w:rPr>
              <w:tab/>
            </w:r>
            <w:r>
              <w:rPr>
                <w:webHidden/>
              </w:rPr>
              <w:fldChar w:fldCharType="begin"/>
            </w:r>
            <w:r>
              <w:rPr>
                <w:webHidden/>
              </w:rPr>
              <w:instrText xml:space="preserve"> PAGEREF _Toc233310795 \h </w:instrText>
            </w:r>
            <w:r>
              <w:rPr>
                <w:webHidden/>
              </w:rPr>
            </w:r>
            <w:r>
              <w:rPr>
                <w:webHidden/>
              </w:rPr>
              <w:fldChar w:fldCharType="separate"/>
            </w:r>
            <w:r>
              <w:rPr>
                <w:webHidden/>
              </w:rPr>
              <w:t>20</w:t>
            </w:r>
            <w:r>
              <w:rPr>
                <w:webHidden/>
              </w:rPr>
              <w:fldChar w:fldCharType="end"/>
            </w:r>
          </w:hyperlink>
        </w:p>
        <w:p w14:paraId="0C7778E8" w14:textId="77777777" w:rsidR="006D4650" w:rsidRDefault="006D4650">
          <w:pPr>
            <w:pStyle w:val="TOC2"/>
            <w:rPr>
              <w:rFonts w:asciiTheme="minorHAnsi" w:eastAsiaTheme="minorEastAsia" w:hAnsiTheme="minorHAnsi" w:cstheme="minorBidi"/>
              <w:sz w:val="24"/>
              <w:szCs w:val="24"/>
            </w:rPr>
          </w:pPr>
          <w:hyperlink w:anchor="_Toc233310796" w:history="1">
            <w:r>
              <w:rPr>
                <w:rStyle w:val="Hyperlink"/>
              </w:rPr>
              <w:t>3.2. DỮ LIỆU</w:t>
            </w:r>
            <w:r>
              <w:rPr>
                <w:webHidden/>
              </w:rPr>
              <w:tab/>
            </w:r>
            <w:r>
              <w:rPr>
                <w:webHidden/>
              </w:rPr>
              <w:fldChar w:fldCharType="begin"/>
            </w:r>
            <w:r>
              <w:rPr>
                <w:webHidden/>
              </w:rPr>
              <w:instrText xml:space="preserve"> PAGEREF _Toc233310796 \h </w:instrText>
            </w:r>
            <w:r>
              <w:rPr>
                <w:webHidden/>
              </w:rPr>
            </w:r>
            <w:r>
              <w:rPr>
                <w:webHidden/>
              </w:rPr>
              <w:fldChar w:fldCharType="separate"/>
            </w:r>
            <w:r>
              <w:rPr>
                <w:webHidden/>
              </w:rPr>
              <w:t>21</w:t>
            </w:r>
            <w:r>
              <w:rPr>
                <w:webHidden/>
              </w:rPr>
              <w:fldChar w:fldCharType="end"/>
            </w:r>
          </w:hyperlink>
        </w:p>
        <w:p w14:paraId="5E662483" w14:textId="77777777" w:rsidR="006D4650" w:rsidRDefault="006D4650">
          <w:pPr>
            <w:pStyle w:val="TOC3"/>
            <w:tabs>
              <w:tab w:val="right" w:leader="dot" w:pos="8777"/>
            </w:tabs>
            <w:rPr>
              <w:rFonts w:asciiTheme="minorHAnsi" w:eastAsiaTheme="minorEastAsia" w:hAnsiTheme="minorHAnsi"/>
              <w:sz w:val="24"/>
              <w:szCs w:val="24"/>
            </w:rPr>
          </w:pPr>
          <w:hyperlink w:anchor="_Toc233310797" w:history="1">
            <w:r>
              <w:rPr>
                <w:rStyle w:val="Hyperlink"/>
              </w:rPr>
              <w:t>3.2.1. Tổng quan hai tập dữ liệu</w:t>
            </w:r>
            <w:r>
              <w:rPr>
                <w:webHidden/>
              </w:rPr>
              <w:tab/>
            </w:r>
            <w:r>
              <w:rPr>
                <w:webHidden/>
              </w:rPr>
              <w:fldChar w:fldCharType="begin"/>
            </w:r>
            <w:r>
              <w:rPr>
                <w:webHidden/>
              </w:rPr>
              <w:instrText xml:space="preserve"> PAGEREF _Toc233310797 \h </w:instrText>
            </w:r>
            <w:r>
              <w:rPr>
                <w:webHidden/>
              </w:rPr>
            </w:r>
            <w:r>
              <w:rPr>
                <w:webHidden/>
              </w:rPr>
              <w:fldChar w:fldCharType="separate"/>
            </w:r>
            <w:r>
              <w:rPr>
                <w:webHidden/>
              </w:rPr>
              <w:t>21</w:t>
            </w:r>
            <w:r>
              <w:rPr>
                <w:webHidden/>
              </w:rPr>
              <w:fldChar w:fldCharType="end"/>
            </w:r>
          </w:hyperlink>
        </w:p>
        <w:p w14:paraId="0F939354" w14:textId="77777777" w:rsidR="006D4650" w:rsidRDefault="006D4650">
          <w:pPr>
            <w:pStyle w:val="TOC3"/>
            <w:tabs>
              <w:tab w:val="right" w:leader="dot" w:pos="8777"/>
            </w:tabs>
            <w:rPr>
              <w:rFonts w:asciiTheme="minorHAnsi" w:eastAsiaTheme="minorEastAsia" w:hAnsiTheme="minorHAnsi"/>
              <w:sz w:val="24"/>
              <w:szCs w:val="24"/>
            </w:rPr>
          </w:pPr>
          <w:hyperlink w:anchor="_Toc233310798" w:history="1">
            <w:r>
              <w:rPr>
                <w:rStyle w:val="Hyperlink"/>
              </w:rPr>
              <w:t>3.2.2. NIH ChestX-ray14 - Tập tiền huấn luyện</w:t>
            </w:r>
            <w:r>
              <w:rPr>
                <w:webHidden/>
              </w:rPr>
              <w:tab/>
            </w:r>
            <w:r>
              <w:rPr>
                <w:webHidden/>
              </w:rPr>
              <w:fldChar w:fldCharType="begin"/>
            </w:r>
            <w:r>
              <w:rPr>
                <w:webHidden/>
              </w:rPr>
              <w:instrText xml:space="preserve"> PAGEREF _Toc233310798 \h </w:instrText>
            </w:r>
            <w:r>
              <w:rPr>
                <w:webHidden/>
              </w:rPr>
            </w:r>
            <w:r>
              <w:rPr>
                <w:webHidden/>
              </w:rPr>
              <w:fldChar w:fldCharType="separate"/>
            </w:r>
            <w:r>
              <w:rPr>
                <w:webHidden/>
              </w:rPr>
              <w:t>21</w:t>
            </w:r>
            <w:r>
              <w:rPr>
                <w:webHidden/>
              </w:rPr>
              <w:fldChar w:fldCharType="end"/>
            </w:r>
          </w:hyperlink>
        </w:p>
        <w:p w14:paraId="2B87B9E9" w14:textId="77777777" w:rsidR="006D4650" w:rsidRDefault="006D4650">
          <w:pPr>
            <w:pStyle w:val="TOC3"/>
            <w:tabs>
              <w:tab w:val="right" w:leader="dot" w:pos="8777"/>
            </w:tabs>
            <w:rPr>
              <w:rFonts w:asciiTheme="minorHAnsi" w:eastAsiaTheme="minorEastAsia" w:hAnsiTheme="minorHAnsi"/>
              <w:sz w:val="24"/>
              <w:szCs w:val="24"/>
            </w:rPr>
          </w:pPr>
          <w:hyperlink w:anchor="_Toc233310799" w:history="1">
            <w:r>
              <w:rPr>
                <w:rStyle w:val="Hyperlink"/>
              </w:rPr>
              <w:t>3.2.3. RSNA Pneumonia Detection - Tập tinh chỉnh và đánh giá</w:t>
            </w:r>
            <w:r>
              <w:rPr>
                <w:webHidden/>
              </w:rPr>
              <w:tab/>
            </w:r>
            <w:r>
              <w:rPr>
                <w:webHidden/>
              </w:rPr>
              <w:fldChar w:fldCharType="begin"/>
            </w:r>
            <w:r>
              <w:rPr>
                <w:webHidden/>
              </w:rPr>
              <w:instrText xml:space="preserve"> PAGEREF _Toc233310799 \h </w:instrText>
            </w:r>
            <w:r>
              <w:rPr>
                <w:webHidden/>
              </w:rPr>
            </w:r>
            <w:r>
              <w:rPr>
                <w:webHidden/>
              </w:rPr>
              <w:fldChar w:fldCharType="separate"/>
            </w:r>
            <w:r>
              <w:rPr>
                <w:webHidden/>
              </w:rPr>
              <w:t>22</w:t>
            </w:r>
            <w:r>
              <w:rPr>
                <w:webHidden/>
              </w:rPr>
              <w:fldChar w:fldCharType="end"/>
            </w:r>
          </w:hyperlink>
        </w:p>
        <w:p w14:paraId="10F3E28F" w14:textId="77777777" w:rsidR="006D4650" w:rsidRDefault="006D4650">
          <w:pPr>
            <w:pStyle w:val="TOC2"/>
            <w:rPr>
              <w:rFonts w:asciiTheme="minorHAnsi" w:eastAsiaTheme="minorEastAsia" w:hAnsiTheme="minorHAnsi" w:cstheme="minorBidi"/>
              <w:sz w:val="24"/>
              <w:szCs w:val="24"/>
            </w:rPr>
          </w:pPr>
          <w:hyperlink w:anchor="_Toc233310800" w:history="1">
            <w:r>
              <w:rPr>
                <w:rStyle w:val="Hyperlink"/>
              </w:rPr>
              <w:t>3.3. PIPELINE TIỀN XỬ LÝ</w:t>
            </w:r>
            <w:r>
              <w:rPr>
                <w:webHidden/>
              </w:rPr>
              <w:tab/>
            </w:r>
            <w:r>
              <w:rPr>
                <w:webHidden/>
              </w:rPr>
              <w:fldChar w:fldCharType="begin"/>
            </w:r>
            <w:r>
              <w:rPr>
                <w:webHidden/>
              </w:rPr>
              <w:instrText xml:space="preserve"> PAGEREF _Toc233310800 \h </w:instrText>
            </w:r>
            <w:r>
              <w:rPr>
                <w:webHidden/>
              </w:rPr>
            </w:r>
            <w:r>
              <w:rPr>
                <w:webHidden/>
              </w:rPr>
              <w:fldChar w:fldCharType="separate"/>
            </w:r>
            <w:r>
              <w:rPr>
                <w:webHidden/>
              </w:rPr>
              <w:t>23</w:t>
            </w:r>
            <w:r>
              <w:rPr>
                <w:webHidden/>
              </w:rPr>
              <w:fldChar w:fldCharType="end"/>
            </w:r>
          </w:hyperlink>
        </w:p>
        <w:p w14:paraId="7747434A" w14:textId="77777777" w:rsidR="006D4650" w:rsidRDefault="006D4650">
          <w:pPr>
            <w:pStyle w:val="TOC3"/>
            <w:tabs>
              <w:tab w:val="right" w:leader="dot" w:pos="8777"/>
            </w:tabs>
            <w:rPr>
              <w:rFonts w:asciiTheme="minorHAnsi" w:eastAsiaTheme="minorEastAsia" w:hAnsiTheme="minorHAnsi"/>
              <w:sz w:val="24"/>
              <w:szCs w:val="24"/>
            </w:rPr>
          </w:pPr>
          <w:hyperlink w:anchor="_Toc233310801" w:history="1">
            <w:r>
              <w:rPr>
                <w:rStyle w:val="Hyperlink"/>
              </w:rPr>
              <w:t>3.3.1. Đọc và chuyển đổi định dạng ảnh</w:t>
            </w:r>
            <w:r>
              <w:rPr>
                <w:webHidden/>
              </w:rPr>
              <w:tab/>
            </w:r>
            <w:r>
              <w:rPr>
                <w:webHidden/>
              </w:rPr>
              <w:fldChar w:fldCharType="begin"/>
            </w:r>
            <w:r>
              <w:rPr>
                <w:webHidden/>
              </w:rPr>
              <w:instrText xml:space="preserve"> PAGEREF _Toc233310801 \h </w:instrText>
            </w:r>
            <w:r>
              <w:rPr>
                <w:webHidden/>
              </w:rPr>
            </w:r>
            <w:r>
              <w:rPr>
                <w:webHidden/>
              </w:rPr>
              <w:fldChar w:fldCharType="separate"/>
            </w:r>
            <w:r>
              <w:rPr>
                <w:webHidden/>
              </w:rPr>
              <w:t>23</w:t>
            </w:r>
            <w:r>
              <w:rPr>
                <w:webHidden/>
              </w:rPr>
              <w:fldChar w:fldCharType="end"/>
            </w:r>
          </w:hyperlink>
        </w:p>
        <w:p w14:paraId="03ED68B2" w14:textId="77777777" w:rsidR="006D4650" w:rsidRDefault="006D4650">
          <w:pPr>
            <w:pStyle w:val="TOC3"/>
            <w:tabs>
              <w:tab w:val="right" w:leader="dot" w:pos="8777"/>
            </w:tabs>
            <w:rPr>
              <w:rFonts w:asciiTheme="minorHAnsi" w:eastAsiaTheme="minorEastAsia" w:hAnsiTheme="minorHAnsi"/>
              <w:sz w:val="24"/>
              <w:szCs w:val="24"/>
            </w:rPr>
          </w:pPr>
          <w:hyperlink w:anchor="_Toc233310802" w:history="1">
            <w:r>
              <w:rPr>
                <w:rStyle w:val="Hyperlink"/>
              </w:rPr>
              <w:t>3.3.2. Chuẩn hóa</w:t>
            </w:r>
            <w:r>
              <w:rPr>
                <w:webHidden/>
              </w:rPr>
              <w:tab/>
            </w:r>
            <w:r>
              <w:rPr>
                <w:webHidden/>
              </w:rPr>
              <w:fldChar w:fldCharType="begin"/>
            </w:r>
            <w:r>
              <w:rPr>
                <w:webHidden/>
              </w:rPr>
              <w:instrText xml:space="preserve"> PAGEREF _Toc233310802 \h </w:instrText>
            </w:r>
            <w:r>
              <w:rPr>
                <w:webHidden/>
              </w:rPr>
            </w:r>
            <w:r>
              <w:rPr>
                <w:webHidden/>
              </w:rPr>
              <w:fldChar w:fldCharType="separate"/>
            </w:r>
            <w:r>
              <w:rPr>
                <w:webHidden/>
              </w:rPr>
              <w:t>23</w:t>
            </w:r>
            <w:r>
              <w:rPr>
                <w:webHidden/>
              </w:rPr>
              <w:fldChar w:fldCharType="end"/>
            </w:r>
          </w:hyperlink>
        </w:p>
        <w:p w14:paraId="45D61D0D" w14:textId="77777777" w:rsidR="006D4650" w:rsidRDefault="006D4650">
          <w:pPr>
            <w:pStyle w:val="TOC3"/>
            <w:tabs>
              <w:tab w:val="right" w:leader="dot" w:pos="8777"/>
            </w:tabs>
            <w:rPr>
              <w:rFonts w:asciiTheme="minorHAnsi" w:eastAsiaTheme="minorEastAsia" w:hAnsiTheme="minorHAnsi"/>
              <w:sz w:val="24"/>
              <w:szCs w:val="24"/>
            </w:rPr>
          </w:pPr>
          <w:hyperlink w:anchor="_Toc233310803" w:history="1">
            <w:r>
              <w:rPr>
                <w:rStyle w:val="Hyperlink"/>
              </w:rPr>
              <w:t>3.3.3. Data augmentation</w:t>
            </w:r>
            <w:r>
              <w:rPr>
                <w:webHidden/>
              </w:rPr>
              <w:tab/>
            </w:r>
            <w:r>
              <w:rPr>
                <w:webHidden/>
              </w:rPr>
              <w:fldChar w:fldCharType="begin"/>
            </w:r>
            <w:r>
              <w:rPr>
                <w:webHidden/>
              </w:rPr>
              <w:instrText xml:space="preserve"> PAGEREF _Toc233310803 \h </w:instrText>
            </w:r>
            <w:r>
              <w:rPr>
                <w:webHidden/>
              </w:rPr>
            </w:r>
            <w:r>
              <w:rPr>
                <w:webHidden/>
              </w:rPr>
              <w:fldChar w:fldCharType="separate"/>
            </w:r>
            <w:r>
              <w:rPr>
                <w:webHidden/>
              </w:rPr>
              <w:t>23</w:t>
            </w:r>
            <w:r>
              <w:rPr>
                <w:webHidden/>
              </w:rPr>
              <w:fldChar w:fldCharType="end"/>
            </w:r>
          </w:hyperlink>
        </w:p>
        <w:p w14:paraId="422551E4" w14:textId="77777777" w:rsidR="006D4650" w:rsidRDefault="006D4650">
          <w:pPr>
            <w:pStyle w:val="TOC2"/>
            <w:rPr>
              <w:rFonts w:asciiTheme="minorHAnsi" w:eastAsiaTheme="minorEastAsia" w:hAnsiTheme="minorHAnsi" w:cstheme="minorBidi"/>
              <w:sz w:val="24"/>
              <w:szCs w:val="24"/>
            </w:rPr>
          </w:pPr>
          <w:hyperlink w:anchor="_Toc233310804" w:history="1">
            <w:r>
              <w:rPr>
                <w:rStyle w:val="Hyperlink"/>
              </w:rPr>
              <w:t>3.4. KIẾN TRÚC I-JEPA VỚI RANDOM MASKING</w:t>
            </w:r>
            <w:r>
              <w:rPr>
                <w:webHidden/>
              </w:rPr>
              <w:tab/>
            </w:r>
            <w:r>
              <w:rPr>
                <w:webHidden/>
              </w:rPr>
              <w:fldChar w:fldCharType="begin"/>
            </w:r>
            <w:r>
              <w:rPr>
                <w:webHidden/>
              </w:rPr>
              <w:instrText xml:space="preserve"> PAGEREF _Toc233310804 \h </w:instrText>
            </w:r>
            <w:r>
              <w:rPr>
                <w:webHidden/>
              </w:rPr>
            </w:r>
            <w:r>
              <w:rPr>
                <w:webHidden/>
              </w:rPr>
              <w:fldChar w:fldCharType="separate"/>
            </w:r>
            <w:r>
              <w:rPr>
                <w:webHidden/>
              </w:rPr>
              <w:t>24</w:t>
            </w:r>
            <w:r>
              <w:rPr>
                <w:webHidden/>
              </w:rPr>
              <w:fldChar w:fldCharType="end"/>
            </w:r>
          </w:hyperlink>
        </w:p>
        <w:p w14:paraId="2CC36D53" w14:textId="77777777" w:rsidR="006D4650" w:rsidRDefault="006D4650">
          <w:pPr>
            <w:pStyle w:val="TOC3"/>
            <w:tabs>
              <w:tab w:val="right" w:leader="dot" w:pos="8777"/>
            </w:tabs>
            <w:rPr>
              <w:rFonts w:asciiTheme="minorHAnsi" w:eastAsiaTheme="minorEastAsia" w:hAnsiTheme="minorHAnsi"/>
              <w:sz w:val="24"/>
              <w:szCs w:val="24"/>
            </w:rPr>
          </w:pPr>
          <w:hyperlink w:anchor="_Toc233310805" w:history="1">
            <w:r>
              <w:rPr>
                <w:rStyle w:val="Hyperlink"/>
              </w:rPr>
              <w:t>3.4.1. Tổng quan kiến trúc</w:t>
            </w:r>
            <w:r>
              <w:rPr>
                <w:webHidden/>
              </w:rPr>
              <w:tab/>
            </w:r>
            <w:r>
              <w:rPr>
                <w:webHidden/>
              </w:rPr>
              <w:fldChar w:fldCharType="begin"/>
            </w:r>
            <w:r>
              <w:rPr>
                <w:webHidden/>
              </w:rPr>
              <w:instrText xml:space="preserve"> PAGEREF _Toc233310805 \h </w:instrText>
            </w:r>
            <w:r>
              <w:rPr>
                <w:webHidden/>
              </w:rPr>
            </w:r>
            <w:r>
              <w:rPr>
                <w:webHidden/>
              </w:rPr>
              <w:fldChar w:fldCharType="separate"/>
            </w:r>
            <w:r>
              <w:rPr>
                <w:webHidden/>
              </w:rPr>
              <w:t>24</w:t>
            </w:r>
            <w:r>
              <w:rPr>
                <w:webHidden/>
              </w:rPr>
              <w:fldChar w:fldCharType="end"/>
            </w:r>
          </w:hyperlink>
        </w:p>
        <w:p w14:paraId="6045C64B" w14:textId="77777777" w:rsidR="006D4650" w:rsidRDefault="006D4650">
          <w:pPr>
            <w:pStyle w:val="TOC3"/>
            <w:tabs>
              <w:tab w:val="right" w:leader="dot" w:pos="8777"/>
            </w:tabs>
            <w:rPr>
              <w:rFonts w:asciiTheme="minorHAnsi" w:eastAsiaTheme="minorEastAsia" w:hAnsiTheme="minorHAnsi"/>
              <w:sz w:val="24"/>
              <w:szCs w:val="24"/>
            </w:rPr>
          </w:pPr>
          <w:hyperlink w:anchor="_Toc233310806" w:history="1">
            <w:r>
              <w:rPr>
                <w:rStyle w:val="Hyperlink"/>
              </w:rPr>
              <w:t>3.4.2. Cơ chế random patch masking</w:t>
            </w:r>
            <w:r>
              <w:rPr>
                <w:webHidden/>
              </w:rPr>
              <w:tab/>
            </w:r>
            <w:r>
              <w:rPr>
                <w:webHidden/>
              </w:rPr>
              <w:fldChar w:fldCharType="begin"/>
            </w:r>
            <w:r>
              <w:rPr>
                <w:webHidden/>
              </w:rPr>
              <w:instrText xml:space="preserve"> PAGEREF _Toc233310806 \h </w:instrText>
            </w:r>
            <w:r>
              <w:rPr>
                <w:webHidden/>
              </w:rPr>
            </w:r>
            <w:r>
              <w:rPr>
                <w:webHidden/>
              </w:rPr>
              <w:fldChar w:fldCharType="separate"/>
            </w:r>
            <w:r>
              <w:rPr>
                <w:webHidden/>
              </w:rPr>
              <w:t>26</w:t>
            </w:r>
            <w:r>
              <w:rPr>
                <w:webHidden/>
              </w:rPr>
              <w:fldChar w:fldCharType="end"/>
            </w:r>
          </w:hyperlink>
        </w:p>
        <w:p w14:paraId="6FD50D79" w14:textId="77777777" w:rsidR="006D4650" w:rsidRDefault="006D4650">
          <w:pPr>
            <w:pStyle w:val="TOC3"/>
            <w:tabs>
              <w:tab w:val="right" w:leader="dot" w:pos="8777"/>
            </w:tabs>
            <w:rPr>
              <w:rFonts w:asciiTheme="minorHAnsi" w:eastAsiaTheme="minorEastAsia" w:hAnsiTheme="minorHAnsi"/>
              <w:sz w:val="24"/>
              <w:szCs w:val="24"/>
            </w:rPr>
          </w:pPr>
          <w:hyperlink w:anchor="_Toc233310807" w:history="1">
            <w:r>
              <w:rPr>
                <w:rStyle w:val="Hyperlink"/>
              </w:rPr>
              <w:t>3.4.3. Hàm mục tiêu</w:t>
            </w:r>
            <w:r>
              <w:rPr>
                <w:webHidden/>
              </w:rPr>
              <w:tab/>
            </w:r>
            <w:r>
              <w:rPr>
                <w:webHidden/>
              </w:rPr>
              <w:fldChar w:fldCharType="begin"/>
            </w:r>
            <w:r>
              <w:rPr>
                <w:webHidden/>
              </w:rPr>
              <w:instrText xml:space="preserve"> PAGEREF _Toc233310807 \h </w:instrText>
            </w:r>
            <w:r>
              <w:rPr>
                <w:webHidden/>
              </w:rPr>
            </w:r>
            <w:r>
              <w:rPr>
                <w:webHidden/>
              </w:rPr>
              <w:fldChar w:fldCharType="separate"/>
            </w:r>
            <w:r>
              <w:rPr>
                <w:webHidden/>
              </w:rPr>
              <w:t>26</w:t>
            </w:r>
            <w:r>
              <w:rPr>
                <w:webHidden/>
              </w:rPr>
              <w:fldChar w:fldCharType="end"/>
            </w:r>
          </w:hyperlink>
        </w:p>
        <w:p w14:paraId="5B72E02E" w14:textId="77777777" w:rsidR="006D4650" w:rsidRDefault="006D4650">
          <w:pPr>
            <w:pStyle w:val="TOC3"/>
            <w:tabs>
              <w:tab w:val="right" w:leader="dot" w:pos="8777"/>
            </w:tabs>
            <w:rPr>
              <w:rFonts w:asciiTheme="minorHAnsi" w:eastAsiaTheme="minorEastAsia" w:hAnsiTheme="minorHAnsi"/>
              <w:sz w:val="24"/>
              <w:szCs w:val="24"/>
            </w:rPr>
          </w:pPr>
          <w:hyperlink w:anchor="_Toc233310808" w:history="1">
            <w:r>
              <w:rPr>
                <w:rStyle w:val="Hyperlink"/>
              </w:rPr>
              <w:t>3.4.4. Lý do điều chỉnh chiến lược masking</w:t>
            </w:r>
            <w:r>
              <w:rPr>
                <w:webHidden/>
              </w:rPr>
              <w:tab/>
            </w:r>
            <w:r>
              <w:rPr>
                <w:webHidden/>
              </w:rPr>
              <w:fldChar w:fldCharType="begin"/>
            </w:r>
            <w:r>
              <w:rPr>
                <w:webHidden/>
              </w:rPr>
              <w:instrText xml:space="preserve"> PAGEREF _Toc233310808 \h </w:instrText>
            </w:r>
            <w:r>
              <w:rPr>
                <w:webHidden/>
              </w:rPr>
            </w:r>
            <w:r>
              <w:rPr>
                <w:webHidden/>
              </w:rPr>
              <w:fldChar w:fldCharType="separate"/>
            </w:r>
            <w:r>
              <w:rPr>
                <w:webHidden/>
              </w:rPr>
              <w:t>27</w:t>
            </w:r>
            <w:r>
              <w:rPr>
                <w:webHidden/>
              </w:rPr>
              <w:fldChar w:fldCharType="end"/>
            </w:r>
          </w:hyperlink>
        </w:p>
        <w:p w14:paraId="610F1D0D" w14:textId="77777777" w:rsidR="006D4650" w:rsidRDefault="006D4650">
          <w:pPr>
            <w:pStyle w:val="TOC2"/>
            <w:rPr>
              <w:rFonts w:asciiTheme="minorHAnsi" w:eastAsiaTheme="minorEastAsia" w:hAnsiTheme="minorHAnsi" w:cstheme="minorBidi"/>
              <w:sz w:val="24"/>
              <w:szCs w:val="24"/>
            </w:rPr>
          </w:pPr>
          <w:hyperlink w:anchor="_Toc233310809" w:history="1">
            <w:r>
              <w:rPr>
                <w:rStyle w:val="Hyperlink"/>
              </w:rPr>
              <w:t>3.5. MÔ HÌNH BASELINE</w:t>
            </w:r>
            <w:r>
              <w:rPr>
                <w:webHidden/>
              </w:rPr>
              <w:tab/>
            </w:r>
            <w:r>
              <w:rPr>
                <w:webHidden/>
              </w:rPr>
              <w:fldChar w:fldCharType="begin"/>
            </w:r>
            <w:r>
              <w:rPr>
                <w:webHidden/>
              </w:rPr>
              <w:instrText xml:space="preserve"> PAGEREF _Toc233310809 \h </w:instrText>
            </w:r>
            <w:r>
              <w:rPr>
                <w:webHidden/>
              </w:rPr>
            </w:r>
            <w:r>
              <w:rPr>
                <w:webHidden/>
              </w:rPr>
              <w:fldChar w:fldCharType="separate"/>
            </w:r>
            <w:r>
              <w:rPr>
                <w:webHidden/>
              </w:rPr>
              <w:t>27</w:t>
            </w:r>
            <w:r>
              <w:rPr>
                <w:webHidden/>
              </w:rPr>
              <w:fldChar w:fldCharType="end"/>
            </w:r>
          </w:hyperlink>
        </w:p>
        <w:p w14:paraId="1BDA5B7C" w14:textId="77777777" w:rsidR="006D4650" w:rsidRDefault="006D4650">
          <w:pPr>
            <w:pStyle w:val="TOC2"/>
            <w:rPr>
              <w:rFonts w:asciiTheme="minorHAnsi" w:eastAsiaTheme="minorEastAsia" w:hAnsiTheme="minorHAnsi" w:cstheme="minorBidi"/>
              <w:sz w:val="24"/>
              <w:szCs w:val="24"/>
            </w:rPr>
          </w:pPr>
          <w:hyperlink w:anchor="_Toc233310810" w:history="1">
            <w:r>
              <w:rPr>
                <w:rStyle w:val="Hyperlink"/>
              </w:rPr>
              <w:t>3.6. CHIẾN LƯỢC FINE-TUNING I-JEPA</w:t>
            </w:r>
            <w:r>
              <w:rPr>
                <w:webHidden/>
              </w:rPr>
              <w:tab/>
            </w:r>
            <w:r>
              <w:rPr>
                <w:webHidden/>
              </w:rPr>
              <w:fldChar w:fldCharType="begin"/>
            </w:r>
            <w:r>
              <w:rPr>
                <w:webHidden/>
              </w:rPr>
              <w:instrText xml:space="preserve"> PAGEREF _Toc233310810 \h </w:instrText>
            </w:r>
            <w:r>
              <w:rPr>
                <w:webHidden/>
              </w:rPr>
            </w:r>
            <w:r>
              <w:rPr>
                <w:webHidden/>
              </w:rPr>
              <w:fldChar w:fldCharType="separate"/>
            </w:r>
            <w:r>
              <w:rPr>
                <w:webHidden/>
              </w:rPr>
              <w:t>28</w:t>
            </w:r>
            <w:r>
              <w:rPr>
                <w:webHidden/>
              </w:rPr>
              <w:fldChar w:fldCharType="end"/>
            </w:r>
          </w:hyperlink>
        </w:p>
        <w:p w14:paraId="22F45CC5" w14:textId="77777777" w:rsidR="006D4650" w:rsidRDefault="006D4650">
          <w:pPr>
            <w:pStyle w:val="TOC3"/>
            <w:tabs>
              <w:tab w:val="right" w:leader="dot" w:pos="8777"/>
            </w:tabs>
            <w:rPr>
              <w:rFonts w:asciiTheme="minorHAnsi" w:eastAsiaTheme="minorEastAsia" w:hAnsiTheme="minorHAnsi"/>
              <w:sz w:val="24"/>
              <w:szCs w:val="24"/>
            </w:rPr>
          </w:pPr>
          <w:hyperlink w:anchor="_Toc233310811" w:history="1">
            <w:r>
              <w:rPr>
                <w:rStyle w:val="Hyperlink"/>
              </w:rPr>
              <w:t>3.6.1. Linear Probing</w:t>
            </w:r>
            <w:r>
              <w:rPr>
                <w:webHidden/>
              </w:rPr>
              <w:tab/>
            </w:r>
            <w:r>
              <w:rPr>
                <w:webHidden/>
              </w:rPr>
              <w:fldChar w:fldCharType="begin"/>
            </w:r>
            <w:r>
              <w:rPr>
                <w:webHidden/>
              </w:rPr>
              <w:instrText xml:space="preserve"> PAGEREF _Toc233310811 \h </w:instrText>
            </w:r>
            <w:r>
              <w:rPr>
                <w:webHidden/>
              </w:rPr>
            </w:r>
            <w:r>
              <w:rPr>
                <w:webHidden/>
              </w:rPr>
              <w:fldChar w:fldCharType="separate"/>
            </w:r>
            <w:r>
              <w:rPr>
                <w:webHidden/>
              </w:rPr>
              <w:t>28</w:t>
            </w:r>
            <w:r>
              <w:rPr>
                <w:webHidden/>
              </w:rPr>
              <w:fldChar w:fldCharType="end"/>
            </w:r>
          </w:hyperlink>
        </w:p>
        <w:p w14:paraId="1397B84D" w14:textId="77777777" w:rsidR="006D4650" w:rsidRDefault="006D4650">
          <w:pPr>
            <w:pStyle w:val="TOC3"/>
            <w:tabs>
              <w:tab w:val="right" w:leader="dot" w:pos="8777"/>
            </w:tabs>
            <w:rPr>
              <w:rFonts w:asciiTheme="minorHAnsi" w:eastAsiaTheme="minorEastAsia" w:hAnsiTheme="minorHAnsi"/>
              <w:sz w:val="24"/>
              <w:szCs w:val="24"/>
            </w:rPr>
          </w:pPr>
          <w:hyperlink w:anchor="_Toc233310812" w:history="1">
            <w:r>
              <w:rPr>
                <w:rStyle w:val="Hyperlink"/>
              </w:rPr>
              <w:t>3.6.2. Partial Fine-tuning</w:t>
            </w:r>
            <w:r>
              <w:rPr>
                <w:webHidden/>
              </w:rPr>
              <w:tab/>
            </w:r>
            <w:r>
              <w:rPr>
                <w:webHidden/>
              </w:rPr>
              <w:fldChar w:fldCharType="begin"/>
            </w:r>
            <w:r>
              <w:rPr>
                <w:webHidden/>
              </w:rPr>
              <w:instrText xml:space="preserve"> PAGEREF _Toc233310812 \h </w:instrText>
            </w:r>
            <w:r>
              <w:rPr>
                <w:webHidden/>
              </w:rPr>
            </w:r>
            <w:r>
              <w:rPr>
                <w:webHidden/>
              </w:rPr>
              <w:fldChar w:fldCharType="separate"/>
            </w:r>
            <w:r>
              <w:rPr>
                <w:webHidden/>
              </w:rPr>
              <w:t>28</w:t>
            </w:r>
            <w:r>
              <w:rPr>
                <w:webHidden/>
              </w:rPr>
              <w:fldChar w:fldCharType="end"/>
            </w:r>
          </w:hyperlink>
        </w:p>
        <w:p w14:paraId="3E86276E" w14:textId="77777777" w:rsidR="006D4650" w:rsidRDefault="006D4650">
          <w:pPr>
            <w:pStyle w:val="TOC3"/>
            <w:tabs>
              <w:tab w:val="right" w:leader="dot" w:pos="8777"/>
            </w:tabs>
            <w:rPr>
              <w:rFonts w:asciiTheme="minorHAnsi" w:eastAsiaTheme="minorEastAsia" w:hAnsiTheme="minorHAnsi"/>
              <w:sz w:val="24"/>
              <w:szCs w:val="24"/>
            </w:rPr>
          </w:pPr>
          <w:hyperlink w:anchor="_Toc233310813" w:history="1">
            <w:r>
              <w:rPr>
                <w:rStyle w:val="Hyperlink"/>
              </w:rPr>
              <w:t>3.6.3. Full Fine-tuning</w:t>
            </w:r>
            <w:r>
              <w:rPr>
                <w:webHidden/>
              </w:rPr>
              <w:tab/>
            </w:r>
            <w:r>
              <w:rPr>
                <w:webHidden/>
              </w:rPr>
              <w:fldChar w:fldCharType="begin"/>
            </w:r>
            <w:r>
              <w:rPr>
                <w:webHidden/>
              </w:rPr>
              <w:instrText xml:space="preserve"> PAGEREF _Toc233310813 \h </w:instrText>
            </w:r>
            <w:r>
              <w:rPr>
                <w:webHidden/>
              </w:rPr>
            </w:r>
            <w:r>
              <w:rPr>
                <w:webHidden/>
              </w:rPr>
              <w:fldChar w:fldCharType="separate"/>
            </w:r>
            <w:r>
              <w:rPr>
                <w:webHidden/>
              </w:rPr>
              <w:t>29</w:t>
            </w:r>
            <w:r>
              <w:rPr>
                <w:webHidden/>
              </w:rPr>
              <w:fldChar w:fldCharType="end"/>
            </w:r>
          </w:hyperlink>
        </w:p>
        <w:p w14:paraId="3BA38F69" w14:textId="77777777" w:rsidR="006D4650" w:rsidRDefault="006D4650">
          <w:pPr>
            <w:pStyle w:val="TOC2"/>
            <w:rPr>
              <w:rFonts w:asciiTheme="minorHAnsi" w:eastAsiaTheme="minorEastAsia" w:hAnsiTheme="minorHAnsi" w:cstheme="minorBidi"/>
              <w:sz w:val="24"/>
              <w:szCs w:val="24"/>
            </w:rPr>
          </w:pPr>
          <w:hyperlink w:anchor="_Toc233310814" w:history="1">
            <w:r>
              <w:rPr>
                <w:rStyle w:val="Hyperlink"/>
              </w:rPr>
              <w:t>3.7. THIẾT KẾ THỰC NGHIỆM</w:t>
            </w:r>
            <w:r>
              <w:rPr>
                <w:webHidden/>
              </w:rPr>
              <w:tab/>
            </w:r>
            <w:r>
              <w:rPr>
                <w:webHidden/>
              </w:rPr>
              <w:fldChar w:fldCharType="begin"/>
            </w:r>
            <w:r>
              <w:rPr>
                <w:webHidden/>
              </w:rPr>
              <w:instrText xml:space="preserve"> PAGEREF _Toc233310814 \h </w:instrText>
            </w:r>
            <w:r>
              <w:rPr>
                <w:webHidden/>
              </w:rPr>
            </w:r>
            <w:r>
              <w:rPr>
                <w:webHidden/>
              </w:rPr>
              <w:fldChar w:fldCharType="separate"/>
            </w:r>
            <w:r>
              <w:rPr>
                <w:webHidden/>
              </w:rPr>
              <w:t>29</w:t>
            </w:r>
            <w:r>
              <w:rPr>
                <w:webHidden/>
              </w:rPr>
              <w:fldChar w:fldCharType="end"/>
            </w:r>
          </w:hyperlink>
        </w:p>
        <w:p w14:paraId="0CC190EE" w14:textId="77777777" w:rsidR="006D4650" w:rsidRDefault="006D4650">
          <w:pPr>
            <w:pStyle w:val="TOC3"/>
            <w:tabs>
              <w:tab w:val="right" w:leader="dot" w:pos="8777"/>
            </w:tabs>
            <w:rPr>
              <w:rFonts w:asciiTheme="minorHAnsi" w:eastAsiaTheme="minorEastAsia" w:hAnsiTheme="minorHAnsi"/>
              <w:sz w:val="24"/>
              <w:szCs w:val="24"/>
            </w:rPr>
          </w:pPr>
          <w:hyperlink w:anchor="_Toc233310815" w:history="1">
            <w:r>
              <w:rPr>
                <w:rStyle w:val="Hyperlink"/>
              </w:rPr>
              <w:t>3.7.1. Thực nghiệm chính &amp; So sánh mô hình tổng thể</w:t>
            </w:r>
            <w:r>
              <w:rPr>
                <w:webHidden/>
              </w:rPr>
              <w:tab/>
            </w:r>
            <w:r>
              <w:rPr>
                <w:webHidden/>
              </w:rPr>
              <w:fldChar w:fldCharType="begin"/>
            </w:r>
            <w:r>
              <w:rPr>
                <w:webHidden/>
              </w:rPr>
              <w:instrText xml:space="preserve"> PAGEREF _Toc233310815 \h </w:instrText>
            </w:r>
            <w:r>
              <w:rPr>
                <w:webHidden/>
              </w:rPr>
            </w:r>
            <w:r>
              <w:rPr>
                <w:webHidden/>
              </w:rPr>
              <w:fldChar w:fldCharType="separate"/>
            </w:r>
            <w:r>
              <w:rPr>
                <w:webHidden/>
              </w:rPr>
              <w:t>29</w:t>
            </w:r>
            <w:r>
              <w:rPr>
                <w:webHidden/>
              </w:rPr>
              <w:fldChar w:fldCharType="end"/>
            </w:r>
          </w:hyperlink>
        </w:p>
        <w:p w14:paraId="78E1AF82" w14:textId="77777777" w:rsidR="006D4650" w:rsidRDefault="006D4650">
          <w:pPr>
            <w:pStyle w:val="TOC3"/>
            <w:tabs>
              <w:tab w:val="right" w:leader="dot" w:pos="8777"/>
            </w:tabs>
            <w:rPr>
              <w:rFonts w:asciiTheme="minorHAnsi" w:eastAsiaTheme="minorEastAsia" w:hAnsiTheme="minorHAnsi"/>
              <w:sz w:val="24"/>
              <w:szCs w:val="24"/>
            </w:rPr>
          </w:pPr>
          <w:hyperlink w:anchor="_Toc233310816" w:history="1">
            <w:r>
              <w:rPr>
                <w:rStyle w:val="Hyperlink"/>
              </w:rPr>
              <w:t>3.7.2. Thực nghiệm hiệu quả sử dụng nhãn</w:t>
            </w:r>
            <w:r>
              <w:rPr>
                <w:webHidden/>
              </w:rPr>
              <w:tab/>
            </w:r>
            <w:r>
              <w:rPr>
                <w:webHidden/>
              </w:rPr>
              <w:fldChar w:fldCharType="begin"/>
            </w:r>
            <w:r>
              <w:rPr>
                <w:webHidden/>
              </w:rPr>
              <w:instrText xml:space="preserve"> PAGEREF _Toc233310816 \h </w:instrText>
            </w:r>
            <w:r>
              <w:rPr>
                <w:webHidden/>
              </w:rPr>
            </w:r>
            <w:r>
              <w:rPr>
                <w:webHidden/>
              </w:rPr>
              <w:fldChar w:fldCharType="separate"/>
            </w:r>
            <w:r>
              <w:rPr>
                <w:webHidden/>
              </w:rPr>
              <w:t>30</w:t>
            </w:r>
            <w:r>
              <w:rPr>
                <w:webHidden/>
              </w:rPr>
              <w:fldChar w:fldCharType="end"/>
            </w:r>
          </w:hyperlink>
        </w:p>
        <w:p w14:paraId="0516FF26" w14:textId="77777777" w:rsidR="006D4650" w:rsidRDefault="006D4650">
          <w:pPr>
            <w:pStyle w:val="TOC3"/>
            <w:tabs>
              <w:tab w:val="right" w:leader="dot" w:pos="8777"/>
            </w:tabs>
            <w:rPr>
              <w:rFonts w:asciiTheme="minorHAnsi" w:eastAsiaTheme="minorEastAsia" w:hAnsiTheme="minorHAnsi"/>
              <w:sz w:val="24"/>
              <w:szCs w:val="24"/>
            </w:rPr>
          </w:pPr>
          <w:hyperlink w:anchor="_Toc233310817" w:history="1">
            <w:r>
              <w:rPr>
                <w:rStyle w:val="Hyperlink"/>
              </w:rPr>
              <w:t>3.7.3. Thực nghiệm điều chỉnh ngưỡng quyết định</w:t>
            </w:r>
            <w:r>
              <w:rPr>
                <w:webHidden/>
              </w:rPr>
              <w:tab/>
            </w:r>
            <w:r>
              <w:rPr>
                <w:webHidden/>
              </w:rPr>
              <w:fldChar w:fldCharType="begin"/>
            </w:r>
            <w:r>
              <w:rPr>
                <w:webHidden/>
              </w:rPr>
              <w:instrText xml:space="preserve"> PAGEREF _Toc233310817 \h </w:instrText>
            </w:r>
            <w:r>
              <w:rPr>
                <w:webHidden/>
              </w:rPr>
            </w:r>
            <w:r>
              <w:rPr>
                <w:webHidden/>
              </w:rPr>
              <w:fldChar w:fldCharType="separate"/>
            </w:r>
            <w:r>
              <w:rPr>
                <w:webHidden/>
              </w:rPr>
              <w:t>30</w:t>
            </w:r>
            <w:r>
              <w:rPr>
                <w:webHidden/>
              </w:rPr>
              <w:fldChar w:fldCharType="end"/>
            </w:r>
          </w:hyperlink>
        </w:p>
        <w:p w14:paraId="5E46FE17" w14:textId="77777777" w:rsidR="006D4650" w:rsidRDefault="006D4650">
          <w:pPr>
            <w:pStyle w:val="TOC3"/>
            <w:tabs>
              <w:tab w:val="right" w:leader="dot" w:pos="8777"/>
            </w:tabs>
            <w:rPr>
              <w:rFonts w:asciiTheme="minorHAnsi" w:eastAsiaTheme="minorEastAsia" w:hAnsiTheme="minorHAnsi"/>
              <w:sz w:val="24"/>
              <w:szCs w:val="24"/>
            </w:rPr>
          </w:pPr>
          <w:hyperlink w:anchor="_Toc233310818" w:history="1">
            <w:r>
              <w:rPr>
                <w:rStyle w:val="Hyperlink"/>
              </w:rPr>
              <w:t>3.7.4. Ablation study CLAHE</w:t>
            </w:r>
            <w:r>
              <w:rPr>
                <w:webHidden/>
              </w:rPr>
              <w:tab/>
            </w:r>
            <w:r>
              <w:rPr>
                <w:webHidden/>
              </w:rPr>
              <w:fldChar w:fldCharType="begin"/>
            </w:r>
            <w:r>
              <w:rPr>
                <w:webHidden/>
              </w:rPr>
              <w:instrText xml:space="preserve"> PAGEREF _Toc233310818 \h </w:instrText>
            </w:r>
            <w:r>
              <w:rPr>
                <w:webHidden/>
              </w:rPr>
            </w:r>
            <w:r>
              <w:rPr>
                <w:webHidden/>
              </w:rPr>
              <w:fldChar w:fldCharType="separate"/>
            </w:r>
            <w:r>
              <w:rPr>
                <w:webHidden/>
              </w:rPr>
              <w:t>31</w:t>
            </w:r>
            <w:r>
              <w:rPr>
                <w:webHidden/>
              </w:rPr>
              <w:fldChar w:fldCharType="end"/>
            </w:r>
          </w:hyperlink>
        </w:p>
        <w:p w14:paraId="648E956A" w14:textId="77777777" w:rsidR="006D4650" w:rsidRDefault="006D4650">
          <w:pPr>
            <w:pStyle w:val="TOC3"/>
            <w:tabs>
              <w:tab w:val="right" w:leader="dot" w:pos="8777"/>
            </w:tabs>
            <w:rPr>
              <w:rFonts w:asciiTheme="minorHAnsi" w:eastAsiaTheme="minorEastAsia" w:hAnsiTheme="minorHAnsi"/>
              <w:sz w:val="24"/>
              <w:szCs w:val="24"/>
            </w:rPr>
          </w:pPr>
          <w:hyperlink w:anchor="_Toc233310819" w:history="1">
            <w:r>
              <w:rPr>
                <w:rStyle w:val="Hyperlink"/>
              </w:rPr>
              <w:t>3.7.5. Phân tích Explainable AI</w:t>
            </w:r>
            <w:r>
              <w:rPr>
                <w:webHidden/>
              </w:rPr>
              <w:tab/>
            </w:r>
            <w:r>
              <w:rPr>
                <w:webHidden/>
              </w:rPr>
              <w:fldChar w:fldCharType="begin"/>
            </w:r>
            <w:r>
              <w:rPr>
                <w:webHidden/>
              </w:rPr>
              <w:instrText xml:space="preserve"> PAGEREF _Toc233310819 \h </w:instrText>
            </w:r>
            <w:r>
              <w:rPr>
                <w:webHidden/>
              </w:rPr>
            </w:r>
            <w:r>
              <w:rPr>
                <w:webHidden/>
              </w:rPr>
              <w:fldChar w:fldCharType="separate"/>
            </w:r>
            <w:r>
              <w:rPr>
                <w:webHidden/>
              </w:rPr>
              <w:t>31</w:t>
            </w:r>
            <w:r>
              <w:rPr>
                <w:webHidden/>
              </w:rPr>
              <w:fldChar w:fldCharType="end"/>
            </w:r>
          </w:hyperlink>
        </w:p>
        <w:p w14:paraId="4D06F446" w14:textId="77777777" w:rsidR="006D4650" w:rsidRDefault="006D4650">
          <w:pPr>
            <w:pStyle w:val="TOC2"/>
            <w:rPr>
              <w:rFonts w:asciiTheme="minorHAnsi" w:eastAsiaTheme="minorEastAsia" w:hAnsiTheme="minorHAnsi" w:cstheme="minorBidi"/>
              <w:sz w:val="24"/>
              <w:szCs w:val="24"/>
            </w:rPr>
          </w:pPr>
          <w:hyperlink w:anchor="_Toc233310820" w:history="1">
            <w:r>
              <w:rPr>
                <w:rStyle w:val="Hyperlink"/>
              </w:rPr>
              <w:t>3.8. CHỈ SỐ ĐÁNH GIÁ</w:t>
            </w:r>
            <w:r>
              <w:rPr>
                <w:webHidden/>
              </w:rPr>
              <w:tab/>
            </w:r>
            <w:r>
              <w:rPr>
                <w:webHidden/>
              </w:rPr>
              <w:fldChar w:fldCharType="begin"/>
            </w:r>
            <w:r>
              <w:rPr>
                <w:webHidden/>
              </w:rPr>
              <w:instrText xml:space="preserve"> PAGEREF _Toc233310820 \h </w:instrText>
            </w:r>
            <w:r>
              <w:rPr>
                <w:webHidden/>
              </w:rPr>
            </w:r>
            <w:r>
              <w:rPr>
                <w:webHidden/>
              </w:rPr>
              <w:fldChar w:fldCharType="separate"/>
            </w:r>
            <w:r>
              <w:rPr>
                <w:webHidden/>
              </w:rPr>
              <w:t>31</w:t>
            </w:r>
            <w:r>
              <w:rPr>
                <w:webHidden/>
              </w:rPr>
              <w:fldChar w:fldCharType="end"/>
            </w:r>
          </w:hyperlink>
        </w:p>
        <w:p w14:paraId="1ED6096F" w14:textId="77777777" w:rsidR="006D4650" w:rsidRDefault="006D4650">
          <w:pPr>
            <w:pStyle w:val="TOC2"/>
            <w:rPr>
              <w:rFonts w:asciiTheme="minorHAnsi" w:eastAsiaTheme="minorEastAsia" w:hAnsiTheme="minorHAnsi" w:cstheme="minorBidi"/>
              <w:sz w:val="24"/>
              <w:szCs w:val="24"/>
            </w:rPr>
          </w:pPr>
          <w:hyperlink w:anchor="_Toc233310821" w:history="1">
            <w:r>
              <w:rPr>
                <w:rStyle w:val="Hyperlink"/>
              </w:rPr>
              <w:t>3.9. TỔNG KẾT CHƯƠNG</w:t>
            </w:r>
            <w:r>
              <w:rPr>
                <w:webHidden/>
              </w:rPr>
              <w:tab/>
            </w:r>
            <w:r>
              <w:rPr>
                <w:webHidden/>
              </w:rPr>
              <w:fldChar w:fldCharType="begin"/>
            </w:r>
            <w:r>
              <w:rPr>
                <w:webHidden/>
              </w:rPr>
              <w:instrText xml:space="preserve"> PAGEREF _Toc233310821 \h </w:instrText>
            </w:r>
            <w:r>
              <w:rPr>
                <w:webHidden/>
              </w:rPr>
            </w:r>
            <w:r>
              <w:rPr>
                <w:webHidden/>
              </w:rPr>
              <w:fldChar w:fldCharType="separate"/>
            </w:r>
            <w:r>
              <w:rPr>
                <w:webHidden/>
              </w:rPr>
              <w:t>32</w:t>
            </w:r>
            <w:r>
              <w:rPr>
                <w:webHidden/>
              </w:rPr>
              <w:fldChar w:fldCharType="end"/>
            </w:r>
          </w:hyperlink>
        </w:p>
        <w:p w14:paraId="14349F4C" w14:textId="77777777" w:rsidR="006D4650" w:rsidRDefault="006D4650">
          <w:pPr>
            <w:pStyle w:val="TOC1"/>
            <w:tabs>
              <w:tab w:val="right" w:leader="dot" w:pos="8777"/>
            </w:tabs>
            <w:rPr>
              <w:rFonts w:asciiTheme="minorHAnsi" w:eastAsiaTheme="minorEastAsia" w:hAnsiTheme="minorHAnsi"/>
              <w:sz w:val="24"/>
              <w:szCs w:val="24"/>
            </w:rPr>
          </w:pPr>
          <w:hyperlink w:anchor="_Toc233310822" w:history="1">
            <w:r>
              <w:rPr>
                <w:rStyle w:val="Hyperlink"/>
              </w:rPr>
              <w:t>CHƯƠNG 4 THỰC NGHIỆM VÀ ĐÁNH GIÁ</w:t>
            </w:r>
            <w:r>
              <w:rPr>
                <w:webHidden/>
              </w:rPr>
              <w:tab/>
            </w:r>
            <w:r>
              <w:rPr>
                <w:webHidden/>
              </w:rPr>
              <w:fldChar w:fldCharType="begin"/>
            </w:r>
            <w:r>
              <w:rPr>
                <w:webHidden/>
              </w:rPr>
              <w:instrText xml:space="preserve"> PAGEREF _Toc233310822 \h </w:instrText>
            </w:r>
            <w:r>
              <w:rPr>
                <w:webHidden/>
              </w:rPr>
            </w:r>
            <w:r>
              <w:rPr>
                <w:webHidden/>
              </w:rPr>
              <w:fldChar w:fldCharType="separate"/>
            </w:r>
            <w:r>
              <w:rPr>
                <w:webHidden/>
              </w:rPr>
              <w:t>33</w:t>
            </w:r>
            <w:r>
              <w:rPr>
                <w:webHidden/>
              </w:rPr>
              <w:fldChar w:fldCharType="end"/>
            </w:r>
          </w:hyperlink>
        </w:p>
        <w:p w14:paraId="41CFF463" w14:textId="77777777" w:rsidR="006D4650" w:rsidRDefault="006D4650">
          <w:pPr>
            <w:pStyle w:val="TOC2"/>
            <w:rPr>
              <w:rFonts w:asciiTheme="minorHAnsi" w:eastAsiaTheme="minorEastAsia" w:hAnsiTheme="minorHAnsi" w:cstheme="minorBidi"/>
              <w:sz w:val="24"/>
              <w:szCs w:val="24"/>
            </w:rPr>
          </w:pPr>
          <w:hyperlink w:anchor="_Toc233310823" w:history="1">
            <w:r>
              <w:rPr>
                <w:rStyle w:val="Hyperlink"/>
              </w:rPr>
              <w:t>4.1. MÔI TRƯỜNG THỰC NGHIỆM</w:t>
            </w:r>
            <w:r>
              <w:rPr>
                <w:webHidden/>
              </w:rPr>
              <w:tab/>
            </w:r>
            <w:r>
              <w:rPr>
                <w:webHidden/>
              </w:rPr>
              <w:fldChar w:fldCharType="begin"/>
            </w:r>
            <w:r>
              <w:rPr>
                <w:webHidden/>
              </w:rPr>
              <w:instrText xml:space="preserve"> PAGEREF _Toc233310823 \h </w:instrText>
            </w:r>
            <w:r>
              <w:rPr>
                <w:webHidden/>
              </w:rPr>
            </w:r>
            <w:r>
              <w:rPr>
                <w:webHidden/>
              </w:rPr>
              <w:fldChar w:fldCharType="separate"/>
            </w:r>
            <w:r>
              <w:rPr>
                <w:webHidden/>
              </w:rPr>
              <w:t>33</w:t>
            </w:r>
            <w:r>
              <w:rPr>
                <w:webHidden/>
              </w:rPr>
              <w:fldChar w:fldCharType="end"/>
            </w:r>
          </w:hyperlink>
        </w:p>
        <w:p w14:paraId="61DF4245" w14:textId="77777777" w:rsidR="006D4650" w:rsidRDefault="006D4650">
          <w:pPr>
            <w:pStyle w:val="TOC2"/>
            <w:rPr>
              <w:rFonts w:asciiTheme="minorHAnsi" w:eastAsiaTheme="minorEastAsia" w:hAnsiTheme="minorHAnsi" w:cstheme="minorBidi"/>
              <w:sz w:val="24"/>
              <w:szCs w:val="24"/>
            </w:rPr>
          </w:pPr>
          <w:hyperlink w:anchor="_Toc233310824" w:history="1">
            <w:r>
              <w:rPr>
                <w:rStyle w:val="Hyperlink"/>
              </w:rPr>
              <w:t>4.2. KẾT QUẢ TIỀN HUẤN LUYỆN I-JEPA TRÊN NIH CHESTX-RAY14</w:t>
            </w:r>
            <w:r>
              <w:rPr>
                <w:webHidden/>
              </w:rPr>
              <w:tab/>
            </w:r>
            <w:r>
              <w:rPr>
                <w:webHidden/>
              </w:rPr>
              <w:fldChar w:fldCharType="begin"/>
            </w:r>
            <w:r>
              <w:rPr>
                <w:webHidden/>
              </w:rPr>
              <w:instrText xml:space="preserve"> PAGEREF _Toc233310824 \h </w:instrText>
            </w:r>
            <w:r>
              <w:rPr>
                <w:webHidden/>
              </w:rPr>
            </w:r>
            <w:r>
              <w:rPr>
                <w:webHidden/>
              </w:rPr>
              <w:fldChar w:fldCharType="separate"/>
            </w:r>
            <w:r>
              <w:rPr>
                <w:webHidden/>
              </w:rPr>
              <w:t>33</w:t>
            </w:r>
            <w:r>
              <w:rPr>
                <w:webHidden/>
              </w:rPr>
              <w:fldChar w:fldCharType="end"/>
            </w:r>
          </w:hyperlink>
        </w:p>
        <w:p w14:paraId="4CFE35C5" w14:textId="77777777" w:rsidR="006D4650" w:rsidRDefault="006D4650">
          <w:pPr>
            <w:pStyle w:val="TOC3"/>
            <w:tabs>
              <w:tab w:val="right" w:leader="dot" w:pos="8777"/>
            </w:tabs>
            <w:rPr>
              <w:rFonts w:asciiTheme="minorHAnsi" w:eastAsiaTheme="minorEastAsia" w:hAnsiTheme="minorHAnsi"/>
              <w:sz w:val="24"/>
              <w:szCs w:val="24"/>
            </w:rPr>
          </w:pPr>
          <w:hyperlink w:anchor="_Toc233310825" w:history="1">
            <w:r>
              <w:rPr>
                <w:rStyle w:val="Hyperlink"/>
                <w:rFonts w:eastAsia="Times New Roman"/>
              </w:rPr>
              <w:t>4.2.1. Cấu hình tiền huấn luyện</w:t>
            </w:r>
            <w:r>
              <w:rPr>
                <w:webHidden/>
              </w:rPr>
              <w:tab/>
            </w:r>
            <w:r>
              <w:rPr>
                <w:webHidden/>
              </w:rPr>
              <w:fldChar w:fldCharType="begin"/>
            </w:r>
            <w:r>
              <w:rPr>
                <w:webHidden/>
              </w:rPr>
              <w:instrText xml:space="preserve"> PAGEREF _Toc233310825 \h </w:instrText>
            </w:r>
            <w:r>
              <w:rPr>
                <w:webHidden/>
              </w:rPr>
            </w:r>
            <w:r>
              <w:rPr>
                <w:webHidden/>
              </w:rPr>
              <w:fldChar w:fldCharType="separate"/>
            </w:r>
            <w:r>
              <w:rPr>
                <w:webHidden/>
              </w:rPr>
              <w:t>33</w:t>
            </w:r>
            <w:r>
              <w:rPr>
                <w:webHidden/>
              </w:rPr>
              <w:fldChar w:fldCharType="end"/>
            </w:r>
          </w:hyperlink>
        </w:p>
        <w:p w14:paraId="4F61A533" w14:textId="77777777" w:rsidR="006D4650" w:rsidRDefault="006D4650">
          <w:pPr>
            <w:pStyle w:val="TOC3"/>
            <w:tabs>
              <w:tab w:val="right" w:leader="dot" w:pos="8777"/>
            </w:tabs>
            <w:rPr>
              <w:rFonts w:asciiTheme="minorHAnsi" w:eastAsiaTheme="minorEastAsia" w:hAnsiTheme="minorHAnsi"/>
              <w:sz w:val="24"/>
              <w:szCs w:val="24"/>
            </w:rPr>
          </w:pPr>
          <w:hyperlink w:anchor="_Toc233310826" w:history="1">
            <w:r>
              <w:rPr>
                <w:rStyle w:val="Hyperlink"/>
                <w:rFonts w:eastAsia="Times New Roman"/>
              </w:rPr>
              <w:t>4.2.2. Diễn biến loss tiền huấn luyện</w:t>
            </w:r>
            <w:r>
              <w:rPr>
                <w:webHidden/>
              </w:rPr>
              <w:tab/>
            </w:r>
            <w:r>
              <w:rPr>
                <w:webHidden/>
              </w:rPr>
              <w:fldChar w:fldCharType="begin"/>
            </w:r>
            <w:r>
              <w:rPr>
                <w:webHidden/>
              </w:rPr>
              <w:instrText xml:space="preserve"> PAGEREF _Toc233310826 \h </w:instrText>
            </w:r>
            <w:r>
              <w:rPr>
                <w:webHidden/>
              </w:rPr>
            </w:r>
            <w:r>
              <w:rPr>
                <w:webHidden/>
              </w:rPr>
              <w:fldChar w:fldCharType="separate"/>
            </w:r>
            <w:r>
              <w:rPr>
                <w:webHidden/>
              </w:rPr>
              <w:t>34</w:t>
            </w:r>
            <w:r>
              <w:rPr>
                <w:webHidden/>
              </w:rPr>
              <w:fldChar w:fldCharType="end"/>
            </w:r>
          </w:hyperlink>
        </w:p>
        <w:p w14:paraId="700B7F2C" w14:textId="77777777" w:rsidR="006D4650" w:rsidRDefault="006D4650">
          <w:pPr>
            <w:pStyle w:val="TOC2"/>
            <w:rPr>
              <w:rFonts w:asciiTheme="minorHAnsi" w:eastAsiaTheme="minorEastAsia" w:hAnsiTheme="minorHAnsi" w:cstheme="minorBidi"/>
              <w:sz w:val="24"/>
              <w:szCs w:val="24"/>
            </w:rPr>
          </w:pPr>
          <w:hyperlink w:anchor="_Toc233310827" w:history="1">
            <w:r>
              <w:rPr>
                <w:rStyle w:val="Hyperlink"/>
              </w:rPr>
              <w:t>4.3. KẾT QUẢ MÔ HÌNH BASELINE</w:t>
            </w:r>
            <w:r>
              <w:rPr>
                <w:webHidden/>
              </w:rPr>
              <w:tab/>
            </w:r>
            <w:r>
              <w:rPr>
                <w:webHidden/>
              </w:rPr>
              <w:fldChar w:fldCharType="begin"/>
            </w:r>
            <w:r>
              <w:rPr>
                <w:webHidden/>
              </w:rPr>
              <w:instrText xml:space="preserve"> PAGEREF _Toc233310827 \h </w:instrText>
            </w:r>
            <w:r>
              <w:rPr>
                <w:webHidden/>
              </w:rPr>
            </w:r>
            <w:r>
              <w:rPr>
                <w:webHidden/>
              </w:rPr>
              <w:fldChar w:fldCharType="separate"/>
            </w:r>
            <w:r>
              <w:rPr>
                <w:webHidden/>
              </w:rPr>
              <w:t>35</w:t>
            </w:r>
            <w:r>
              <w:rPr>
                <w:webHidden/>
              </w:rPr>
              <w:fldChar w:fldCharType="end"/>
            </w:r>
          </w:hyperlink>
        </w:p>
        <w:p w14:paraId="041ABF89" w14:textId="77777777" w:rsidR="006D4650" w:rsidRDefault="006D4650">
          <w:pPr>
            <w:pStyle w:val="TOC3"/>
            <w:tabs>
              <w:tab w:val="right" w:leader="dot" w:pos="8777"/>
            </w:tabs>
            <w:rPr>
              <w:rFonts w:asciiTheme="minorHAnsi" w:eastAsiaTheme="minorEastAsia" w:hAnsiTheme="minorHAnsi"/>
              <w:sz w:val="24"/>
              <w:szCs w:val="24"/>
            </w:rPr>
          </w:pPr>
          <w:hyperlink w:anchor="_Toc233310828" w:history="1">
            <w:r>
              <w:rPr>
                <w:rStyle w:val="Hyperlink"/>
                <w:rFonts w:eastAsia="Times New Roman"/>
              </w:rPr>
              <w:t>4.3.1. Kết quả tại ngưỡng mặc định (threshold = 0,50)</w:t>
            </w:r>
            <w:r>
              <w:rPr>
                <w:webHidden/>
              </w:rPr>
              <w:tab/>
            </w:r>
            <w:r>
              <w:rPr>
                <w:webHidden/>
              </w:rPr>
              <w:fldChar w:fldCharType="begin"/>
            </w:r>
            <w:r>
              <w:rPr>
                <w:webHidden/>
              </w:rPr>
              <w:instrText xml:space="preserve"> PAGEREF _Toc233310828 \h </w:instrText>
            </w:r>
            <w:r>
              <w:rPr>
                <w:webHidden/>
              </w:rPr>
            </w:r>
            <w:r>
              <w:rPr>
                <w:webHidden/>
              </w:rPr>
              <w:fldChar w:fldCharType="separate"/>
            </w:r>
            <w:r>
              <w:rPr>
                <w:webHidden/>
              </w:rPr>
              <w:t>35</w:t>
            </w:r>
            <w:r>
              <w:rPr>
                <w:webHidden/>
              </w:rPr>
              <w:fldChar w:fldCharType="end"/>
            </w:r>
          </w:hyperlink>
        </w:p>
        <w:p w14:paraId="1132AAB0" w14:textId="77777777" w:rsidR="006D4650" w:rsidRDefault="006D4650">
          <w:pPr>
            <w:pStyle w:val="TOC3"/>
            <w:tabs>
              <w:tab w:val="right" w:leader="dot" w:pos="8777"/>
            </w:tabs>
            <w:rPr>
              <w:rFonts w:asciiTheme="minorHAnsi" w:eastAsiaTheme="minorEastAsia" w:hAnsiTheme="minorHAnsi"/>
              <w:sz w:val="24"/>
              <w:szCs w:val="24"/>
            </w:rPr>
          </w:pPr>
          <w:hyperlink w:anchor="_Toc233310829" w:history="1">
            <w:r>
              <w:rPr>
                <w:rStyle w:val="Hyperlink"/>
                <w:rFonts w:eastAsia="Times New Roman"/>
              </w:rPr>
              <w:t>4.3.2. Kết quả tại ngưỡng tối ưu F1</w:t>
            </w:r>
            <w:r>
              <w:rPr>
                <w:webHidden/>
              </w:rPr>
              <w:tab/>
            </w:r>
            <w:r>
              <w:rPr>
                <w:webHidden/>
              </w:rPr>
              <w:fldChar w:fldCharType="begin"/>
            </w:r>
            <w:r>
              <w:rPr>
                <w:webHidden/>
              </w:rPr>
              <w:instrText xml:space="preserve"> PAGEREF _Toc233310829 \h </w:instrText>
            </w:r>
            <w:r>
              <w:rPr>
                <w:webHidden/>
              </w:rPr>
            </w:r>
            <w:r>
              <w:rPr>
                <w:webHidden/>
              </w:rPr>
              <w:fldChar w:fldCharType="separate"/>
            </w:r>
            <w:r>
              <w:rPr>
                <w:webHidden/>
              </w:rPr>
              <w:t>36</w:t>
            </w:r>
            <w:r>
              <w:rPr>
                <w:webHidden/>
              </w:rPr>
              <w:fldChar w:fldCharType="end"/>
            </w:r>
          </w:hyperlink>
        </w:p>
        <w:p w14:paraId="5FCAD317" w14:textId="77777777" w:rsidR="006D4650" w:rsidRDefault="006D4650">
          <w:pPr>
            <w:pStyle w:val="TOC2"/>
            <w:rPr>
              <w:rFonts w:asciiTheme="minorHAnsi" w:eastAsiaTheme="minorEastAsia" w:hAnsiTheme="minorHAnsi" w:cstheme="minorBidi"/>
              <w:sz w:val="24"/>
              <w:szCs w:val="24"/>
            </w:rPr>
          </w:pPr>
          <w:hyperlink w:anchor="_Toc233310830" w:history="1">
            <w:r>
              <w:rPr>
                <w:rStyle w:val="Hyperlink"/>
              </w:rPr>
              <w:t>4.4. KẾT QUẢ MÔ HÌNH I-JEPA ĐỀ XUẤT</w:t>
            </w:r>
            <w:r>
              <w:rPr>
                <w:webHidden/>
              </w:rPr>
              <w:tab/>
            </w:r>
            <w:r>
              <w:rPr>
                <w:webHidden/>
              </w:rPr>
              <w:fldChar w:fldCharType="begin"/>
            </w:r>
            <w:r>
              <w:rPr>
                <w:webHidden/>
              </w:rPr>
              <w:instrText xml:space="preserve"> PAGEREF _Toc233310830 \h </w:instrText>
            </w:r>
            <w:r>
              <w:rPr>
                <w:webHidden/>
              </w:rPr>
            </w:r>
            <w:r>
              <w:rPr>
                <w:webHidden/>
              </w:rPr>
              <w:fldChar w:fldCharType="separate"/>
            </w:r>
            <w:r>
              <w:rPr>
                <w:webHidden/>
              </w:rPr>
              <w:t>37</w:t>
            </w:r>
            <w:r>
              <w:rPr>
                <w:webHidden/>
              </w:rPr>
              <w:fldChar w:fldCharType="end"/>
            </w:r>
          </w:hyperlink>
        </w:p>
        <w:p w14:paraId="0310F931" w14:textId="77777777" w:rsidR="006D4650" w:rsidRDefault="006D4650">
          <w:pPr>
            <w:pStyle w:val="TOC3"/>
            <w:tabs>
              <w:tab w:val="right" w:leader="dot" w:pos="8777"/>
            </w:tabs>
            <w:rPr>
              <w:rFonts w:asciiTheme="minorHAnsi" w:eastAsiaTheme="minorEastAsia" w:hAnsiTheme="minorHAnsi"/>
              <w:sz w:val="24"/>
              <w:szCs w:val="24"/>
            </w:rPr>
          </w:pPr>
          <w:hyperlink w:anchor="_Toc233310831" w:history="1">
            <w:r>
              <w:rPr>
                <w:rStyle w:val="Hyperlink"/>
                <w:rFonts w:eastAsia="Times New Roman"/>
              </w:rPr>
              <w:t>4.4.1. Kết quả theo ba chiến lược fine-tuning - threshold mặc định</w:t>
            </w:r>
            <w:r>
              <w:rPr>
                <w:webHidden/>
              </w:rPr>
              <w:tab/>
            </w:r>
            <w:r>
              <w:rPr>
                <w:webHidden/>
              </w:rPr>
              <w:fldChar w:fldCharType="begin"/>
            </w:r>
            <w:r>
              <w:rPr>
                <w:webHidden/>
              </w:rPr>
              <w:instrText xml:space="preserve"> PAGEREF _Toc233310831 \h </w:instrText>
            </w:r>
            <w:r>
              <w:rPr>
                <w:webHidden/>
              </w:rPr>
            </w:r>
            <w:r>
              <w:rPr>
                <w:webHidden/>
              </w:rPr>
              <w:fldChar w:fldCharType="separate"/>
            </w:r>
            <w:r>
              <w:rPr>
                <w:webHidden/>
              </w:rPr>
              <w:t>37</w:t>
            </w:r>
            <w:r>
              <w:rPr>
                <w:webHidden/>
              </w:rPr>
              <w:fldChar w:fldCharType="end"/>
            </w:r>
          </w:hyperlink>
        </w:p>
        <w:p w14:paraId="3D348C7E" w14:textId="77777777" w:rsidR="006D4650" w:rsidRDefault="006D4650">
          <w:pPr>
            <w:pStyle w:val="TOC3"/>
            <w:tabs>
              <w:tab w:val="right" w:leader="dot" w:pos="8777"/>
            </w:tabs>
            <w:rPr>
              <w:rFonts w:asciiTheme="minorHAnsi" w:eastAsiaTheme="minorEastAsia" w:hAnsiTheme="minorHAnsi"/>
              <w:sz w:val="24"/>
              <w:szCs w:val="24"/>
            </w:rPr>
          </w:pPr>
          <w:hyperlink w:anchor="_Toc233310832" w:history="1">
            <w:r>
              <w:rPr>
                <w:rStyle w:val="Hyperlink"/>
                <w:rFonts w:eastAsia="Times New Roman"/>
              </w:rPr>
              <w:t>4.4.2. Kết quả I-JEPA tại ngưỡng tối ưu F1</w:t>
            </w:r>
            <w:r>
              <w:rPr>
                <w:webHidden/>
              </w:rPr>
              <w:tab/>
            </w:r>
            <w:r>
              <w:rPr>
                <w:webHidden/>
              </w:rPr>
              <w:fldChar w:fldCharType="begin"/>
            </w:r>
            <w:r>
              <w:rPr>
                <w:webHidden/>
              </w:rPr>
              <w:instrText xml:space="preserve"> PAGEREF _Toc233310832 \h </w:instrText>
            </w:r>
            <w:r>
              <w:rPr>
                <w:webHidden/>
              </w:rPr>
            </w:r>
            <w:r>
              <w:rPr>
                <w:webHidden/>
              </w:rPr>
              <w:fldChar w:fldCharType="separate"/>
            </w:r>
            <w:r>
              <w:rPr>
                <w:webHidden/>
              </w:rPr>
              <w:t>37</w:t>
            </w:r>
            <w:r>
              <w:rPr>
                <w:webHidden/>
              </w:rPr>
              <w:fldChar w:fldCharType="end"/>
            </w:r>
          </w:hyperlink>
        </w:p>
        <w:p w14:paraId="23FE8064" w14:textId="77777777" w:rsidR="006D4650" w:rsidRDefault="006D4650">
          <w:pPr>
            <w:pStyle w:val="TOC2"/>
            <w:rPr>
              <w:rFonts w:asciiTheme="minorHAnsi" w:eastAsiaTheme="minorEastAsia" w:hAnsiTheme="minorHAnsi" w:cstheme="minorBidi"/>
              <w:sz w:val="24"/>
              <w:szCs w:val="24"/>
            </w:rPr>
          </w:pPr>
          <w:hyperlink w:anchor="_Toc233310833" w:history="1">
            <w:r>
              <w:rPr>
                <w:rStyle w:val="Hyperlink"/>
              </w:rPr>
              <w:t>4.5. SO SÁNH TỔNG HỢP CÁC MÔ HÌNH</w:t>
            </w:r>
            <w:r>
              <w:rPr>
                <w:webHidden/>
              </w:rPr>
              <w:tab/>
            </w:r>
            <w:r>
              <w:rPr>
                <w:webHidden/>
              </w:rPr>
              <w:fldChar w:fldCharType="begin"/>
            </w:r>
            <w:r>
              <w:rPr>
                <w:webHidden/>
              </w:rPr>
              <w:instrText xml:space="preserve"> PAGEREF _Toc233310833 \h </w:instrText>
            </w:r>
            <w:r>
              <w:rPr>
                <w:webHidden/>
              </w:rPr>
            </w:r>
            <w:r>
              <w:rPr>
                <w:webHidden/>
              </w:rPr>
              <w:fldChar w:fldCharType="separate"/>
            </w:r>
            <w:r>
              <w:rPr>
                <w:webHidden/>
              </w:rPr>
              <w:t>38</w:t>
            </w:r>
            <w:r>
              <w:rPr>
                <w:webHidden/>
              </w:rPr>
              <w:fldChar w:fldCharType="end"/>
            </w:r>
          </w:hyperlink>
        </w:p>
        <w:p w14:paraId="759032CC" w14:textId="77777777" w:rsidR="006D4650" w:rsidRDefault="006D4650">
          <w:pPr>
            <w:pStyle w:val="TOC3"/>
            <w:tabs>
              <w:tab w:val="right" w:leader="dot" w:pos="8777"/>
            </w:tabs>
            <w:rPr>
              <w:rFonts w:asciiTheme="minorHAnsi" w:eastAsiaTheme="minorEastAsia" w:hAnsiTheme="minorHAnsi"/>
              <w:sz w:val="24"/>
              <w:szCs w:val="24"/>
            </w:rPr>
          </w:pPr>
          <w:hyperlink w:anchor="_Toc233310834" w:history="1">
            <w:r>
              <w:rPr>
                <w:rStyle w:val="Hyperlink"/>
                <w:rFonts w:eastAsia="Times New Roman"/>
              </w:rPr>
              <w:t>4.5.1. Bảng so sánh toàn diện</w:t>
            </w:r>
            <w:r>
              <w:rPr>
                <w:webHidden/>
              </w:rPr>
              <w:tab/>
            </w:r>
            <w:r>
              <w:rPr>
                <w:webHidden/>
              </w:rPr>
              <w:fldChar w:fldCharType="begin"/>
            </w:r>
            <w:r>
              <w:rPr>
                <w:webHidden/>
              </w:rPr>
              <w:instrText xml:space="preserve"> PAGEREF _Toc233310834 \h </w:instrText>
            </w:r>
            <w:r>
              <w:rPr>
                <w:webHidden/>
              </w:rPr>
            </w:r>
            <w:r>
              <w:rPr>
                <w:webHidden/>
              </w:rPr>
              <w:fldChar w:fldCharType="separate"/>
            </w:r>
            <w:r>
              <w:rPr>
                <w:webHidden/>
              </w:rPr>
              <w:t>38</w:t>
            </w:r>
            <w:r>
              <w:rPr>
                <w:webHidden/>
              </w:rPr>
              <w:fldChar w:fldCharType="end"/>
            </w:r>
          </w:hyperlink>
        </w:p>
        <w:p w14:paraId="37F9BE56" w14:textId="77777777" w:rsidR="006D4650" w:rsidRDefault="006D4650">
          <w:pPr>
            <w:pStyle w:val="TOC3"/>
            <w:tabs>
              <w:tab w:val="right" w:leader="dot" w:pos="8777"/>
            </w:tabs>
            <w:rPr>
              <w:rFonts w:asciiTheme="minorHAnsi" w:eastAsiaTheme="minorEastAsia" w:hAnsiTheme="minorHAnsi"/>
              <w:sz w:val="24"/>
              <w:szCs w:val="24"/>
            </w:rPr>
          </w:pPr>
          <w:hyperlink w:anchor="_Toc233310835" w:history="1">
            <w:r>
              <w:rPr>
                <w:rStyle w:val="Hyperlink"/>
                <w:rFonts w:eastAsia="Times New Roman"/>
              </w:rPr>
              <w:t>4.5.2. Phân tích so sánh - trả lời RQ1</w:t>
            </w:r>
            <w:r>
              <w:rPr>
                <w:webHidden/>
              </w:rPr>
              <w:tab/>
            </w:r>
            <w:r>
              <w:rPr>
                <w:webHidden/>
              </w:rPr>
              <w:fldChar w:fldCharType="begin"/>
            </w:r>
            <w:r>
              <w:rPr>
                <w:webHidden/>
              </w:rPr>
              <w:instrText xml:space="preserve"> PAGEREF _Toc233310835 \h </w:instrText>
            </w:r>
            <w:r>
              <w:rPr>
                <w:webHidden/>
              </w:rPr>
            </w:r>
            <w:r>
              <w:rPr>
                <w:webHidden/>
              </w:rPr>
              <w:fldChar w:fldCharType="separate"/>
            </w:r>
            <w:r>
              <w:rPr>
                <w:webHidden/>
              </w:rPr>
              <w:t>39</w:t>
            </w:r>
            <w:r>
              <w:rPr>
                <w:webHidden/>
              </w:rPr>
              <w:fldChar w:fldCharType="end"/>
            </w:r>
          </w:hyperlink>
        </w:p>
        <w:p w14:paraId="0307B765" w14:textId="77777777" w:rsidR="006D4650" w:rsidRDefault="006D4650">
          <w:pPr>
            <w:pStyle w:val="TOC2"/>
            <w:rPr>
              <w:rFonts w:asciiTheme="minorHAnsi" w:eastAsiaTheme="minorEastAsia" w:hAnsiTheme="minorHAnsi" w:cstheme="minorBidi"/>
              <w:sz w:val="24"/>
              <w:szCs w:val="24"/>
            </w:rPr>
          </w:pPr>
          <w:hyperlink w:anchor="_Toc233310836" w:history="1">
            <w:r>
              <w:rPr>
                <w:rStyle w:val="Hyperlink"/>
              </w:rPr>
              <w:t>4.6. PHÂN TÍCH ĐIỀU CHỈNH NGƯỠNG QUYẾT ĐỊNH</w:t>
            </w:r>
            <w:r>
              <w:rPr>
                <w:webHidden/>
              </w:rPr>
              <w:tab/>
            </w:r>
            <w:r>
              <w:rPr>
                <w:webHidden/>
              </w:rPr>
              <w:fldChar w:fldCharType="begin"/>
            </w:r>
            <w:r>
              <w:rPr>
                <w:webHidden/>
              </w:rPr>
              <w:instrText xml:space="preserve"> PAGEREF _Toc233310836 \h </w:instrText>
            </w:r>
            <w:r>
              <w:rPr>
                <w:webHidden/>
              </w:rPr>
            </w:r>
            <w:r>
              <w:rPr>
                <w:webHidden/>
              </w:rPr>
              <w:fldChar w:fldCharType="separate"/>
            </w:r>
            <w:r>
              <w:rPr>
                <w:webHidden/>
              </w:rPr>
              <w:t>41</w:t>
            </w:r>
            <w:r>
              <w:rPr>
                <w:webHidden/>
              </w:rPr>
              <w:fldChar w:fldCharType="end"/>
            </w:r>
          </w:hyperlink>
        </w:p>
        <w:p w14:paraId="5A136279" w14:textId="77777777" w:rsidR="006D4650" w:rsidRDefault="006D4650">
          <w:pPr>
            <w:pStyle w:val="TOC2"/>
            <w:rPr>
              <w:rFonts w:asciiTheme="minorHAnsi" w:eastAsiaTheme="minorEastAsia" w:hAnsiTheme="minorHAnsi" w:cstheme="minorBidi"/>
              <w:sz w:val="24"/>
              <w:szCs w:val="24"/>
            </w:rPr>
          </w:pPr>
          <w:hyperlink w:anchor="_Toc233310837" w:history="1">
            <w:r>
              <w:rPr>
                <w:rStyle w:val="Hyperlink"/>
              </w:rPr>
              <w:t>4.7. THỰC NGHIỆM HIỆU QUẢ SỬ DỤNG NHÃN (LABEL EFFICIENCY)</w:t>
            </w:r>
            <w:r>
              <w:rPr>
                <w:webHidden/>
              </w:rPr>
              <w:tab/>
            </w:r>
            <w:r>
              <w:rPr>
                <w:webHidden/>
              </w:rPr>
              <w:fldChar w:fldCharType="begin"/>
            </w:r>
            <w:r>
              <w:rPr>
                <w:webHidden/>
              </w:rPr>
              <w:instrText xml:space="preserve"> PAGEREF _Toc233310837 \h </w:instrText>
            </w:r>
            <w:r>
              <w:rPr>
                <w:webHidden/>
              </w:rPr>
            </w:r>
            <w:r>
              <w:rPr>
                <w:webHidden/>
              </w:rPr>
              <w:fldChar w:fldCharType="separate"/>
            </w:r>
            <w:r>
              <w:rPr>
                <w:webHidden/>
              </w:rPr>
              <w:t>42</w:t>
            </w:r>
            <w:r>
              <w:rPr>
                <w:webHidden/>
              </w:rPr>
              <w:fldChar w:fldCharType="end"/>
            </w:r>
          </w:hyperlink>
        </w:p>
        <w:p w14:paraId="34B5B26C" w14:textId="77777777" w:rsidR="006D4650" w:rsidRDefault="006D4650">
          <w:pPr>
            <w:pStyle w:val="TOC3"/>
            <w:tabs>
              <w:tab w:val="right" w:leader="dot" w:pos="8777"/>
            </w:tabs>
            <w:rPr>
              <w:rFonts w:asciiTheme="minorHAnsi" w:eastAsiaTheme="minorEastAsia" w:hAnsiTheme="minorHAnsi"/>
              <w:sz w:val="24"/>
              <w:szCs w:val="24"/>
            </w:rPr>
          </w:pPr>
          <w:hyperlink w:anchor="_Toc233310838" w:history="1">
            <w:r>
              <w:rPr>
                <w:rStyle w:val="Hyperlink"/>
                <w:rFonts w:eastAsia="Times New Roman"/>
              </w:rPr>
              <w:t>4.7.1. Kết quả tại mức nhãn cực kỳ hạn chế (1% và 5%)</w:t>
            </w:r>
            <w:r>
              <w:rPr>
                <w:webHidden/>
              </w:rPr>
              <w:tab/>
            </w:r>
            <w:r>
              <w:rPr>
                <w:webHidden/>
              </w:rPr>
              <w:fldChar w:fldCharType="begin"/>
            </w:r>
            <w:r>
              <w:rPr>
                <w:webHidden/>
              </w:rPr>
              <w:instrText xml:space="preserve"> PAGEREF _Toc233310838 \h </w:instrText>
            </w:r>
            <w:r>
              <w:rPr>
                <w:webHidden/>
              </w:rPr>
            </w:r>
            <w:r>
              <w:rPr>
                <w:webHidden/>
              </w:rPr>
              <w:fldChar w:fldCharType="separate"/>
            </w:r>
            <w:r>
              <w:rPr>
                <w:webHidden/>
              </w:rPr>
              <w:t>43</w:t>
            </w:r>
            <w:r>
              <w:rPr>
                <w:webHidden/>
              </w:rPr>
              <w:fldChar w:fldCharType="end"/>
            </w:r>
          </w:hyperlink>
        </w:p>
        <w:p w14:paraId="398AAA62" w14:textId="77777777" w:rsidR="006D4650" w:rsidRDefault="006D4650">
          <w:pPr>
            <w:pStyle w:val="TOC3"/>
            <w:tabs>
              <w:tab w:val="right" w:leader="dot" w:pos="8777"/>
            </w:tabs>
            <w:rPr>
              <w:rFonts w:asciiTheme="minorHAnsi" w:eastAsiaTheme="minorEastAsia" w:hAnsiTheme="minorHAnsi"/>
              <w:sz w:val="24"/>
              <w:szCs w:val="24"/>
            </w:rPr>
          </w:pPr>
          <w:hyperlink w:anchor="_Toc233310839" w:history="1">
            <w:r>
              <w:rPr>
                <w:rStyle w:val="Hyperlink"/>
                <w:rFonts w:eastAsia="Times New Roman"/>
              </w:rPr>
              <w:t>4.7.2. Kết quả đầy đủ từ 10% đến 100% nhãn</w:t>
            </w:r>
            <w:r>
              <w:rPr>
                <w:webHidden/>
              </w:rPr>
              <w:tab/>
            </w:r>
            <w:r>
              <w:rPr>
                <w:webHidden/>
              </w:rPr>
              <w:fldChar w:fldCharType="begin"/>
            </w:r>
            <w:r>
              <w:rPr>
                <w:webHidden/>
              </w:rPr>
              <w:instrText xml:space="preserve"> PAGEREF _Toc233310839 \h </w:instrText>
            </w:r>
            <w:r>
              <w:rPr>
                <w:webHidden/>
              </w:rPr>
            </w:r>
            <w:r>
              <w:rPr>
                <w:webHidden/>
              </w:rPr>
              <w:fldChar w:fldCharType="separate"/>
            </w:r>
            <w:r>
              <w:rPr>
                <w:webHidden/>
              </w:rPr>
              <w:t>44</w:t>
            </w:r>
            <w:r>
              <w:rPr>
                <w:webHidden/>
              </w:rPr>
              <w:fldChar w:fldCharType="end"/>
            </w:r>
          </w:hyperlink>
        </w:p>
        <w:p w14:paraId="17B74094" w14:textId="77777777" w:rsidR="006D4650" w:rsidRDefault="006D4650">
          <w:pPr>
            <w:pStyle w:val="TOC3"/>
            <w:tabs>
              <w:tab w:val="right" w:leader="dot" w:pos="8777"/>
            </w:tabs>
            <w:rPr>
              <w:rFonts w:asciiTheme="minorHAnsi" w:eastAsiaTheme="minorEastAsia" w:hAnsiTheme="minorHAnsi"/>
              <w:sz w:val="24"/>
              <w:szCs w:val="24"/>
            </w:rPr>
          </w:pPr>
          <w:hyperlink w:anchor="_Toc233310840" w:history="1">
            <w:r>
              <w:rPr>
                <w:rStyle w:val="Hyperlink"/>
                <w:rFonts w:eastAsia="Times New Roman"/>
              </w:rPr>
              <w:t>4.7.3. Phân tích theo vùng nhãn - trả lời RQ2</w:t>
            </w:r>
            <w:r>
              <w:rPr>
                <w:webHidden/>
              </w:rPr>
              <w:tab/>
            </w:r>
            <w:r>
              <w:rPr>
                <w:webHidden/>
              </w:rPr>
              <w:fldChar w:fldCharType="begin"/>
            </w:r>
            <w:r>
              <w:rPr>
                <w:webHidden/>
              </w:rPr>
              <w:instrText xml:space="preserve"> PAGEREF _Toc233310840 \h </w:instrText>
            </w:r>
            <w:r>
              <w:rPr>
                <w:webHidden/>
              </w:rPr>
            </w:r>
            <w:r>
              <w:rPr>
                <w:webHidden/>
              </w:rPr>
              <w:fldChar w:fldCharType="separate"/>
            </w:r>
            <w:r>
              <w:rPr>
                <w:webHidden/>
              </w:rPr>
              <w:t>44</w:t>
            </w:r>
            <w:r>
              <w:rPr>
                <w:webHidden/>
              </w:rPr>
              <w:fldChar w:fldCharType="end"/>
            </w:r>
          </w:hyperlink>
        </w:p>
        <w:p w14:paraId="6C353279" w14:textId="77777777" w:rsidR="006D4650" w:rsidRDefault="006D4650">
          <w:pPr>
            <w:pStyle w:val="TOC2"/>
            <w:rPr>
              <w:rFonts w:asciiTheme="minorHAnsi" w:eastAsiaTheme="minorEastAsia" w:hAnsiTheme="minorHAnsi" w:cstheme="minorBidi"/>
              <w:sz w:val="24"/>
              <w:szCs w:val="24"/>
            </w:rPr>
          </w:pPr>
          <w:hyperlink w:anchor="_Toc233310841" w:history="1">
            <w:r>
              <w:rPr>
                <w:rStyle w:val="Hyperlink"/>
              </w:rPr>
              <w:t xml:space="preserve">4.8. </w:t>
            </w:r>
            <w:r>
              <w:rPr>
                <w:rStyle w:val="Hyperlink"/>
                <w:rFonts w:eastAsia="Times New Roman"/>
              </w:rPr>
              <w:t>THỰC NGHIỆM</w:t>
            </w:r>
            <w:r>
              <w:rPr>
                <w:rStyle w:val="Hyperlink"/>
              </w:rPr>
              <w:t xml:space="preserve"> </w:t>
            </w:r>
            <w:r>
              <w:rPr>
                <w:rStyle w:val="Hyperlink"/>
                <w:rFonts w:eastAsia="Times New Roman"/>
              </w:rPr>
              <w:t>T</w:t>
            </w:r>
            <w:r>
              <w:rPr>
                <w:rStyle w:val="Hyperlink"/>
              </w:rPr>
              <w:t>ĂNG CƯỜNG TƯƠNG PHẢN CLAHE</w:t>
            </w:r>
            <w:r>
              <w:rPr>
                <w:webHidden/>
              </w:rPr>
              <w:tab/>
            </w:r>
            <w:r>
              <w:rPr>
                <w:webHidden/>
              </w:rPr>
              <w:fldChar w:fldCharType="begin"/>
            </w:r>
            <w:r>
              <w:rPr>
                <w:webHidden/>
              </w:rPr>
              <w:instrText xml:space="preserve"> PAGEREF _Toc233310841 \h </w:instrText>
            </w:r>
            <w:r>
              <w:rPr>
                <w:webHidden/>
              </w:rPr>
            </w:r>
            <w:r>
              <w:rPr>
                <w:webHidden/>
              </w:rPr>
              <w:fldChar w:fldCharType="separate"/>
            </w:r>
            <w:r>
              <w:rPr>
                <w:webHidden/>
              </w:rPr>
              <w:t>45</w:t>
            </w:r>
            <w:r>
              <w:rPr>
                <w:webHidden/>
              </w:rPr>
              <w:fldChar w:fldCharType="end"/>
            </w:r>
          </w:hyperlink>
        </w:p>
        <w:p w14:paraId="4FDE3B73" w14:textId="77777777" w:rsidR="006D4650" w:rsidRDefault="006D4650">
          <w:pPr>
            <w:pStyle w:val="TOC2"/>
            <w:rPr>
              <w:rFonts w:asciiTheme="minorHAnsi" w:eastAsiaTheme="minorEastAsia" w:hAnsiTheme="minorHAnsi" w:cstheme="minorBidi"/>
              <w:sz w:val="24"/>
              <w:szCs w:val="24"/>
            </w:rPr>
          </w:pPr>
          <w:hyperlink w:anchor="_Toc233310842" w:history="1">
            <w:r>
              <w:rPr>
                <w:rStyle w:val="Hyperlink"/>
              </w:rPr>
              <w:t>4.9. PHÂN TÍCH GIẢI THÍCH MÔ HÌNH (EXPLAINABLE AI)</w:t>
            </w:r>
            <w:r>
              <w:rPr>
                <w:webHidden/>
              </w:rPr>
              <w:tab/>
            </w:r>
            <w:r>
              <w:rPr>
                <w:webHidden/>
              </w:rPr>
              <w:fldChar w:fldCharType="begin"/>
            </w:r>
            <w:r>
              <w:rPr>
                <w:webHidden/>
              </w:rPr>
              <w:instrText xml:space="preserve"> PAGEREF _Toc233310842 \h </w:instrText>
            </w:r>
            <w:r>
              <w:rPr>
                <w:webHidden/>
              </w:rPr>
            </w:r>
            <w:r>
              <w:rPr>
                <w:webHidden/>
              </w:rPr>
              <w:fldChar w:fldCharType="separate"/>
            </w:r>
            <w:r>
              <w:rPr>
                <w:webHidden/>
              </w:rPr>
              <w:t>47</w:t>
            </w:r>
            <w:r>
              <w:rPr>
                <w:webHidden/>
              </w:rPr>
              <w:fldChar w:fldCharType="end"/>
            </w:r>
          </w:hyperlink>
        </w:p>
        <w:p w14:paraId="1B9B8F69" w14:textId="77777777" w:rsidR="006D4650" w:rsidRDefault="006D4650">
          <w:pPr>
            <w:pStyle w:val="TOC3"/>
            <w:tabs>
              <w:tab w:val="right" w:leader="dot" w:pos="8777"/>
            </w:tabs>
            <w:rPr>
              <w:rFonts w:asciiTheme="minorHAnsi" w:eastAsiaTheme="minorEastAsia" w:hAnsiTheme="minorHAnsi"/>
              <w:sz w:val="24"/>
              <w:szCs w:val="24"/>
            </w:rPr>
          </w:pPr>
          <w:hyperlink w:anchor="_Toc233310843" w:history="1">
            <w:r>
              <w:rPr>
                <w:rStyle w:val="Hyperlink"/>
                <w:rFonts w:eastAsia="Times New Roman"/>
              </w:rPr>
              <w:t>4.9.1. Phương pháp và chỉ số đánh giá</w:t>
            </w:r>
            <w:r>
              <w:rPr>
                <w:webHidden/>
              </w:rPr>
              <w:tab/>
            </w:r>
            <w:r>
              <w:rPr>
                <w:webHidden/>
              </w:rPr>
              <w:fldChar w:fldCharType="begin"/>
            </w:r>
            <w:r>
              <w:rPr>
                <w:webHidden/>
              </w:rPr>
              <w:instrText xml:space="preserve"> PAGEREF _Toc233310843 \h </w:instrText>
            </w:r>
            <w:r>
              <w:rPr>
                <w:webHidden/>
              </w:rPr>
            </w:r>
            <w:r>
              <w:rPr>
                <w:webHidden/>
              </w:rPr>
              <w:fldChar w:fldCharType="separate"/>
            </w:r>
            <w:r>
              <w:rPr>
                <w:webHidden/>
              </w:rPr>
              <w:t>47</w:t>
            </w:r>
            <w:r>
              <w:rPr>
                <w:webHidden/>
              </w:rPr>
              <w:fldChar w:fldCharType="end"/>
            </w:r>
          </w:hyperlink>
        </w:p>
        <w:p w14:paraId="39D96073" w14:textId="77777777" w:rsidR="006D4650" w:rsidRDefault="006D4650">
          <w:pPr>
            <w:pStyle w:val="TOC3"/>
            <w:tabs>
              <w:tab w:val="right" w:leader="dot" w:pos="8777"/>
            </w:tabs>
            <w:rPr>
              <w:rFonts w:asciiTheme="minorHAnsi" w:eastAsiaTheme="minorEastAsia" w:hAnsiTheme="minorHAnsi"/>
              <w:sz w:val="24"/>
              <w:szCs w:val="24"/>
            </w:rPr>
          </w:pPr>
          <w:hyperlink w:anchor="_Toc233310844" w:history="1">
            <w:r>
              <w:rPr>
                <w:rStyle w:val="Hyperlink"/>
                <w:rFonts w:eastAsia="Times New Roman"/>
              </w:rPr>
              <w:t>4.9.2. Kết quả định lượng</w:t>
            </w:r>
            <w:r>
              <w:rPr>
                <w:webHidden/>
              </w:rPr>
              <w:tab/>
            </w:r>
            <w:r>
              <w:rPr>
                <w:webHidden/>
              </w:rPr>
              <w:fldChar w:fldCharType="begin"/>
            </w:r>
            <w:r>
              <w:rPr>
                <w:webHidden/>
              </w:rPr>
              <w:instrText xml:space="preserve"> PAGEREF _Toc233310844 \h </w:instrText>
            </w:r>
            <w:r>
              <w:rPr>
                <w:webHidden/>
              </w:rPr>
            </w:r>
            <w:r>
              <w:rPr>
                <w:webHidden/>
              </w:rPr>
              <w:fldChar w:fldCharType="separate"/>
            </w:r>
            <w:r>
              <w:rPr>
                <w:webHidden/>
              </w:rPr>
              <w:t>48</w:t>
            </w:r>
            <w:r>
              <w:rPr>
                <w:webHidden/>
              </w:rPr>
              <w:fldChar w:fldCharType="end"/>
            </w:r>
          </w:hyperlink>
        </w:p>
        <w:p w14:paraId="6355E32F" w14:textId="77777777" w:rsidR="006D4650" w:rsidRDefault="006D4650">
          <w:pPr>
            <w:pStyle w:val="TOC3"/>
            <w:tabs>
              <w:tab w:val="right" w:leader="dot" w:pos="8777"/>
            </w:tabs>
            <w:rPr>
              <w:rFonts w:asciiTheme="minorHAnsi" w:eastAsiaTheme="minorEastAsia" w:hAnsiTheme="minorHAnsi"/>
              <w:sz w:val="24"/>
              <w:szCs w:val="24"/>
            </w:rPr>
          </w:pPr>
          <w:hyperlink w:anchor="_Toc233310845" w:history="1">
            <w:r>
              <w:rPr>
                <w:rStyle w:val="Hyperlink"/>
                <w:rFonts w:eastAsia="Times New Roman"/>
              </w:rPr>
              <w:t>4.9.3. Phân tích kết quả và trả lời RQ3</w:t>
            </w:r>
            <w:r>
              <w:rPr>
                <w:webHidden/>
              </w:rPr>
              <w:tab/>
            </w:r>
            <w:r>
              <w:rPr>
                <w:webHidden/>
              </w:rPr>
              <w:fldChar w:fldCharType="begin"/>
            </w:r>
            <w:r>
              <w:rPr>
                <w:webHidden/>
              </w:rPr>
              <w:instrText xml:space="preserve"> PAGEREF _Toc233310845 \h </w:instrText>
            </w:r>
            <w:r>
              <w:rPr>
                <w:webHidden/>
              </w:rPr>
            </w:r>
            <w:r>
              <w:rPr>
                <w:webHidden/>
              </w:rPr>
              <w:fldChar w:fldCharType="separate"/>
            </w:r>
            <w:r>
              <w:rPr>
                <w:webHidden/>
              </w:rPr>
              <w:t>49</w:t>
            </w:r>
            <w:r>
              <w:rPr>
                <w:webHidden/>
              </w:rPr>
              <w:fldChar w:fldCharType="end"/>
            </w:r>
          </w:hyperlink>
        </w:p>
        <w:p w14:paraId="70F95FE2" w14:textId="77777777" w:rsidR="006D4650" w:rsidRDefault="006D4650">
          <w:pPr>
            <w:pStyle w:val="TOC2"/>
            <w:rPr>
              <w:rFonts w:asciiTheme="minorHAnsi" w:eastAsiaTheme="minorEastAsia" w:hAnsiTheme="minorHAnsi" w:cstheme="minorBidi"/>
              <w:sz w:val="24"/>
              <w:szCs w:val="24"/>
            </w:rPr>
          </w:pPr>
          <w:hyperlink w:anchor="_Toc233310846" w:history="1">
            <w:r>
              <w:rPr>
                <w:rStyle w:val="Hyperlink"/>
              </w:rPr>
              <w:t>4.10. TỔNG KẾT CHƯƠNG</w:t>
            </w:r>
            <w:r>
              <w:rPr>
                <w:webHidden/>
              </w:rPr>
              <w:tab/>
            </w:r>
            <w:r>
              <w:rPr>
                <w:webHidden/>
              </w:rPr>
              <w:fldChar w:fldCharType="begin"/>
            </w:r>
            <w:r>
              <w:rPr>
                <w:webHidden/>
              </w:rPr>
              <w:instrText xml:space="preserve"> PAGEREF _Toc233310846 \h </w:instrText>
            </w:r>
            <w:r>
              <w:rPr>
                <w:webHidden/>
              </w:rPr>
            </w:r>
            <w:r>
              <w:rPr>
                <w:webHidden/>
              </w:rPr>
              <w:fldChar w:fldCharType="separate"/>
            </w:r>
            <w:r>
              <w:rPr>
                <w:webHidden/>
              </w:rPr>
              <w:t>50</w:t>
            </w:r>
            <w:r>
              <w:rPr>
                <w:webHidden/>
              </w:rPr>
              <w:fldChar w:fldCharType="end"/>
            </w:r>
          </w:hyperlink>
        </w:p>
        <w:p w14:paraId="29E04AD4" w14:textId="77777777" w:rsidR="006D4650" w:rsidRDefault="006D4650">
          <w:pPr>
            <w:pStyle w:val="TOC1"/>
            <w:tabs>
              <w:tab w:val="right" w:leader="dot" w:pos="8777"/>
            </w:tabs>
            <w:rPr>
              <w:rFonts w:asciiTheme="minorHAnsi" w:eastAsiaTheme="minorEastAsia" w:hAnsiTheme="minorHAnsi"/>
              <w:sz w:val="24"/>
              <w:szCs w:val="24"/>
            </w:rPr>
          </w:pPr>
          <w:hyperlink w:anchor="_Toc233310847" w:history="1">
            <w:r>
              <w:rPr>
                <w:rStyle w:val="Hyperlink"/>
              </w:rPr>
              <w:t>CHƯƠNG 5 XÂY DỰNG HỆ THỐNG DEMO</w:t>
            </w:r>
            <w:r>
              <w:rPr>
                <w:webHidden/>
              </w:rPr>
              <w:tab/>
            </w:r>
            <w:r>
              <w:rPr>
                <w:webHidden/>
              </w:rPr>
              <w:fldChar w:fldCharType="begin"/>
            </w:r>
            <w:r>
              <w:rPr>
                <w:webHidden/>
              </w:rPr>
              <w:instrText xml:space="preserve"> PAGEREF _Toc233310847 \h </w:instrText>
            </w:r>
            <w:r>
              <w:rPr>
                <w:webHidden/>
              </w:rPr>
            </w:r>
            <w:r>
              <w:rPr>
                <w:webHidden/>
              </w:rPr>
              <w:fldChar w:fldCharType="separate"/>
            </w:r>
            <w:r>
              <w:rPr>
                <w:webHidden/>
              </w:rPr>
              <w:t>52</w:t>
            </w:r>
            <w:r>
              <w:rPr>
                <w:webHidden/>
              </w:rPr>
              <w:fldChar w:fldCharType="end"/>
            </w:r>
          </w:hyperlink>
        </w:p>
        <w:p w14:paraId="1CA365E2" w14:textId="77777777" w:rsidR="006D4650" w:rsidRDefault="006D4650">
          <w:pPr>
            <w:pStyle w:val="TOC2"/>
            <w:rPr>
              <w:rFonts w:asciiTheme="minorHAnsi" w:eastAsiaTheme="minorEastAsia" w:hAnsiTheme="minorHAnsi" w:cstheme="minorBidi"/>
              <w:sz w:val="24"/>
              <w:szCs w:val="24"/>
            </w:rPr>
          </w:pPr>
          <w:hyperlink w:anchor="_Toc233310848" w:history="1">
            <w:r>
              <w:rPr>
                <w:rStyle w:val="Hyperlink"/>
              </w:rPr>
              <w:t>5.1. GIỚI THIỆU HỆ THỐNG</w:t>
            </w:r>
            <w:r>
              <w:rPr>
                <w:webHidden/>
              </w:rPr>
              <w:tab/>
            </w:r>
            <w:r>
              <w:rPr>
                <w:webHidden/>
              </w:rPr>
              <w:fldChar w:fldCharType="begin"/>
            </w:r>
            <w:r>
              <w:rPr>
                <w:webHidden/>
              </w:rPr>
              <w:instrText xml:space="preserve"> PAGEREF _Toc233310848 \h </w:instrText>
            </w:r>
            <w:r>
              <w:rPr>
                <w:webHidden/>
              </w:rPr>
            </w:r>
            <w:r>
              <w:rPr>
                <w:webHidden/>
              </w:rPr>
              <w:fldChar w:fldCharType="separate"/>
            </w:r>
            <w:r>
              <w:rPr>
                <w:webHidden/>
              </w:rPr>
              <w:t>52</w:t>
            </w:r>
            <w:r>
              <w:rPr>
                <w:webHidden/>
              </w:rPr>
              <w:fldChar w:fldCharType="end"/>
            </w:r>
          </w:hyperlink>
        </w:p>
        <w:p w14:paraId="438851CA" w14:textId="77777777" w:rsidR="006D4650" w:rsidRDefault="006D4650">
          <w:pPr>
            <w:pStyle w:val="TOC2"/>
            <w:rPr>
              <w:rFonts w:asciiTheme="minorHAnsi" w:eastAsiaTheme="minorEastAsia" w:hAnsiTheme="minorHAnsi" w:cstheme="minorBidi"/>
              <w:sz w:val="24"/>
              <w:szCs w:val="24"/>
            </w:rPr>
          </w:pPr>
          <w:hyperlink w:anchor="_Toc233310849" w:history="1">
            <w:r>
              <w:rPr>
                <w:rStyle w:val="Hyperlink"/>
              </w:rPr>
              <w:t>5.2. BỐ CỤC GIAO DIỆN VÀ CẤU HÌNH THUẬT TOÁN</w:t>
            </w:r>
            <w:r>
              <w:rPr>
                <w:webHidden/>
              </w:rPr>
              <w:tab/>
            </w:r>
            <w:r>
              <w:rPr>
                <w:webHidden/>
              </w:rPr>
              <w:fldChar w:fldCharType="begin"/>
            </w:r>
            <w:r>
              <w:rPr>
                <w:webHidden/>
              </w:rPr>
              <w:instrText xml:space="preserve"> PAGEREF _Toc233310849 \h </w:instrText>
            </w:r>
            <w:r>
              <w:rPr>
                <w:webHidden/>
              </w:rPr>
            </w:r>
            <w:r>
              <w:rPr>
                <w:webHidden/>
              </w:rPr>
              <w:fldChar w:fldCharType="separate"/>
            </w:r>
            <w:r>
              <w:rPr>
                <w:webHidden/>
              </w:rPr>
              <w:t>53</w:t>
            </w:r>
            <w:r>
              <w:rPr>
                <w:webHidden/>
              </w:rPr>
              <w:fldChar w:fldCharType="end"/>
            </w:r>
          </w:hyperlink>
        </w:p>
        <w:p w14:paraId="5FB67F2F" w14:textId="77777777" w:rsidR="006D4650" w:rsidRDefault="006D4650">
          <w:pPr>
            <w:pStyle w:val="TOC2"/>
            <w:rPr>
              <w:rFonts w:asciiTheme="minorHAnsi" w:eastAsiaTheme="minorEastAsia" w:hAnsiTheme="minorHAnsi" w:cstheme="minorBidi"/>
              <w:sz w:val="24"/>
              <w:szCs w:val="24"/>
            </w:rPr>
          </w:pPr>
          <w:hyperlink w:anchor="_Toc233310850" w:history="1">
            <w:r>
              <w:rPr>
                <w:rStyle w:val="Hyperlink"/>
              </w:rPr>
              <w:t>5.3. MÀN HÌNH WORKSPACE CHẨN ĐOÁN VÀ LUỒNG HOẠT ĐỘNG CHÍNH</w:t>
            </w:r>
            <w:r>
              <w:rPr>
                <w:webHidden/>
              </w:rPr>
              <w:tab/>
            </w:r>
            <w:r>
              <w:rPr>
                <w:webHidden/>
              </w:rPr>
              <w:fldChar w:fldCharType="begin"/>
            </w:r>
            <w:r>
              <w:rPr>
                <w:webHidden/>
              </w:rPr>
              <w:instrText xml:space="preserve"> PAGEREF _Toc233310850 \h </w:instrText>
            </w:r>
            <w:r>
              <w:rPr>
                <w:webHidden/>
              </w:rPr>
            </w:r>
            <w:r>
              <w:rPr>
                <w:webHidden/>
              </w:rPr>
              <w:fldChar w:fldCharType="separate"/>
            </w:r>
            <w:r>
              <w:rPr>
                <w:webHidden/>
              </w:rPr>
              <w:t>54</w:t>
            </w:r>
            <w:r>
              <w:rPr>
                <w:webHidden/>
              </w:rPr>
              <w:fldChar w:fldCharType="end"/>
            </w:r>
          </w:hyperlink>
        </w:p>
        <w:p w14:paraId="773A0EE1" w14:textId="77777777" w:rsidR="006D4650" w:rsidRDefault="006D4650">
          <w:pPr>
            <w:pStyle w:val="TOC3"/>
            <w:tabs>
              <w:tab w:val="right" w:leader="dot" w:pos="8777"/>
            </w:tabs>
            <w:rPr>
              <w:rFonts w:asciiTheme="minorHAnsi" w:eastAsiaTheme="minorEastAsia" w:hAnsiTheme="minorHAnsi"/>
              <w:sz w:val="24"/>
              <w:szCs w:val="24"/>
            </w:rPr>
          </w:pPr>
          <w:hyperlink w:anchor="_Toc233310851" w:history="1">
            <w:r>
              <w:rPr>
                <w:rStyle w:val="Hyperlink"/>
                <w:rFonts w:eastAsia="Times New Roman"/>
              </w:rPr>
              <w:t>5.3.1. Bước 1: Nhập thông tin và tải ảnh</w:t>
            </w:r>
            <w:r>
              <w:rPr>
                <w:webHidden/>
              </w:rPr>
              <w:tab/>
            </w:r>
            <w:r>
              <w:rPr>
                <w:webHidden/>
              </w:rPr>
              <w:fldChar w:fldCharType="begin"/>
            </w:r>
            <w:r>
              <w:rPr>
                <w:webHidden/>
              </w:rPr>
              <w:instrText xml:space="preserve"> PAGEREF _Toc233310851 \h </w:instrText>
            </w:r>
            <w:r>
              <w:rPr>
                <w:webHidden/>
              </w:rPr>
            </w:r>
            <w:r>
              <w:rPr>
                <w:webHidden/>
              </w:rPr>
              <w:fldChar w:fldCharType="separate"/>
            </w:r>
            <w:r>
              <w:rPr>
                <w:webHidden/>
              </w:rPr>
              <w:t>55</w:t>
            </w:r>
            <w:r>
              <w:rPr>
                <w:webHidden/>
              </w:rPr>
              <w:fldChar w:fldCharType="end"/>
            </w:r>
          </w:hyperlink>
        </w:p>
        <w:p w14:paraId="0959C1A8" w14:textId="77777777" w:rsidR="006D4650" w:rsidRDefault="006D4650">
          <w:pPr>
            <w:pStyle w:val="TOC3"/>
            <w:tabs>
              <w:tab w:val="right" w:leader="dot" w:pos="8777"/>
            </w:tabs>
            <w:rPr>
              <w:rFonts w:asciiTheme="minorHAnsi" w:eastAsiaTheme="minorEastAsia" w:hAnsiTheme="minorHAnsi"/>
              <w:sz w:val="24"/>
              <w:szCs w:val="24"/>
            </w:rPr>
          </w:pPr>
          <w:hyperlink w:anchor="_Toc233310852" w:history="1">
            <w:r>
              <w:rPr>
                <w:rStyle w:val="Hyperlink"/>
                <w:rFonts w:eastAsia="Times New Roman"/>
              </w:rPr>
              <w:t>5.3.2. Bước 2: Phân tích tự động và animation</w:t>
            </w:r>
            <w:r>
              <w:rPr>
                <w:webHidden/>
              </w:rPr>
              <w:tab/>
            </w:r>
            <w:r>
              <w:rPr>
                <w:webHidden/>
              </w:rPr>
              <w:fldChar w:fldCharType="begin"/>
            </w:r>
            <w:r>
              <w:rPr>
                <w:webHidden/>
              </w:rPr>
              <w:instrText xml:space="preserve"> PAGEREF _Toc233310852 \h </w:instrText>
            </w:r>
            <w:r>
              <w:rPr>
                <w:webHidden/>
              </w:rPr>
            </w:r>
            <w:r>
              <w:rPr>
                <w:webHidden/>
              </w:rPr>
              <w:fldChar w:fldCharType="separate"/>
            </w:r>
            <w:r>
              <w:rPr>
                <w:webHidden/>
              </w:rPr>
              <w:t>55</w:t>
            </w:r>
            <w:r>
              <w:rPr>
                <w:webHidden/>
              </w:rPr>
              <w:fldChar w:fldCharType="end"/>
            </w:r>
          </w:hyperlink>
        </w:p>
        <w:p w14:paraId="5366FD82" w14:textId="77777777" w:rsidR="006D4650" w:rsidRDefault="006D4650">
          <w:pPr>
            <w:pStyle w:val="TOC3"/>
            <w:tabs>
              <w:tab w:val="right" w:leader="dot" w:pos="8777"/>
            </w:tabs>
            <w:rPr>
              <w:rFonts w:asciiTheme="minorHAnsi" w:eastAsiaTheme="minorEastAsia" w:hAnsiTheme="minorHAnsi"/>
              <w:sz w:val="24"/>
              <w:szCs w:val="24"/>
            </w:rPr>
          </w:pPr>
          <w:hyperlink w:anchor="_Toc233310853" w:history="1">
            <w:r>
              <w:rPr>
                <w:rStyle w:val="Hyperlink"/>
              </w:rPr>
              <w:t>5.3.3. Bước 3: Đọc kết quả chẩn đoán</w:t>
            </w:r>
            <w:r>
              <w:rPr>
                <w:webHidden/>
              </w:rPr>
              <w:tab/>
            </w:r>
            <w:r>
              <w:rPr>
                <w:webHidden/>
              </w:rPr>
              <w:fldChar w:fldCharType="begin"/>
            </w:r>
            <w:r>
              <w:rPr>
                <w:webHidden/>
              </w:rPr>
              <w:instrText xml:space="preserve"> PAGEREF _Toc233310853 \h </w:instrText>
            </w:r>
            <w:r>
              <w:rPr>
                <w:webHidden/>
              </w:rPr>
            </w:r>
            <w:r>
              <w:rPr>
                <w:webHidden/>
              </w:rPr>
              <w:fldChar w:fldCharType="separate"/>
            </w:r>
            <w:r>
              <w:rPr>
                <w:webHidden/>
              </w:rPr>
              <w:t>56</w:t>
            </w:r>
            <w:r>
              <w:rPr>
                <w:webHidden/>
              </w:rPr>
              <w:fldChar w:fldCharType="end"/>
            </w:r>
          </w:hyperlink>
        </w:p>
        <w:p w14:paraId="311835E6" w14:textId="77777777" w:rsidR="006D4650" w:rsidRDefault="006D4650">
          <w:pPr>
            <w:pStyle w:val="TOC2"/>
            <w:rPr>
              <w:rFonts w:asciiTheme="minorHAnsi" w:eastAsiaTheme="minorEastAsia" w:hAnsiTheme="minorHAnsi" w:cstheme="minorBidi"/>
              <w:sz w:val="24"/>
              <w:szCs w:val="24"/>
            </w:rPr>
          </w:pPr>
          <w:hyperlink w:anchor="_Toc233310854" w:history="1">
            <w:r>
              <w:rPr>
                <w:rStyle w:val="Hyperlink"/>
              </w:rPr>
              <w:t>5.4. GIẢI THÍCH QUYẾT ĐỊNH MÔ HÌNH BẰNG GRAD-CAM</w:t>
            </w:r>
            <w:r>
              <w:rPr>
                <w:webHidden/>
              </w:rPr>
              <w:tab/>
            </w:r>
            <w:r>
              <w:rPr>
                <w:webHidden/>
              </w:rPr>
              <w:fldChar w:fldCharType="begin"/>
            </w:r>
            <w:r>
              <w:rPr>
                <w:webHidden/>
              </w:rPr>
              <w:instrText xml:space="preserve"> PAGEREF _Toc233310854 \h </w:instrText>
            </w:r>
            <w:r>
              <w:rPr>
                <w:webHidden/>
              </w:rPr>
            </w:r>
            <w:r>
              <w:rPr>
                <w:webHidden/>
              </w:rPr>
              <w:fldChar w:fldCharType="separate"/>
            </w:r>
            <w:r>
              <w:rPr>
                <w:webHidden/>
              </w:rPr>
              <w:t>58</w:t>
            </w:r>
            <w:r>
              <w:rPr>
                <w:webHidden/>
              </w:rPr>
              <w:fldChar w:fldCharType="end"/>
            </w:r>
          </w:hyperlink>
        </w:p>
        <w:p w14:paraId="08D891F3" w14:textId="77777777" w:rsidR="006D4650" w:rsidRDefault="006D4650">
          <w:pPr>
            <w:pStyle w:val="TOC3"/>
            <w:tabs>
              <w:tab w:val="right" w:leader="dot" w:pos="8777"/>
            </w:tabs>
            <w:rPr>
              <w:rFonts w:asciiTheme="minorHAnsi" w:eastAsiaTheme="minorEastAsia" w:hAnsiTheme="minorHAnsi"/>
              <w:sz w:val="24"/>
              <w:szCs w:val="24"/>
            </w:rPr>
          </w:pPr>
          <w:hyperlink w:anchor="_Toc233310855" w:history="1">
            <w:r>
              <w:rPr>
                <w:rStyle w:val="Hyperlink"/>
                <w:rFonts w:eastAsia="Times New Roman"/>
              </w:rPr>
              <w:t>5.4.1. Ghi chú lâm sàng và lưu hồ sơ</w:t>
            </w:r>
            <w:r>
              <w:rPr>
                <w:webHidden/>
              </w:rPr>
              <w:tab/>
            </w:r>
            <w:r>
              <w:rPr>
                <w:webHidden/>
              </w:rPr>
              <w:fldChar w:fldCharType="begin"/>
            </w:r>
            <w:r>
              <w:rPr>
                <w:webHidden/>
              </w:rPr>
              <w:instrText xml:space="preserve"> PAGEREF _Toc233310855 \h </w:instrText>
            </w:r>
            <w:r>
              <w:rPr>
                <w:webHidden/>
              </w:rPr>
            </w:r>
            <w:r>
              <w:rPr>
                <w:webHidden/>
              </w:rPr>
              <w:fldChar w:fldCharType="separate"/>
            </w:r>
            <w:r>
              <w:rPr>
                <w:webHidden/>
              </w:rPr>
              <w:t>59</w:t>
            </w:r>
            <w:r>
              <w:rPr>
                <w:webHidden/>
              </w:rPr>
              <w:fldChar w:fldCharType="end"/>
            </w:r>
          </w:hyperlink>
        </w:p>
        <w:p w14:paraId="7763BF23" w14:textId="77777777" w:rsidR="006D4650" w:rsidRDefault="006D4650">
          <w:pPr>
            <w:pStyle w:val="TOC2"/>
            <w:rPr>
              <w:rFonts w:asciiTheme="minorHAnsi" w:eastAsiaTheme="minorEastAsia" w:hAnsiTheme="minorHAnsi" w:cstheme="minorBidi"/>
              <w:sz w:val="24"/>
              <w:szCs w:val="24"/>
            </w:rPr>
          </w:pPr>
          <w:hyperlink w:anchor="_Toc233310856" w:history="1">
            <w:r>
              <w:rPr>
                <w:rStyle w:val="Hyperlink"/>
              </w:rPr>
              <w:t>5.5. MÀN HÌNH HỒ SƠ &amp; BỆNH ÁN</w:t>
            </w:r>
            <w:r>
              <w:rPr>
                <w:webHidden/>
              </w:rPr>
              <w:tab/>
            </w:r>
            <w:r>
              <w:rPr>
                <w:webHidden/>
              </w:rPr>
              <w:fldChar w:fldCharType="begin"/>
            </w:r>
            <w:r>
              <w:rPr>
                <w:webHidden/>
              </w:rPr>
              <w:instrText xml:space="preserve"> PAGEREF _Toc233310856 \h </w:instrText>
            </w:r>
            <w:r>
              <w:rPr>
                <w:webHidden/>
              </w:rPr>
            </w:r>
            <w:r>
              <w:rPr>
                <w:webHidden/>
              </w:rPr>
              <w:fldChar w:fldCharType="separate"/>
            </w:r>
            <w:r>
              <w:rPr>
                <w:webHidden/>
              </w:rPr>
              <w:t>60</w:t>
            </w:r>
            <w:r>
              <w:rPr>
                <w:webHidden/>
              </w:rPr>
              <w:fldChar w:fldCharType="end"/>
            </w:r>
          </w:hyperlink>
        </w:p>
        <w:p w14:paraId="48A893D5" w14:textId="77777777" w:rsidR="006D4650" w:rsidRDefault="006D4650">
          <w:pPr>
            <w:pStyle w:val="TOC2"/>
            <w:rPr>
              <w:rFonts w:asciiTheme="minorHAnsi" w:eastAsiaTheme="minorEastAsia" w:hAnsiTheme="minorHAnsi" w:cstheme="minorBidi"/>
              <w:sz w:val="24"/>
              <w:szCs w:val="24"/>
            </w:rPr>
          </w:pPr>
          <w:hyperlink w:anchor="_Toc233310857" w:history="1">
            <w:r>
              <w:rPr>
                <w:rStyle w:val="Hyperlink"/>
              </w:rPr>
              <w:t>5.6. MÀN HÌNH SO SÁNH MÔ HÌNH AI</w:t>
            </w:r>
            <w:r>
              <w:rPr>
                <w:webHidden/>
              </w:rPr>
              <w:tab/>
            </w:r>
            <w:r>
              <w:rPr>
                <w:webHidden/>
              </w:rPr>
              <w:fldChar w:fldCharType="begin"/>
            </w:r>
            <w:r>
              <w:rPr>
                <w:webHidden/>
              </w:rPr>
              <w:instrText xml:space="preserve"> PAGEREF _Toc233310857 \h </w:instrText>
            </w:r>
            <w:r>
              <w:rPr>
                <w:webHidden/>
              </w:rPr>
            </w:r>
            <w:r>
              <w:rPr>
                <w:webHidden/>
              </w:rPr>
              <w:fldChar w:fldCharType="separate"/>
            </w:r>
            <w:r>
              <w:rPr>
                <w:webHidden/>
              </w:rPr>
              <w:t>61</w:t>
            </w:r>
            <w:r>
              <w:rPr>
                <w:webHidden/>
              </w:rPr>
              <w:fldChar w:fldCharType="end"/>
            </w:r>
          </w:hyperlink>
        </w:p>
        <w:p w14:paraId="063C1E6F" w14:textId="77777777" w:rsidR="006D4650" w:rsidRDefault="006D4650">
          <w:pPr>
            <w:pStyle w:val="TOC2"/>
            <w:rPr>
              <w:rFonts w:asciiTheme="minorHAnsi" w:eastAsiaTheme="minorEastAsia" w:hAnsiTheme="minorHAnsi" w:cstheme="minorBidi"/>
              <w:sz w:val="24"/>
              <w:szCs w:val="24"/>
            </w:rPr>
          </w:pPr>
          <w:hyperlink w:anchor="_Toc233310858" w:history="1">
            <w:r>
              <w:rPr>
                <w:rStyle w:val="Hyperlink"/>
              </w:rPr>
              <w:t>5.7. MÀN HÌNH THIẾT LẬP ĐƠN VỊ</w:t>
            </w:r>
            <w:r>
              <w:rPr>
                <w:webHidden/>
              </w:rPr>
              <w:tab/>
            </w:r>
            <w:r>
              <w:rPr>
                <w:webHidden/>
              </w:rPr>
              <w:fldChar w:fldCharType="begin"/>
            </w:r>
            <w:r>
              <w:rPr>
                <w:webHidden/>
              </w:rPr>
              <w:instrText xml:space="preserve"> PAGEREF _Toc233310858 \h </w:instrText>
            </w:r>
            <w:r>
              <w:rPr>
                <w:webHidden/>
              </w:rPr>
            </w:r>
            <w:r>
              <w:rPr>
                <w:webHidden/>
              </w:rPr>
              <w:fldChar w:fldCharType="separate"/>
            </w:r>
            <w:r>
              <w:rPr>
                <w:webHidden/>
              </w:rPr>
              <w:t>62</w:t>
            </w:r>
            <w:r>
              <w:rPr>
                <w:webHidden/>
              </w:rPr>
              <w:fldChar w:fldCharType="end"/>
            </w:r>
          </w:hyperlink>
        </w:p>
        <w:p w14:paraId="4B6849D0" w14:textId="77777777" w:rsidR="006D4650" w:rsidRDefault="006D4650">
          <w:pPr>
            <w:pStyle w:val="TOC2"/>
            <w:rPr>
              <w:rFonts w:asciiTheme="minorHAnsi" w:eastAsiaTheme="minorEastAsia" w:hAnsiTheme="minorHAnsi" w:cstheme="minorBidi"/>
              <w:sz w:val="24"/>
              <w:szCs w:val="24"/>
            </w:rPr>
          </w:pPr>
          <w:hyperlink w:anchor="_Toc233310859" w:history="1">
            <w:r>
              <w:rPr>
                <w:rStyle w:val="Hyperlink"/>
              </w:rPr>
              <w:t>5.8. TỔNG KẾT CHƯƠNG</w:t>
            </w:r>
            <w:r>
              <w:rPr>
                <w:webHidden/>
              </w:rPr>
              <w:tab/>
            </w:r>
            <w:r>
              <w:rPr>
                <w:webHidden/>
              </w:rPr>
              <w:fldChar w:fldCharType="begin"/>
            </w:r>
            <w:r>
              <w:rPr>
                <w:webHidden/>
              </w:rPr>
              <w:instrText xml:space="preserve"> PAGEREF _Toc233310859 \h </w:instrText>
            </w:r>
            <w:r>
              <w:rPr>
                <w:webHidden/>
              </w:rPr>
            </w:r>
            <w:r>
              <w:rPr>
                <w:webHidden/>
              </w:rPr>
              <w:fldChar w:fldCharType="separate"/>
            </w:r>
            <w:r>
              <w:rPr>
                <w:webHidden/>
              </w:rPr>
              <w:t>63</w:t>
            </w:r>
            <w:r>
              <w:rPr>
                <w:webHidden/>
              </w:rPr>
              <w:fldChar w:fldCharType="end"/>
            </w:r>
          </w:hyperlink>
        </w:p>
        <w:p w14:paraId="7AE480F5" w14:textId="77777777" w:rsidR="006D4650" w:rsidRDefault="006D4650">
          <w:pPr>
            <w:pStyle w:val="TOC1"/>
            <w:tabs>
              <w:tab w:val="right" w:leader="dot" w:pos="8777"/>
            </w:tabs>
            <w:rPr>
              <w:rFonts w:asciiTheme="minorHAnsi" w:eastAsiaTheme="minorEastAsia" w:hAnsiTheme="minorHAnsi"/>
              <w:sz w:val="24"/>
              <w:szCs w:val="24"/>
            </w:rPr>
          </w:pPr>
          <w:hyperlink w:anchor="_Toc233310860" w:history="1">
            <w:r>
              <w:rPr>
                <w:rStyle w:val="Hyperlink"/>
              </w:rPr>
              <w:t>CHƯƠNG 6. KẾT LUẬN VÀ HƯỚNG PHÁT TRIỂN</w:t>
            </w:r>
            <w:r>
              <w:rPr>
                <w:webHidden/>
              </w:rPr>
              <w:tab/>
            </w:r>
            <w:r>
              <w:rPr>
                <w:webHidden/>
              </w:rPr>
              <w:fldChar w:fldCharType="begin"/>
            </w:r>
            <w:r>
              <w:rPr>
                <w:webHidden/>
              </w:rPr>
              <w:instrText xml:space="preserve"> PAGEREF _Toc233310860 \h </w:instrText>
            </w:r>
            <w:r>
              <w:rPr>
                <w:webHidden/>
              </w:rPr>
            </w:r>
            <w:r>
              <w:rPr>
                <w:webHidden/>
              </w:rPr>
              <w:fldChar w:fldCharType="separate"/>
            </w:r>
            <w:r>
              <w:rPr>
                <w:webHidden/>
              </w:rPr>
              <w:t>64</w:t>
            </w:r>
            <w:r>
              <w:rPr>
                <w:webHidden/>
              </w:rPr>
              <w:fldChar w:fldCharType="end"/>
            </w:r>
          </w:hyperlink>
        </w:p>
        <w:p w14:paraId="2B343363" w14:textId="77777777" w:rsidR="006D4650" w:rsidRDefault="006D4650">
          <w:pPr>
            <w:pStyle w:val="TOC2"/>
            <w:rPr>
              <w:rFonts w:asciiTheme="minorHAnsi" w:eastAsiaTheme="minorEastAsia" w:hAnsiTheme="minorHAnsi" w:cstheme="minorBidi"/>
              <w:sz w:val="24"/>
              <w:szCs w:val="24"/>
            </w:rPr>
          </w:pPr>
          <w:hyperlink w:anchor="_Toc233310861" w:history="1">
            <w:r>
              <w:rPr>
                <w:rStyle w:val="Hyperlink"/>
                <w:rFonts w:eastAsia="Times New Roman"/>
              </w:rPr>
              <w:t>6.1. TỔNG KẾT QUÁ TRÌNH NGHIÊN CỨU</w:t>
            </w:r>
            <w:r>
              <w:rPr>
                <w:webHidden/>
              </w:rPr>
              <w:tab/>
            </w:r>
            <w:r>
              <w:rPr>
                <w:webHidden/>
              </w:rPr>
              <w:fldChar w:fldCharType="begin"/>
            </w:r>
            <w:r>
              <w:rPr>
                <w:webHidden/>
              </w:rPr>
              <w:instrText xml:space="preserve"> PAGEREF _Toc233310861 \h </w:instrText>
            </w:r>
            <w:r>
              <w:rPr>
                <w:webHidden/>
              </w:rPr>
            </w:r>
            <w:r>
              <w:rPr>
                <w:webHidden/>
              </w:rPr>
              <w:fldChar w:fldCharType="separate"/>
            </w:r>
            <w:r>
              <w:rPr>
                <w:webHidden/>
              </w:rPr>
              <w:t>64</w:t>
            </w:r>
            <w:r>
              <w:rPr>
                <w:webHidden/>
              </w:rPr>
              <w:fldChar w:fldCharType="end"/>
            </w:r>
          </w:hyperlink>
        </w:p>
        <w:p w14:paraId="0CA42486" w14:textId="77777777" w:rsidR="006D4650" w:rsidRDefault="006D4650">
          <w:pPr>
            <w:pStyle w:val="TOC2"/>
            <w:rPr>
              <w:rFonts w:asciiTheme="minorHAnsi" w:eastAsiaTheme="minorEastAsia" w:hAnsiTheme="minorHAnsi" w:cstheme="minorBidi"/>
              <w:sz w:val="24"/>
              <w:szCs w:val="24"/>
            </w:rPr>
          </w:pPr>
          <w:hyperlink w:anchor="_Toc233310862" w:history="1">
            <w:r>
              <w:rPr>
                <w:rStyle w:val="Hyperlink"/>
                <w:rFonts w:eastAsia="Times New Roman"/>
              </w:rPr>
              <w:t>6.2. KẾT QUẢ ĐẠT ĐƯỢC</w:t>
            </w:r>
            <w:r>
              <w:rPr>
                <w:webHidden/>
              </w:rPr>
              <w:tab/>
            </w:r>
            <w:r>
              <w:rPr>
                <w:webHidden/>
              </w:rPr>
              <w:fldChar w:fldCharType="begin"/>
            </w:r>
            <w:r>
              <w:rPr>
                <w:webHidden/>
              </w:rPr>
              <w:instrText xml:space="preserve"> PAGEREF _Toc233310862 \h </w:instrText>
            </w:r>
            <w:r>
              <w:rPr>
                <w:webHidden/>
              </w:rPr>
            </w:r>
            <w:r>
              <w:rPr>
                <w:webHidden/>
              </w:rPr>
              <w:fldChar w:fldCharType="separate"/>
            </w:r>
            <w:r>
              <w:rPr>
                <w:webHidden/>
              </w:rPr>
              <w:t>64</w:t>
            </w:r>
            <w:r>
              <w:rPr>
                <w:webHidden/>
              </w:rPr>
              <w:fldChar w:fldCharType="end"/>
            </w:r>
          </w:hyperlink>
        </w:p>
        <w:p w14:paraId="1019EE11" w14:textId="77777777" w:rsidR="006D4650" w:rsidRDefault="006D4650">
          <w:pPr>
            <w:pStyle w:val="TOC3"/>
            <w:tabs>
              <w:tab w:val="right" w:leader="dot" w:pos="8777"/>
            </w:tabs>
            <w:rPr>
              <w:rFonts w:asciiTheme="minorHAnsi" w:eastAsiaTheme="minorEastAsia" w:hAnsiTheme="minorHAnsi"/>
              <w:sz w:val="24"/>
              <w:szCs w:val="24"/>
            </w:rPr>
          </w:pPr>
          <w:hyperlink w:anchor="_Toc233310863" w:history="1">
            <w:r>
              <w:rPr>
                <w:rStyle w:val="Hyperlink"/>
              </w:rPr>
              <w:t>6.2.1. Hoàn thành các mục tiêu cụ thể</w:t>
            </w:r>
            <w:r>
              <w:rPr>
                <w:webHidden/>
              </w:rPr>
              <w:tab/>
            </w:r>
            <w:r>
              <w:rPr>
                <w:webHidden/>
              </w:rPr>
              <w:fldChar w:fldCharType="begin"/>
            </w:r>
            <w:r>
              <w:rPr>
                <w:webHidden/>
              </w:rPr>
              <w:instrText xml:space="preserve"> PAGEREF _Toc233310863 \h </w:instrText>
            </w:r>
            <w:r>
              <w:rPr>
                <w:webHidden/>
              </w:rPr>
            </w:r>
            <w:r>
              <w:rPr>
                <w:webHidden/>
              </w:rPr>
              <w:fldChar w:fldCharType="separate"/>
            </w:r>
            <w:r>
              <w:rPr>
                <w:webHidden/>
              </w:rPr>
              <w:t>64</w:t>
            </w:r>
            <w:r>
              <w:rPr>
                <w:webHidden/>
              </w:rPr>
              <w:fldChar w:fldCharType="end"/>
            </w:r>
          </w:hyperlink>
        </w:p>
        <w:p w14:paraId="4DCEBD4B" w14:textId="77777777" w:rsidR="006D4650" w:rsidRDefault="006D4650">
          <w:pPr>
            <w:pStyle w:val="TOC3"/>
            <w:tabs>
              <w:tab w:val="right" w:leader="dot" w:pos="8777"/>
            </w:tabs>
            <w:rPr>
              <w:rFonts w:asciiTheme="minorHAnsi" w:eastAsiaTheme="minorEastAsia" w:hAnsiTheme="minorHAnsi"/>
              <w:sz w:val="24"/>
              <w:szCs w:val="24"/>
            </w:rPr>
          </w:pPr>
          <w:hyperlink w:anchor="_Toc233310864" w:history="1">
            <w:r>
              <w:rPr>
                <w:rStyle w:val="Hyperlink"/>
              </w:rPr>
              <w:t>6.2.2. Trả lời các câu hỏi nghiên cứu</w:t>
            </w:r>
            <w:r>
              <w:rPr>
                <w:webHidden/>
              </w:rPr>
              <w:tab/>
            </w:r>
            <w:r>
              <w:rPr>
                <w:webHidden/>
              </w:rPr>
              <w:fldChar w:fldCharType="begin"/>
            </w:r>
            <w:r>
              <w:rPr>
                <w:webHidden/>
              </w:rPr>
              <w:instrText xml:space="preserve"> PAGEREF _Toc233310864 \h </w:instrText>
            </w:r>
            <w:r>
              <w:rPr>
                <w:webHidden/>
              </w:rPr>
            </w:r>
            <w:r>
              <w:rPr>
                <w:webHidden/>
              </w:rPr>
              <w:fldChar w:fldCharType="separate"/>
            </w:r>
            <w:r>
              <w:rPr>
                <w:webHidden/>
              </w:rPr>
              <w:t>65</w:t>
            </w:r>
            <w:r>
              <w:rPr>
                <w:webHidden/>
              </w:rPr>
              <w:fldChar w:fldCharType="end"/>
            </w:r>
          </w:hyperlink>
        </w:p>
        <w:p w14:paraId="0F40CC27" w14:textId="77777777" w:rsidR="006D4650" w:rsidRDefault="006D4650">
          <w:pPr>
            <w:pStyle w:val="TOC3"/>
            <w:tabs>
              <w:tab w:val="right" w:leader="dot" w:pos="8777"/>
            </w:tabs>
            <w:rPr>
              <w:rFonts w:asciiTheme="minorHAnsi" w:eastAsiaTheme="minorEastAsia" w:hAnsiTheme="minorHAnsi"/>
              <w:sz w:val="24"/>
              <w:szCs w:val="24"/>
            </w:rPr>
          </w:pPr>
          <w:hyperlink w:anchor="_Toc233310865" w:history="1">
            <w:r>
              <w:rPr>
                <w:rStyle w:val="Hyperlink"/>
              </w:rPr>
              <w:t>6.2.3. Phát hiện phụ có giá trị</w:t>
            </w:r>
            <w:r>
              <w:rPr>
                <w:webHidden/>
              </w:rPr>
              <w:tab/>
            </w:r>
            <w:r>
              <w:rPr>
                <w:webHidden/>
              </w:rPr>
              <w:fldChar w:fldCharType="begin"/>
            </w:r>
            <w:r>
              <w:rPr>
                <w:webHidden/>
              </w:rPr>
              <w:instrText xml:space="preserve"> PAGEREF _Toc233310865 \h </w:instrText>
            </w:r>
            <w:r>
              <w:rPr>
                <w:webHidden/>
              </w:rPr>
            </w:r>
            <w:r>
              <w:rPr>
                <w:webHidden/>
              </w:rPr>
              <w:fldChar w:fldCharType="separate"/>
            </w:r>
            <w:r>
              <w:rPr>
                <w:webHidden/>
              </w:rPr>
              <w:t>67</w:t>
            </w:r>
            <w:r>
              <w:rPr>
                <w:webHidden/>
              </w:rPr>
              <w:fldChar w:fldCharType="end"/>
            </w:r>
          </w:hyperlink>
        </w:p>
        <w:p w14:paraId="43E4A8D8" w14:textId="77777777" w:rsidR="006D4650" w:rsidRDefault="006D4650">
          <w:pPr>
            <w:pStyle w:val="TOC2"/>
            <w:rPr>
              <w:rFonts w:asciiTheme="minorHAnsi" w:eastAsiaTheme="minorEastAsia" w:hAnsiTheme="minorHAnsi" w:cstheme="minorBidi"/>
              <w:sz w:val="24"/>
              <w:szCs w:val="24"/>
            </w:rPr>
          </w:pPr>
          <w:hyperlink w:anchor="_Toc233310866" w:history="1">
            <w:r>
              <w:rPr>
                <w:rStyle w:val="Hyperlink"/>
              </w:rPr>
              <w:t>6.3. HẠN CHẾ CỦA NGHIÊN CỨU</w:t>
            </w:r>
            <w:r>
              <w:rPr>
                <w:webHidden/>
              </w:rPr>
              <w:tab/>
            </w:r>
            <w:r>
              <w:rPr>
                <w:webHidden/>
              </w:rPr>
              <w:fldChar w:fldCharType="begin"/>
            </w:r>
            <w:r>
              <w:rPr>
                <w:webHidden/>
              </w:rPr>
              <w:instrText xml:space="preserve"> PAGEREF _Toc233310866 \h </w:instrText>
            </w:r>
            <w:r>
              <w:rPr>
                <w:webHidden/>
              </w:rPr>
            </w:r>
            <w:r>
              <w:rPr>
                <w:webHidden/>
              </w:rPr>
              <w:fldChar w:fldCharType="separate"/>
            </w:r>
            <w:r>
              <w:rPr>
                <w:webHidden/>
              </w:rPr>
              <w:t>68</w:t>
            </w:r>
            <w:r>
              <w:rPr>
                <w:webHidden/>
              </w:rPr>
              <w:fldChar w:fldCharType="end"/>
            </w:r>
          </w:hyperlink>
        </w:p>
        <w:p w14:paraId="362E348C" w14:textId="77777777" w:rsidR="006D4650" w:rsidRDefault="006D4650">
          <w:pPr>
            <w:pStyle w:val="TOC2"/>
            <w:rPr>
              <w:rFonts w:asciiTheme="minorHAnsi" w:eastAsiaTheme="minorEastAsia" w:hAnsiTheme="minorHAnsi" w:cstheme="minorBidi"/>
              <w:sz w:val="24"/>
              <w:szCs w:val="24"/>
            </w:rPr>
          </w:pPr>
          <w:hyperlink w:anchor="_Toc233310867" w:history="1">
            <w:r>
              <w:rPr>
                <w:rStyle w:val="Hyperlink"/>
              </w:rPr>
              <w:t>6.4. THỰC NGHIỆM BỔ SUNG: KIỂM CHỨNG GIẢ ĐỊNH MỞ RỘNG TIỀN HUẤN LUYỆN</w:t>
            </w:r>
            <w:r>
              <w:rPr>
                <w:webHidden/>
              </w:rPr>
              <w:tab/>
            </w:r>
            <w:r>
              <w:rPr>
                <w:webHidden/>
              </w:rPr>
              <w:fldChar w:fldCharType="begin"/>
            </w:r>
            <w:r>
              <w:rPr>
                <w:webHidden/>
              </w:rPr>
              <w:instrText xml:space="preserve"> PAGEREF _Toc233310867 \h </w:instrText>
            </w:r>
            <w:r>
              <w:rPr>
                <w:webHidden/>
              </w:rPr>
            </w:r>
            <w:r>
              <w:rPr>
                <w:webHidden/>
              </w:rPr>
              <w:fldChar w:fldCharType="separate"/>
            </w:r>
            <w:r>
              <w:rPr>
                <w:webHidden/>
              </w:rPr>
              <w:t>69</w:t>
            </w:r>
            <w:r>
              <w:rPr>
                <w:webHidden/>
              </w:rPr>
              <w:fldChar w:fldCharType="end"/>
            </w:r>
          </w:hyperlink>
        </w:p>
        <w:p w14:paraId="25A29CAD" w14:textId="77777777" w:rsidR="006D4650" w:rsidRDefault="006D4650">
          <w:pPr>
            <w:pStyle w:val="TOC2"/>
            <w:rPr>
              <w:rFonts w:asciiTheme="minorHAnsi" w:eastAsiaTheme="minorEastAsia" w:hAnsiTheme="minorHAnsi" w:cstheme="minorBidi"/>
              <w:sz w:val="24"/>
              <w:szCs w:val="24"/>
            </w:rPr>
          </w:pPr>
          <w:hyperlink w:anchor="_Toc233310868" w:history="1">
            <w:r>
              <w:rPr>
                <w:rStyle w:val="Hyperlink"/>
              </w:rPr>
              <w:t>6.5. HƯỚNG PHÁT TRIỂN</w:t>
            </w:r>
            <w:r>
              <w:rPr>
                <w:webHidden/>
              </w:rPr>
              <w:tab/>
            </w:r>
            <w:r>
              <w:rPr>
                <w:webHidden/>
              </w:rPr>
              <w:fldChar w:fldCharType="begin"/>
            </w:r>
            <w:r>
              <w:rPr>
                <w:webHidden/>
              </w:rPr>
              <w:instrText xml:space="preserve"> PAGEREF _Toc233310868 \h </w:instrText>
            </w:r>
            <w:r>
              <w:rPr>
                <w:webHidden/>
              </w:rPr>
            </w:r>
            <w:r>
              <w:rPr>
                <w:webHidden/>
              </w:rPr>
              <w:fldChar w:fldCharType="separate"/>
            </w:r>
            <w:r>
              <w:rPr>
                <w:webHidden/>
              </w:rPr>
              <w:t>70</w:t>
            </w:r>
            <w:r>
              <w:rPr>
                <w:webHidden/>
              </w:rPr>
              <w:fldChar w:fldCharType="end"/>
            </w:r>
          </w:hyperlink>
        </w:p>
        <w:p w14:paraId="6A616D11" w14:textId="77777777" w:rsidR="006D4650" w:rsidRDefault="006D4650">
          <w:pPr>
            <w:pStyle w:val="TOC3"/>
            <w:tabs>
              <w:tab w:val="right" w:leader="dot" w:pos="8777"/>
            </w:tabs>
            <w:rPr>
              <w:rFonts w:asciiTheme="minorHAnsi" w:eastAsiaTheme="minorEastAsia" w:hAnsiTheme="minorHAnsi"/>
              <w:sz w:val="24"/>
              <w:szCs w:val="24"/>
            </w:rPr>
          </w:pPr>
          <w:hyperlink w:anchor="_Toc233310869" w:history="1">
            <w:r>
              <w:rPr>
                <w:rStyle w:val="Hyperlink"/>
              </w:rPr>
              <w:t>6.5.1. Mở rộng quy mô tiền huấn luyện</w:t>
            </w:r>
            <w:r>
              <w:rPr>
                <w:webHidden/>
              </w:rPr>
              <w:tab/>
            </w:r>
            <w:r>
              <w:rPr>
                <w:webHidden/>
              </w:rPr>
              <w:fldChar w:fldCharType="begin"/>
            </w:r>
            <w:r>
              <w:rPr>
                <w:webHidden/>
              </w:rPr>
              <w:instrText xml:space="preserve"> PAGEREF _Toc233310869 \h </w:instrText>
            </w:r>
            <w:r>
              <w:rPr>
                <w:webHidden/>
              </w:rPr>
            </w:r>
            <w:r>
              <w:rPr>
                <w:webHidden/>
              </w:rPr>
              <w:fldChar w:fldCharType="separate"/>
            </w:r>
            <w:r>
              <w:rPr>
                <w:webHidden/>
              </w:rPr>
              <w:t>70</w:t>
            </w:r>
            <w:r>
              <w:rPr>
                <w:webHidden/>
              </w:rPr>
              <w:fldChar w:fldCharType="end"/>
            </w:r>
          </w:hyperlink>
        </w:p>
        <w:p w14:paraId="36A2054F" w14:textId="77777777" w:rsidR="006D4650" w:rsidRDefault="006D4650">
          <w:pPr>
            <w:pStyle w:val="TOC3"/>
            <w:tabs>
              <w:tab w:val="right" w:leader="dot" w:pos="8777"/>
            </w:tabs>
            <w:rPr>
              <w:rFonts w:asciiTheme="minorHAnsi" w:eastAsiaTheme="minorEastAsia" w:hAnsiTheme="minorHAnsi"/>
              <w:sz w:val="24"/>
              <w:szCs w:val="24"/>
            </w:rPr>
          </w:pPr>
          <w:hyperlink w:anchor="_Toc233310870" w:history="1">
            <w:r>
              <w:rPr>
                <w:rStyle w:val="Hyperlink"/>
              </w:rPr>
              <w:t>6.5.2. Đánh giá ngoại kiểm trên dữ liệu X-quang Việt Nam</w:t>
            </w:r>
            <w:r>
              <w:rPr>
                <w:webHidden/>
              </w:rPr>
              <w:tab/>
            </w:r>
            <w:r>
              <w:rPr>
                <w:webHidden/>
              </w:rPr>
              <w:fldChar w:fldCharType="begin"/>
            </w:r>
            <w:r>
              <w:rPr>
                <w:webHidden/>
              </w:rPr>
              <w:instrText xml:space="preserve"> PAGEREF _Toc233310870 \h </w:instrText>
            </w:r>
            <w:r>
              <w:rPr>
                <w:webHidden/>
              </w:rPr>
            </w:r>
            <w:r>
              <w:rPr>
                <w:webHidden/>
              </w:rPr>
              <w:fldChar w:fldCharType="separate"/>
            </w:r>
            <w:r>
              <w:rPr>
                <w:webHidden/>
              </w:rPr>
              <w:t>70</w:t>
            </w:r>
            <w:r>
              <w:rPr>
                <w:webHidden/>
              </w:rPr>
              <w:fldChar w:fldCharType="end"/>
            </w:r>
          </w:hyperlink>
        </w:p>
        <w:p w14:paraId="00B28344" w14:textId="77777777" w:rsidR="006D4650" w:rsidRDefault="006D4650">
          <w:pPr>
            <w:pStyle w:val="TOC3"/>
            <w:tabs>
              <w:tab w:val="right" w:leader="dot" w:pos="8777"/>
            </w:tabs>
            <w:rPr>
              <w:rFonts w:asciiTheme="minorHAnsi" w:eastAsiaTheme="minorEastAsia" w:hAnsiTheme="minorHAnsi"/>
              <w:sz w:val="24"/>
              <w:szCs w:val="24"/>
            </w:rPr>
          </w:pPr>
          <w:hyperlink w:anchor="_Toc233310871" w:history="1">
            <w:r>
              <w:rPr>
                <w:rStyle w:val="Hyperlink"/>
              </w:rPr>
              <w:t>6.5.3. Mở rộng sang phân loại đa lớp và đa bệnh lý</w:t>
            </w:r>
            <w:r>
              <w:rPr>
                <w:webHidden/>
              </w:rPr>
              <w:tab/>
            </w:r>
            <w:r>
              <w:rPr>
                <w:webHidden/>
              </w:rPr>
              <w:fldChar w:fldCharType="begin"/>
            </w:r>
            <w:r>
              <w:rPr>
                <w:webHidden/>
              </w:rPr>
              <w:instrText xml:space="preserve"> PAGEREF _Toc233310871 \h </w:instrText>
            </w:r>
            <w:r>
              <w:rPr>
                <w:webHidden/>
              </w:rPr>
            </w:r>
            <w:r>
              <w:rPr>
                <w:webHidden/>
              </w:rPr>
              <w:fldChar w:fldCharType="separate"/>
            </w:r>
            <w:r>
              <w:rPr>
                <w:webHidden/>
              </w:rPr>
              <w:t>71</w:t>
            </w:r>
            <w:r>
              <w:rPr>
                <w:webHidden/>
              </w:rPr>
              <w:fldChar w:fldCharType="end"/>
            </w:r>
          </w:hyperlink>
        </w:p>
        <w:p w14:paraId="5B6279D4" w14:textId="77777777" w:rsidR="006D4650" w:rsidRDefault="006D4650">
          <w:pPr>
            <w:pStyle w:val="TOC3"/>
            <w:tabs>
              <w:tab w:val="right" w:leader="dot" w:pos="8777"/>
            </w:tabs>
            <w:rPr>
              <w:rFonts w:asciiTheme="minorHAnsi" w:eastAsiaTheme="minorEastAsia" w:hAnsiTheme="minorHAnsi"/>
              <w:sz w:val="24"/>
              <w:szCs w:val="24"/>
            </w:rPr>
          </w:pPr>
          <w:hyperlink w:anchor="_Toc233310872" w:history="1">
            <w:r>
              <w:rPr>
                <w:rStyle w:val="Hyperlink"/>
              </w:rPr>
              <w:t>6.5.4. Tích hợp vào hệ thống thông tin bệnh viện</w:t>
            </w:r>
            <w:r>
              <w:rPr>
                <w:webHidden/>
              </w:rPr>
              <w:tab/>
            </w:r>
            <w:r>
              <w:rPr>
                <w:webHidden/>
              </w:rPr>
              <w:fldChar w:fldCharType="begin"/>
            </w:r>
            <w:r>
              <w:rPr>
                <w:webHidden/>
              </w:rPr>
              <w:instrText xml:space="preserve"> PAGEREF _Toc233310872 \h </w:instrText>
            </w:r>
            <w:r>
              <w:rPr>
                <w:webHidden/>
              </w:rPr>
            </w:r>
            <w:r>
              <w:rPr>
                <w:webHidden/>
              </w:rPr>
              <w:fldChar w:fldCharType="separate"/>
            </w:r>
            <w:r>
              <w:rPr>
                <w:webHidden/>
              </w:rPr>
              <w:t>71</w:t>
            </w:r>
            <w:r>
              <w:rPr>
                <w:webHidden/>
              </w:rPr>
              <w:fldChar w:fldCharType="end"/>
            </w:r>
          </w:hyperlink>
        </w:p>
        <w:p w14:paraId="6BE8A7B6" w14:textId="77777777" w:rsidR="006D4650" w:rsidRDefault="006D4650">
          <w:pPr>
            <w:pStyle w:val="TOC2"/>
            <w:rPr>
              <w:rFonts w:asciiTheme="minorHAnsi" w:eastAsiaTheme="minorEastAsia" w:hAnsiTheme="minorHAnsi" w:cstheme="minorBidi"/>
              <w:sz w:val="24"/>
              <w:szCs w:val="24"/>
            </w:rPr>
          </w:pPr>
          <w:hyperlink w:anchor="_Toc233310873" w:history="1">
            <w:r>
              <w:rPr>
                <w:rStyle w:val="Hyperlink"/>
              </w:rPr>
              <w:t>6.6. KẾT LUẬN CHUNG</w:t>
            </w:r>
            <w:r>
              <w:rPr>
                <w:webHidden/>
              </w:rPr>
              <w:tab/>
            </w:r>
            <w:r>
              <w:rPr>
                <w:webHidden/>
              </w:rPr>
              <w:fldChar w:fldCharType="begin"/>
            </w:r>
            <w:r>
              <w:rPr>
                <w:webHidden/>
              </w:rPr>
              <w:instrText xml:space="preserve"> PAGEREF _Toc233310873 \h </w:instrText>
            </w:r>
            <w:r>
              <w:rPr>
                <w:webHidden/>
              </w:rPr>
            </w:r>
            <w:r>
              <w:rPr>
                <w:webHidden/>
              </w:rPr>
              <w:fldChar w:fldCharType="separate"/>
            </w:r>
            <w:r>
              <w:rPr>
                <w:webHidden/>
              </w:rPr>
              <w:t>72</w:t>
            </w:r>
            <w:r>
              <w:rPr>
                <w:webHidden/>
              </w:rPr>
              <w:fldChar w:fldCharType="end"/>
            </w:r>
          </w:hyperlink>
        </w:p>
        <w:p w14:paraId="5776D36C" w14:textId="77777777" w:rsidR="006D4650" w:rsidRDefault="006D4650">
          <w:pPr>
            <w:pStyle w:val="TOC1"/>
            <w:tabs>
              <w:tab w:val="right" w:leader="dot" w:pos="8777"/>
            </w:tabs>
            <w:rPr>
              <w:rFonts w:asciiTheme="minorHAnsi" w:eastAsiaTheme="minorEastAsia" w:hAnsiTheme="minorHAnsi"/>
              <w:sz w:val="24"/>
              <w:szCs w:val="24"/>
            </w:rPr>
          </w:pPr>
          <w:hyperlink w:anchor="_Toc233310874" w:history="1">
            <w:r>
              <w:rPr>
                <w:rStyle w:val="Hyperlink"/>
                <w:rFonts w:cs="Times New Roman"/>
              </w:rPr>
              <w:t>TÀI LIỆU THAM KHẢO</w:t>
            </w:r>
            <w:r>
              <w:rPr>
                <w:webHidden/>
              </w:rPr>
              <w:tab/>
            </w:r>
            <w:r>
              <w:rPr>
                <w:webHidden/>
              </w:rPr>
              <w:fldChar w:fldCharType="begin"/>
            </w:r>
            <w:r>
              <w:rPr>
                <w:webHidden/>
              </w:rPr>
              <w:instrText xml:space="preserve"> PAGEREF _Toc233310874 \h </w:instrText>
            </w:r>
            <w:r>
              <w:rPr>
                <w:webHidden/>
              </w:rPr>
            </w:r>
            <w:r>
              <w:rPr>
                <w:webHidden/>
              </w:rPr>
              <w:fldChar w:fldCharType="separate"/>
            </w:r>
            <w:r>
              <w:rPr>
                <w:webHidden/>
              </w:rPr>
              <w:t>74</w:t>
            </w:r>
            <w:r>
              <w:rPr>
                <w:webHidden/>
              </w:rPr>
              <w:fldChar w:fldCharType="end"/>
            </w:r>
          </w:hyperlink>
        </w:p>
        <w:p w14:paraId="0499BC11" w14:textId="77777777" w:rsidR="00CA6DD4" w:rsidRPr="009C618B" w:rsidRDefault="00CA6DD4">
          <w:r>
            <w:rPr>
              <w:b/>
              <w:bCs/>
            </w:rPr>
            <w:fldChar w:fldCharType="end"/>
          </w:r>
        </w:p>
      </w:sdtContent>
    </w:sdt>
    <w:p w14:paraId="18D085E2" w14:textId="77777777" w:rsidR="00B91CB4" w:rsidRPr="009C618B" w:rsidRDefault="00B91CB4" w:rsidP="00D41E59">
      <w:pPr>
        <w:spacing w:after="0" w:line="240" w:lineRule="auto"/>
        <w:jc w:val="both"/>
        <w:rPr>
          <w:rFonts w:eastAsiaTheme="majorEastAsia" w:cs="Times New Roman"/>
          <w:b/>
          <w:bCs/>
          <w:szCs w:val="26"/>
        </w:rPr>
      </w:pPr>
      <w:r>
        <w:rPr>
          <w:rFonts w:cs="Times New Roman"/>
          <w:szCs w:val="26"/>
        </w:rPr>
        <w:br w:type="page"/>
      </w:r>
    </w:p>
    <w:p w14:paraId="12AD014D" w14:textId="77777777" w:rsidR="00D25F65" w:rsidRPr="009C618B" w:rsidRDefault="00000000" w:rsidP="000275A0">
      <w:pPr>
        <w:pStyle w:val="Heading1"/>
        <w:spacing w:line="240" w:lineRule="auto"/>
        <w:jc w:val="center"/>
        <w:rPr>
          <w:rFonts w:cs="Times New Roman"/>
          <w:szCs w:val="32"/>
        </w:rPr>
      </w:pPr>
      <w:bookmarkStart w:id="9" w:name="_Toc224129179"/>
      <w:bookmarkStart w:id="10" w:name="_Toc233310751"/>
      <w:r>
        <w:rPr>
          <w:rFonts w:cs="Times New Roman"/>
          <w:szCs w:val="32"/>
        </w:rPr>
        <w:lastRenderedPageBreak/>
        <w:t>DANH MỤC BẢNG</w:t>
      </w:r>
      <w:bookmarkEnd w:id="9"/>
      <w:bookmarkEnd w:id="10"/>
    </w:p>
    <w:p w14:paraId="1217A46B" w14:textId="77777777" w:rsidR="00CA6DD4" w:rsidRPr="009C618B" w:rsidRDefault="00CA6DD4">
      <w:pPr>
        <w:spacing w:after="0" w:line="240" w:lineRule="auto"/>
        <w:rPr>
          <w:rFonts w:cs="Times New Roman"/>
          <w:szCs w:val="32"/>
        </w:rPr>
      </w:pPr>
      <w:bookmarkStart w:id="11" w:name="_Toc224129180"/>
    </w:p>
    <w:p w14:paraId="300B4E40" w14:textId="77777777" w:rsidR="00CA6DD4" w:rsidRPr="009C618B" w:rsidRDefault="00CA6DD4">
      <w:pPr>
        <w:spacing w:after="0" w:line="240" w:lineRule="auto"/>
        <w:rPr>
          <w:rFonts w:cs="Times New Roman"/>
          <w:szCs w:val="32"/>
        </w:rPr>
      </w:pPr>
    </w:p>
    <w:p w14:paraId="3CC5BBA0" w14:textId="77777777" w:rsidR="004E7AE3" w:rsidRPr="009C618B" w:rsidRDefault="00E6695A" w:rsidP="004E7AE3">
      <w:pPr>
        <w:tabs>
          <w:tab w:val="center" w:leader="dot" w:pos="8789"/>
        </w:tabs>
        <w:spacing w:after="100" w:line="20" w:lineRule="atLeast"/>
        <w:jc w:val="both"/>
        <w:rPr>
          <w:rFonts w:cs="Times New Roman"/>
          <w:iCs/>
          <w:color w:val="000000"/>
          <w:szCs w:val="26"/>
        </w:rPr>
      </w:pPr>
      <w:r>
        <w:t>Bảng 1.1 Hai tập dữ liệu chính được sử dụng trong đề tài</w:t>
      </w:r>
      <w:r>
        <w:rPr>
          <w:rFonts w:cs="Times New Roman"/>
          <w:iCs/>
          <w:color w:val="000000"/>
          <w:szCs w:val="26"/>
        </w:rPr>
        <w:tab/>
        <w:t>3</w:t>
      </w:r>
    </w:p>
    <w:p w14:paraId="08BBC2D1" w14:textId="77777777" w:rsidR="004E7AE3" w:rsidRPr="009C618B" w:rsidRDefault="00E6695A" w:rsidP="004E7AE3">
      <w:pPr>
        <w:tabs>
          <w:tab w:val="center" w:leader="dot" w:pos="8789"/>
        </w:tabs>
        <w:spacing w:after="100" w:line="20" w:lineRule="atLeast"/>
        <w:jc w:val="both"/>
        <w:rPr>
          <w:rFonts w:cs="Times New Roman"/>
          <w:iCs/>
          <w:color w:val="000000"/>
          <w:szCs w:val="26"/>
        </w:rPr>
      </w:pPr>
      <w:r>
        <w:t>Bảng 1.2. Các câu hỏi nghiên cứu chính</w:t>
      </w:r>
      <w:r>
        <w:rPr>
          <w:rFonts w:cs="Times New Roman"/>
          <w:iCs/>
          <w:color w:val="000000"/>
          <w:szCs w:val="26"/>
        </w:rPr>
        <w:tab/>
        <w:t>4</w:t>
      </w:r>
    </w:p>
    <w:p w14:paraId="262D8FAA" w14:textId="77777777" w:rsidR="004E7AE3" w:rsidRPr="009C618B" w:rsidRDefault="00E6695A" w:rsidP="004E7AE3">
      <w:pPr>
        <w:tabs>
          <w:tab w:val="center" w:leader="dot" w:pos="8789"/>
        </w:tabs>
        <w:spacing w:after="100" w:line="20" w:lineRule="atLeast"/>
        <w:jc w:val="both"/>
        <w:rPr>
          <w:rFonts w:cs="Times New Roman"/>
          <w:iCs/>
          <w:color w:val="000000"/>
          <w:szCs w:val="26"/>
        </w:rPr>
      </w:pPr>
      <w:r>
        <w:t>Bảng 2.1. So sánh các phương pháp chẩn đoán viêm phổi thường dùng trong lâm sàng</w:t>
      </w:r>
      <w:r>
        <w:rPr>
          <w:rFonts w:cs="Times New Roman"/>
          <w:iCs/>
          <w:color w:val="000000"/>
          <w:szCs w:val="26"/>
        </w:rPr>
        <w:tab/>
        <w:t>8</w:t>
      </w:r>
    </w:p>
    <w:p w14:paraId="3CED2807" w14:textId="77777777" w:rsidR="004E7AE3" w:rsidRDefault="00E6695A" w:rsidP="004E7AE3">
      <w:pPr>
        <w:tabs>
          <w:tab w:val="center" w:leader="dot" w:pos="8789"/>
        </w:tabs>
        <w:spacing w:after="100" w:line="20" w:lineRule="atLeast"/>
        <w:jc w:val="both"/>
        <w:rPr>
          <w:rFonts w:cs="Times New Roman"/>
          <w:iCs/>
          <w:color w:val="000000"/>
          <w:szCs w:val="26"/>
        </w:rPr>
      </w:pPr>
      <w:r>
        <w:t>Bảng 2.2. So sánh kiến trúc CNN (ResNet50) và Vision Transformer (ViT-Small/16)</w:t>
      </w:r>
      <w:r>
        <w:rPr>
          <w:rFonts w:cs="Times New Roman"/>
          <w:iCs/>
          <w:color w:val="000000"/>
          <w:szCs w:val="26"/>
        </w:rPr>
        <w:tab/>
        <w:t>11</w:t>
      </w:r>
    </w:p>
    <w:p w14:paraId="71256204"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2.3. Khoảng trống nghiên cứu và đóng góp của đề tài</w:t>
      </w:r>
      <w:r>
        <w:rPr>
          <w:rFonts w:cs="Times New Roman"/>
          <w:iCs/>
          <w:color w:val="000000"/>
          <w:szCs w:val="26"/>
        </w:rPr>
        <w:tab/>
        <w:t>18</w:t>
      </w:r>
    </w:p>
    <w:p w14:paraId="422E2C9D"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3.1. So sanh hai tập dữ liệu sử dụng trong đề tài</w:t>
      </w:r>
      <w:r>
        <w:rPr>
          <w:rFonts w:cs="Times New Roman"/>
          <w:iCs/>
          <w:color w:val="000000"/>
          <w:szCs w:val="26"/>
        </w:rPr>
        <w:tab/>
        <w:t>21</w:t>
      </w:r>
    </w:p>
    <w:p w14:paraId="007251F0"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3.2. Phân bố nhãn sau khi chia tập dữ liệu RSNA</w:t>
      </w:r>
      <w:r>
        <w:rPr>
          <w:rFonts w:cs="Times New Roman"/>
          <w:iCs/>
          <w:color w:val="000000"/>
          <w:szCs w:val="26"/>
        </w:rPr>
        <w:tab/>
        <w:t>22</w:t>
      </w:r>
    </w:p>
    <w:p w14:paraId="3CBE21EE"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3.3. Các kỹ thuật data augmentation được sử dụng</w:t>
      </w:r>
      <w:r>
        <w:rPr>
          <w:rFonts w:cs="Times New Roman"/>
          <w:iCs/>
          <w:color w:val="000000"/>
          <w:szCs w:val="26"/>
        </w:rPr>
        <w:tab/>
        <w:t>24</w:t>
      </w:r>
    </w:p>
    <w:p w14:paraId="652874B6"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3.4. Các chiến lược điều chỉnh ngưỡng quyết định</w:t>
      </w:r>
      <w:r>
        <w:rPr>
          <w:rFonts w:cs="Times New Roman"/>
          <w:iCs/>
          <w:color w:val="000000"/>
          <w:szCs w:val="26"/>
        </w:rPr>
        <w:tab/>
        <w:t>31</w:t>
      </w:r>
    </w:p>
    <w:p w14:paraId="5C1259D5"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3.5. Bộ chỉ số đánh giá</w:t>
      </w:r>
      <w:r>
        <w:rPr>
          <w:rFonts w:cs="Times New Roman"/>
          <w:iCs/>
          <w:color w:val="000000"/>
          <w:szCs w:val="26"/>
        </w:rPr>
        <w:tab/>
        <w:t>32</w:t>
      </w:r>
    </w:p>
    <w:p w14:paraId="470D39EA"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4.1. Cấu hình môi trường thực nghiệm</w:t>
      </w:r>
      <w:r>
        <w:rPr>
          <w:rFonts w:cs="Times New Roman"/>
          <w:iCs/>
          <w:color w:val="000000"/>
          <w:szCs w:val="26"/>
        </w:rPr>
        <w:tab/>
        <w:t>33</w:t>
      </w:r>
    </w:p>
    <w:p w14:paraId="6173914F"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4.2. Cấu hình tiền huấn luyện I-JEPA trên NIH ChestX-ray14</w:t>
      </w:r>
      <w:r>
        <w:rPr>
          <w:rFonts w:cs="Times New Roman"/>
          <w:iCs/>
          <w:color w:val="000000"/>
          <w:szCs w:val="26"/>
        </w:rPr>
        <w:tab/>
        <w:t>34</w:t>
      </w:r>
    </w:p>
    <w:p w14:paraId="299A7298"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4.3. Kết quả baseline trên RSNA test tại threshold mặc định 0,50</w:t>
      </w:r>
      <w:r>
        <w:rPr>
          <w:rFonts w:cs="Times New Roman"/>
          <w:iCs/>
          <w:color w:val="000000"/>
          <w:szCs w:val="26"/>
        </w:rPr>
        <w:tab/>
        <w:t>35</w:t>
      </w:r>
    </w:p>
    <w:p w14:paraId="252B0477"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4.4. Kết quả baseline trên RSNA test ngưỡng tối ưu F1</w:t>
      </w:r>
      <w:r>
        <w:rPr>
          <w:rFonts w:cs="Times New Roman"/>
          <w:iCs/>
          <w:color w:val="000000"/>
          <w:szCs w:val="26"/>
        </w:rPr>
        <w:tab/>
        <w:t>36</w:t>
      </w:r>
    </w:p>
    <w:p w14:paraId="7E571B80"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4.5. Kết quả I-JEPA theo các chiến lược fine-tuning tại threshold 0,50</w:t>
      </w:r>
      <w:r>
        <w:rPr>
          <w:rFonts w:cs="Times New Roman"/>
          <w:iCs/>
          <w:color w:val="000000"/>
          <w:szCs w:val="26"/>
        </w:rPr>
        <w:tab/>
        <w:t>37</w:t>
      </w:r>
    </w:p>
    <w:p w14:paraId="6EC6E845"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4.6. Kết quả I-JEPA tại ngưỡng tối ưu F1</w:t>
      </w:r>
      <w:r>
        <w:rPr>
          <w:rFonts w:cs="Times New Roman"/>
          <w:iCs/>
          <w:color w:val="000000"/>
          <w:szCs w:val="26"/>
        </w:rPr>
        <w:tab/>
        <w:t>38</w:t>
      </w:r>
    </w:p>
    <w:p w14:paraId="5FC9991F" w14:textId="77777777" w:rsidR="0000082F" w:rsidRDefault="0000082F" w:rsidP="0000082F">
      <w:pPr>
        <w:tabs>
          <w:tab w:val="center" w:leader="dot" w:pos="8789"/>
        </w:tabs>
        <w:spacing w:after="100" w:line="20" w:lineRule="atLeast"/>
        <w:jc w:val="both"/>
        <w:rPr>
          <w:rFonts w:cs="Times New Roman"/>
          <w:iCs/>
          <w:color w:val="000000"/>
          <w:szCs w:val="26"/>
        </w:rPr>
      </w:pPr>
      <w:r>
        <w:t>Bảng 4.7. So sánh tổng hợp tất cả mô hình trên RSNA test ngưỡng tối ưu F1</w:t>
      </w:r>
      <w:r>
        <w:rPr>
          <w:rFonts w:cs="Times New Roman"/>
          <w:iCs/>
          <w:color w:val="000000"/>
          <w:szCs w:val="26"/>
        </w:rPr>
        <w:tab/>
        <w:t>38</w:t>
      </w:r>
    </w:p>
    <w:p w14:paraId="5404366B"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 xml:space="preserve">Bảng 4.8. </w:t>
      </w:r>
      <w:r>
        <w:rPr>
          <w:color w:val="000000"/>
          <w:sz w:val="28"/>
        </w:rPr>
        <w:t>Recall của ba mô hình tại các mức Specificity cố định</w:t>
      </w:r>
      <w:r>
        <w:rPr>
          <w:rFonts w:cs="Times New Roman"/>
          <w:iCs/>
          <w:color w:val="000000"/>
          <w:szCs w:val="26"/>
        </w:rPr>
        <w:tab/>
        <w:t>40</w:t>
      </w:r>
    </w:p>
    <w:p w14:paraId="40A87FE3"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4.9. Phân tích điều chỉnh ngưỡng của I-JEPA Full FT v1 trên RSNA test</w:t>
      </w:r>
      <w:r>
        <w:rPr>
          <w:rFonts w:cs="Times New Roman"/>
          <w:iCs/>
          <w:color w:val="000000"/>
          <w:szCs w:val="26"/>
        </w:rPr>
        <w:tab/>
        <w:t>42</w:t>
      </w:r>
    </w:p>
    <w:p w14:paraId="1B3EF937"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4.10. Kết quả label efficiency tại 1% và 5% nhãn mean ± std</w:t>
      </w:r>
      <w:r>
        <w:rPr>
          <w:rFonts w:cs="Times New Roman"/>
          <w:iCs/>
          <w:color w:val="000000"/>
          <w:szCs w:val="26"/>
        </w:rPr>
        <w:tab/>
        <w:t>43</w:t>
      </w:r>
    </w:p>
    <w:p w14:paraId="59EB6CF9"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4.11. Kết quả label efficiency từ 10% đến 100% Test AUC trên RSNA</w:t>
      </w:r>
      <w:r>
        <w:rPr>
          <w:rFonts w:cs="Times New Roman"/>
          <w:iCs/>
          <w:color w:val="000000"/>
          <w:szCs w:val="26"/>
        </w:rPr>
        <w:tab/>
        <w:t>44</w:t>
      </w:r>
    </w:p>
    <w:p w14:paraId="37C07CED"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4.12. Kết quả ablation CLAHE so sánh AUC và Recall</w:t>
      </w:r>
      <w:r>
        <w:rPr>
          <w:rFonts w:cs="Times New Roman"/>
          <w:iCs/>
          <w:color w:val="000000"/>
          <w:szCs w:val="26"/>
        </w:rPr>
        <w:tab/>
        <w:t>46</w:t>
      </w:r>
    </w:p>
    <w:p w14:paraId="6E855C39"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4.13. Kết quả định lượng Explainable AI - so sánh với bounding box bác sĩ RSNA</w:t>
      </w:r>
      <w:r>
        <w:rPr>
          <w:rFonts w:cs="Times New Roman"/>
          <w:iCs/>
          <w:color w:val="000000"/>
          <w:szCs w:val="26"/>
        </w:rPr>
        <w:tab/>
        <w:t>48</w:t>
      </w:r>
    </w:p>
    <w:p w14:paraId="0D2FE588" w14:textId="77777777" w:rsidR="0000082F" w:rsidRDefault="0000082F" w:rsidP="0000082F">
      <w:pPr>
        <w:tabs>
          <w:tab w:val="center" w:leader="dot" w:pos="8789"/>
        </w:tabs>
        <w:spacing w:after="100" w:line="20" w:lineRule="atLeast"/>
        <w:jc w:val="both"/>
        <w:rPr>
          <w:rFonts w:cs="Times New Roman"/>
          <w:iCs/>
          <w:color w:val="000000"/>
          <w:szCs w:val="26"/>
        </w:rPr>
      </w:pPr>
      <w:r>
        <w:t>Bảng 4.14. Tổng kết phát hiện chính và câu trả lời câu hỏi nghiên cứu</w:t>
      </w:r>
      <w:r>
        <w:rPr>
          <w:rFonts w:cs="Times New Roman"/>
          <w:iCs/>
          <w:color w:val="000000"/>
          <w:szCs w:val="26"/>
        </w:rPr>
        <w:tab/>
        <w:t>51</w:t>
      </w:r>
    </w:p>
    <w:p w14:paraId="01853866"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5.1. Các tùy chọn cấu hình thuật toán trong sidebar</w:t>
      </w:r>
      <w:r>
        <w:rPr>
          <w:rFonts w:cs="Times New Roman"/>
          <w:iCs/>
          <w:color w:val="000000"/>
          <w:szCs w:val="26"/>
        </w:rPr>
        <w:tab/>
        <w:t>53</w:t>
      </w:r>
    </w:p>
    <w:p w14:paraId="6ED1580D"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5.2. Bốn bước phân tích tự động trong Workspace Chẩn Đoán</w:t>
      </w:r>
      <w:r>
        <w:rPr>
          <w:rFonts w:cs="Times New Roman"/>
          <w:iCs/>
          <w:color w:val="000000"/>
          <w:szCs w:val="26"/>
        </w:rPr>
        <w:tab/>
        <w:t>55</w:t>
      </w:r>
    </w:p>
    <w:p w14:paraId="702BD100" w14:textId="77777777" w:rsidR="00A461E9" w:rsidRPr="009C618B" w:rsidRDefault="00A461E9">
      <w:pPr>
        <w:spacing w:after="0" w:line="240" w:lineRule="auto"/>
        <w:rPr>
          <w:rFonts w:eastAsiaTheme="majorEastAsia" w:cs="Times New Roman"/>
          <w:b/>
          <w:bCs/>
          <w:sz w:val="32"/>
          <w:szCs w:val="32"/>
        </w:rPr>
      </w:pPr>
      <w:r>
        <w:rPr>
          <w:rFonts w:cs="Times New Roman"/>
          <w:szCs w:val="32"/>
        </w:rPr>
        <w:br w:type="page"/>
      </w:r>
    </w:p>
    <w:p w14:paraId="5BFDD021" w14:textId="77777777" w:rsidR="00D25F65" w:rsidRPr="009C618B" w:rsidRDefault="00000000" w:rsidP="000275A0">
      <w:pPr>
        <w:pStyle w:val="Heading1"/>
        <w:spacing w:line="240" w:lineRule="auto"/>
        <w:jc w:val="center"/>
        <w:rPr>
          <w:rFonts w:cs="Times New Roman"/>
          <w:szCs w:val="32"/>
        </w:rPr>
      </w:pPr>
      <w:bookmarkStart w:id="12" w:name="_Toc233310752"/>
      <w:r>
        <w:rPr>
          <w:rFonts w:cs="Times New Roman"/>
          <w:szCs w:val="32"/>
        </w:rPr>
        <w:lastRenderedPageBreak/>
        <w:t>DANH MỤC HÌNH</w:t>
      </w:r>
      <w:bookmarkEnd w:id="11"/>
      <w:bookmarkEnd w:id="12"/>
    </w:p>
    <w:p w14:paraId="332667D1" w14:textId="77777777" w:rsidR="00D25F65" w:rsidRPr="009C618B" w:rsidRDefault="00D25F65" w:rsidP="00D41E59">
      <w:pPr>
        <w:jc w:val="both"/>
        <w:rPr>
          <w:rFonts w:cs="Times New Roman"/>
          <w:szCs w:val="26"/>
        </w:rPr>
      </w:pPr>
    </w:p>
    <w:p w14:paraId="636990FE" w14:textId="77777777"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3.1 Sơ đồ minh họa tổng quan kiến trúc pipeline</w:t>
      </w:r>
      <w:r>
        <w:rPr>
          <w:rFonts w:eastAsia="Calibri" w:cs="Times New Roman"/>
          <w:iCs/>
          <w:szCs w:val="26"/>
        </w:rPr>
        <w:tab/>
        <w:t>20</w:t>
      </w:r>
    </w:p>
    <w:p w14:paraId="63EC58D5" w14:textId="77777777"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3.2. Sơ đồ kiến trúc I-JEPA với random patch masking</w:t>
      </w:r>
      <w:r>
        <w:rPr>
          <w:rFonts w:eastAsia="Calibri" w:cs="Times New Roman"/>
          <w:iCs/>
          <w:szCs w:val="26"/>
        </w:rPr>
        <w:tab/>
        <w:t>25</w:t>
      </w:r>
    </w:p>
    <w:p w14:paraId="7D18C72E" w14:textId="67C0BA24"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4.1 Biểu đồ đường diễn biến Latent MSE Loss trong giai đoạn tiền huấn luyện I-JEPA</w:t>
      </w:r>
      <w:r>
        <w:rPr>
          <w:rFonts w:eastAsia="Calibri" w:cs="Times New Roman"/>
          <w:iCs/>
          <w:szCs w:val="26"/>
        </w:rPr>
        <w:tab/>
        <w:t>3</w:t>
      </w:r>
      <w:r w:rsidR="00F82F1D">
        <w:rPr>
          <w:rFonts w:eastAsia="Calibri" w:cs="Times New Roman"/>
          <w:iCs/>
          <w:szCs w:val="26"/>
        </w:rPr>
        <w:t>6</w:t>
      </w:r>
    </w:p>
    <w:p w14:paraId="3A9E2DD1" w14:textId="57B094D1"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4.2 Đồ thị đường cong ROC và Precision-Recall của các mô hình trên tập kiểm tra RSNA</w:t>
      </w:r>
      <w:r>
        <w:rPr>
          <w:rFonts w:eastAsia="Calibri" w:cs="Times New Roman"/>
          <w:iCs/>
          <w:szCs w:val="26"/>
        </w:rPr>
        <w:tab/>
      </w:r>
      <w:r w:rsidR="00F82F1D">
        <w:rPr>
          <w:rFonts w:eastAsia="Calibri" w:cs="Times New Roman"/>
          <w:iCs/>
          <w:szCs w:val="26"/>
        </w:rPr>
        <w:t>40</w:t>
      </w:r>
    </w:p>
    <w:p w14:paraId="61507960" w14:textId="2C911797"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4.3 So sánh hiệu quả sử dụng nhãn (Label Efficiency) giữa I-JEPA và các baseline tại các mức dữ liệu từ 1% đến 100%</w:t>
      </w:r>
      <w:r>
        <w:rPr>
          <w:rFonts w:eastAsia="Calibri" w:cs="Times New Roman"/>
          <w:iCs/>
          <w:szCs w:val="26"/>
        </w:rPr>
        <w:tab/>
        <w:t>4</w:t>
      </w:r>
      <w:r w:rsidR="00F82F1D">
        <w:rPr>
          <w:rFonts w:eastAsia="Calibri" w:cs="Times New Roman"/>
          <w:iCs/>
          <w:szCs w:val="26"/>
        </w:rPr>
        <w:t>4</w:t>
      </w:r>
    </w:p>
    <w:p w14:paraId="674D3888" w14:textId="7ECDCDB0"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4.4 Biểu đồ so sánh ảnh hưởng của kỹ thuật CLAHE đến chỉ số AUC và Recall của các mô hình</w:t>
      </w:r>
      <w:r>
        <w:rPr>
          <w:rFonts w:eastAsia="Calibri" w:cs="Times New Roman"/>
          <w:iCs/>
          <w:szCs w:val="26"/>
        </w:rPr>
        <w:tab/>
        <w:t>4</w:t>
      </w:r>
      <w:r w:rsidR="00F82F1D">
        <w:rPr>
          <w:rFonts w:eastAsia="Calibri" w:cs="Times New Roman"/>
          <w:iCs/>
          <w:szCs w:val="26"/>
        </w:rPr>
        <w:t>7</w:t>
      </w:r>
    </w:p>
    <w:p w14:paraId="187E9F63" w14:textId="4A5C53F6"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4.5 Minh họa Heatmap giải thích vùng quyết định: Grad-CAM (ResNet50) và Attention Rollout (ViT-Small, I-JEPA Full FT v1)</w:t>
      </w:r>
      <w:r>
        <w:rPr>
          <w:rFonts w:eastAsia="Calibri" w:cs="Times New Roman"/>
          <w:iCs/>
          <w:szCs w:val="26"/>
        </w:rPr>
        <w:tab/>
      </w:r>
      <w:r w:rsidR="00F82F1D">
        <w:rPr>
          <w:rFonts w:eastAsia="Calibri" w:cs="Times New Roman"/>
          <w:iCs/>
          <w:szCs w:val="26"/>
        </w:rPr>
        <w:t>50</w:t>
      </w:r>
    </w:p>
    <w:p w14:paraId="4CB5549B" w14:textId="47DAC3DA"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5.1. Giao diện tổng thể PneumoScan AI - Workspace Chẩn Đoán</w:t>
      </w:r>
      <w:r>
        <w:rPr>
          <w:rFonts w:eastAsia="Calibri" w:cs="Times New Roman"/>
          <w:iCs/>
          <w:szCs w:val="26"/>
        </w:rPr>
        <w:tab/>
        <w:t>5</w:t>
      </w:r>
      <w:r w:rsidR="0072424D">
        <w:rPr>
          <w:rFonts w:eastAsia="Calibri" w:cs="Times New Roman"/>
          <w:iCs/>
          <w:szCs w:val="26"/>
        </w:rPr>
        <w:t>3</w:t>
      </w:r>
    </w:p>
    <w:p w14:paraId="637BAEA0" w14:textId="320DE94D"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5.2. Panel cấu hình thuật toán trong sidebar</w:t>
      </w:r>
      <w:r>
        <w:rPr>
          <w:rFonts w:eastAsia="Calibri" w:cs="Times New Roman"/>
          <w:iCs/>
          <w:szCs w:val="26"/>
        </w:rPr>
        <w:tab/>
        <w:t>5</w:t>
      </w:r>
      <w:r w:rsidR="0072424D">
        <w:rPr>
          <w:rFonts w:eastAsia="Calibri" w:cs="Times New Roman"/>
          <w:iCs/>
          <w:szCs w:val="26"/>
        </w:rPr>
        <w:t>5</w:t>
      </w:r>
    </w:p>
    <w:p w14:paraId="1AE714AE" w14:textId="702B1ECB"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5.3. Animation bốn bước phân tích đang thực thi</w:t>
      </w:r>
      <w:r>
        <w:rPr>
          <w:rFonts w:eastAsia="Calibri" w:cs="Times New Roman"/>
          <w:iCs/>
          <w:szCs w:val="26"/>
        </w:rPr>
        <w:tab/>
        <w:t>5</w:t>
      </w:r>
      <w:r w:rsidR="0072424D">
        <w:rPr>
          <w:rFonts w:eastAsia="Calibri" w:cs="Times New Roman"/>
          <w:iCs/>
          <w:szCs w:val="26"/>
        </w:rPr>
        <w:t>7</w:t>
      </w:r>
    </w:p>
    <w:p w14:paraId="2E1127E9" w14:textId="12DA9722" w:rsidR="006C6A93" w:rsidRPr="009C618B" w:rsidRDefault="00856513" w:rsidP="006C6A93">
      <w:pPr>
        <w:tabs>
          <w:tab w:val="center" w:leader="dot" w:pos="8789"/>
        </w:tabs>
        <w:spacing w:beforeLines="50" w:before="120" w:afterLines="50" w:after="120" w:line="240" w:lineRule="auto"/>
        <w:jc w:val="both"/>
        <w:rPr>
          <w:rFonts w:eastAsia="Calibri" w:cs="Times New Roman"/>
          <w:iCs/>
          <w:szCs w:val="26"/>
        </w:rPr>
      </w:pPr>
      <w:r>
        <w:t>Hình 5.4. Kết quả phân loại ảnh X-Quang</w:t>
      </w:r>
      <w:r>
        <w:rPr>
          <w:rFonts w:eastAsia="Calibri" w:cs="Times New Roman"/>
          <w:iCs/>
          <w:szCs w:val="26"/>
        </w:rPr>
        <w:tab/>
        <w:t>5</w:t>
      </w:r>
      <w:r w:rsidR="0072424D">
        <w:rPr>
          <w:rFonts w:eastAsia="Calibri" w:cs="Times New Roman"/>
          <w:iCs/>
          <w:szCs w:val="26"/>
        </w:rPr>
        <w:t>8</w:t>
      </w:r>
    </w:p>
    <w:p w14:paraId="6334E12C" w14:textId="7B3D7EA3" w:rsidR="006C6A9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5.5 Kết quả hiển thị Target Zone</w:t>
      </w:r>
      <w:r>
        <w:rPr>
          <w:rFonts w:eastAsia="Calibri" w:cs="Times New Roman"/>
          <w:iCs/>
          <w:szCs w:val="26"/>
        </w:rPr>
        <w:tab/>
        <w:t>5</w:t>
      </w:r>
      <w:r w:rsidR="0072424D">
        <w:rPr>
          <w:rFonts w:eastAsia="Calibri" w:cs="Times New Roman"/>
          <w:iCs/>
          <w:szCs w:val="26"/>
        </w:rPr>
        <w:t>9</w:t>
      </w:r>
    </w:p>
    <w:p w14:paraId="7EAF326B" w14:textId="2DA83D4C"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5.6. Khu vực Giải thích AI - so sánh ảnh gốc và heatmap Grad-CAM</w:t>
      </w:r>
      <w:r>
        <w:rPr>
          <w:rFonts w:eastAsia="Calibri" w:cs="Times New Roman"/>
          <w:iCs/>
          <w:szCs w:val="26"/>
        </w:rPr>
        <w:tab/>
      </w:r>
      <w:r w:rsidR="0072424D">
        <w:rPr>
          <w:rFonts w:eastAsia="Calibri" w:cs="Times New Roman"/>
          <w:iCs/>
          <w:szCs w:val="26"/>
        </w:rPr>
        <w:t>60</w:t>
      </w:r>
    </w:p>
    <w:p w14:paraId="222E201E" w14:textId="1D6D07C4"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5.7 Khu vực màn hình Ghi chú lâm sàng</w:t>
      </w:r>
      <w:r>
        <w:rPr>
          <w:rFonts w:eastAsia="Calibri" w:cs="Times New Roman"/>
          <w:iCs/>
          <w:szCs w:val="26"/>
        </w:rPr>
        <w:tab/>
        <w:t>6</w:t>
      </w:r>
      <w:r w:rsidR="0072424D">
        <w:rPr>
          <w:rFonts w:eastAsia="Calibri" w:cs="Times New Roman"/>
          <w:iCs/>
          <w:szCs w:val="26"/>
        </w:rPr>
        <w:t>1</w:t>
      </w:r>
    </w:p>
    <w:p w14:paraId="5E92F271" w14:textId="0C5501A1"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5.8 Màn hình Hồ Sơ &amp; Bệnh Án - danh sách và chi tiết ca chẩn đoán</w:t>
      </w:r>
      <w:r>
        <w:rPr>
          <w:rFonts w:eastAsia="Calibri" w:cs="Times New Roman"/>
          <w:iCs/>
          <w:szCs w:val="26"/>
        </w:rPr>
        <w:tab/>
        <w:t>6</w:t>
      </w:r>
      <w:r w:rsidR="0072424D">
        <w:rPr>
          <w:rFonts w:eastAsia="Calibri" w:cs="Times New Roman"/>
          <w:iCs/>
          <w:szCs w:val="26"/>
        </w:rPr>
        <w:t>2</w:t>
      </w:r>
    </w:p>
    <w:p w14:paraId="466BC732" w14:textId="1E7C041D"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5.9. Màn hình So Sánh Mô Hình AI ba kiến trúc và hiệu năng</w:t>
      </w:r>
      <w:r>
        <w:rPr>
          <w:rFonts w:eastAsia="Calibri" w:cs="Times New Roman"/>
          <w:iCs/>
          <w:szCs w:val="26"/>
        </w:rPr>
        <w:tab/>
        <w:t>6</w:t>
      </w:r>
      <w:r w:rsidR="0072424D">
        <w:rPr>
          <w:rFonts w:eastAsia="Calibri" w:cs="Times New Roman"/>
          <w:iCs/>
          <w:szCs w:val="26"/>
        </w:rPr>
        <w:t>3</w:t>
      </w:r>
    </w:p>
    <w:p w14:paraId="2FC5A374" w14:textId="71DB4A73"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5.10 Biểu đồ đánh giá chỉ số và khuyến nghị lâm sàng</w:t>
      </w:r>
      <w:r>
        <w:rPr>
          <w:rFonts w:eastAsia="Calibri" w:cs="Times New Roman"/>
          <w:iCs/>
          <w:szCs w:val="26"/>
        </w:rPr>
        <w:tab/>
        <w:t>6</w:t>
      </w:r>
      <w:r w:rsidR="0072424D">
        <w:rPr>
          <w:rFonts w:eastAsia="Calibri" w:cs="Times New Roman"/>
          <w:iCs/>
          <w:szCs w:val="26"/>
        </w:rPr>
        <w:t>3</w:t>
      </w:r>
    </w:p>
    <w:p w14:paraId="4C1C6E42" w14:textId="711B4ACF"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5.11 Màn hình Thiết Lập Đơn Vị</w:t>
      </w:r>
      <w:r>
        <w:rPr>
          <w:rFonts w:eastAsia="Calibri" w:cs="Times New Roman"/>
          <w:iCs/>
          <w:szCs w:val="26"/>
        </w:rPr>
        <w:tab/>
        <w:t>6</w:t>
      </w:r>
      <w:r w:rsidR="0072424D">
        <w:rPr>
          <w:rFonts w:eastAsia="Calibri" w:cs="Times New Roman"/>
          <w:iCs/>
          <w:szCs w:val="26"/>
        </w:rPr>
        <w:t>4</w:t>
      </w:r>
    </w:p>
    <w:p w14:paraId="79BEC100" w14:textId="77777777" w:rsidR="00D25F65" w:rsidRDefault="00D25F65" w:rsidP="00D41E59">
      <w:pPr>
        <w:jc w:val="both"/>
        <w:rPr>
          <w:rStyle w:val="Hyperlink"/>
          <w:rFonts w:cs="Times New Roman"/>
          <w:color w:val="000000" w:themeColor="text1"/>
          <w:szCs w:val="26"/>
          <w:u w:val="none"/>
        </w:rPr>
      </w:pPr>
    </w:p>
    <w:p w14:paraId="25FF13D7" w14:textId="77777777" w:rsidR="00A377C8" w:rsidRPr="009C618B" w:rsidRDefault="00A377C8" w:rsidP="00D41E59">
      <w:pPr>
        <w:jc w:val="both"/>
        <w:rPr>
          <w:rFonts w:cs="Times New Roman"/>
          <w:szCs w:val="26"/>
        </w:rPr>
      </w:pPr>
    </w:p>
    <w:p w14:paraId="45A8D5E1" w14:textId="77777777" w:rsidR="00D25F65" w:rsidRDefault="00D25F65" w:rsidP="00D41E59">
      <w:pPr>
        <w:jc w:val="both"/>
        <w:rPr>
          <w:rFonts w:cs="Times New Roman"/>
          <w:szCs w:val="26"/>
        </w:rPr>
      </w:pPr>
    </w:p>
    <w:p w14:paraId="7921EA1B" w14:textId="77777777" w:rsidR="00856513" w:rsidRDefault="00856513" w:rsidP="00D41E59">
      <w:pPr>
        <w:jc w:val="both"/>
        <w:rPr>
          <w:rFonts w:cs="Times New Roman"/>
          <w:szCs w:val="26"/>
        </w:rPr>
      </w:pPr>
    </w:p>
    <w:p w14:paraId="251F180E" w14:textId="77777777" w:rsidR="00856513" w:rsidRDefault="00856513" w:rsidP="00D41E59">
      <w:pPr>
        <w:jc w:val="both"/>
        <w:rPr>
          <w:rFonts w:cs="Times New Roman"/>
          <w:szCs w:val="26"/>
        </w:rPr>
      </w:pPr>
    </w:p>
    <w:p w14:paraId="34EA8982" w14:textId="77777777" w:rsidR="00856513" w:rsidRDefault="00856513" w:rsidP="00D41E59">
      <w:pPr>
        <w:jc w:val="both"/>
        <w:rPr>
          <w:rFonts w:cs="Times New Roman"/>
          <w:szCs w:val="26"/>
        </w:rPr>
      </w:pPr>
    </w:p>
    <w:p w14:paraId="24AA1173" w14:textId="77777777" w:rsidR="00856513" w:rsidRDefault="00856513" w:rsidP="00D41E59">
      <w:pPr>
        <w:jc w:val="both"/>
        <w:rPr>
          <w:rFonts w:cs="Times New Roman"/>
          <w:szCs w:val="26"/>
        </w:rPr>
      </w:pPr>
    </w:p>
    <w:p w14:paraId="2B6C3EB9" w14:textId="77777777" w:rsidR="00856513" w:rsidRDefault="00856513" w:rsidP="00D41E59">
      <w:pPr>
        <w:jc w:val="both"/>
        <w:rPr>
          <w:rFonts w:cs="Times New Roman"/>
          <w:szCs w:val="26"/>
        </w:rPr>
      </w:pPr>
    </w:p>
    <w:p w14:paraId="72AEFFCB" w14:textId="77777777" w:rsidR="00856513" w:rsidRDefault="00856513" w:rsidP="00D41E59">
      <w:pPr>
        <w:jc w:val="both"/>
        <w:rPr>
          <w:rFonts w:cs="Times New Roman"/>
          <w:szCs w:val="26"/>
        </w:rPr>
      </w:pPr>
    </w:p>
    <w:p w14:paraId="3E97FE9D" w14:textId="77777777" w:rsidR="00856513" w:rsidRPr="009C618B" w:rsidRDefault="00856513" w:rsidP="00D41E59">
      <w:pPr>
        <w:jc w:val="both"/>
        <w:rPr>
          <w:rFonts w:cs="Times New Roman"/>
          <w:szCs w:val="26"/>
        </w:rPr>
      </w:pPr>
    </w:p>
    <w:p w14:paraId="680FAE37" w14:textId="77777777" w:rsidR="00D25F65" w:rsidRPr="009C618B" w:rsidRDefault="00000000" w:rsidP="000275A0">
      <w:pPr>
        <w:pStyle w:val="Heading1"/>
        <w:spacing w:line="240" w:lineRule="auto"/>
        <w:jc w:val="center"/>
        <w:rPr>
          <w:rFonts w:cs="Times New Roman"/>
          <w:sz w:val="26"/>
          <w:szCs w:val="26"/>
        </w:rPr>
      </w:pPr>
      <w:bookmarkStart w:id="13" w:name="_Toc224129181"/>
      <w:bookmarkStart w:id="14" w:name="_Toc233310753"/>
      <w:r>
        <w:rPr>
          <w:rFonts w:cs="Times New Roman"/>
          <w:sz w:val="26"/>
          <w:szCs w:val="26"/>
        </w:rPr>
        <w:t>DANH MỤC TỪ VIẾT TẮT</w:t>
      </w:r>
      <w:bookmarkEnd w:id="13"/>
      <w:bookmarkEnd w:id="14"/>
    </w:p>
    <w:p w14:paraId="3C9B6460" w14:textId="77777777" w:rsidR="00D25F65" w:rsidRPr="009C618B" w:rsidRDefault="00D25F65" w:rsidP="00D41E59">
      <w:pPr>
        <w:jc w:val="both"/>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397"/>
      </w:tblGrid>
      <w:tr w:rsidR="00D25F65" w:rsidRPr="009C618B" w14:paraId="36D21DBC" w14:textId="77777777" w:rsidTr="00E6695A">
        <w:trPr>
          <w:trHeight w:val="607"/>
        </w:trPr>
        <w:tc>
          <w:tcPr>
            <w:tcW w:w="2245" w:type="dxa"/>
            <w:vAlign w:val="center"/>
          </w:tcPr>
          <w:p w14:paraId="30667C09" w14:textId="77777777" w:rsidR="00D25F65" w:rsidRPr="009C618B" w:rsidRDefault="00000000" w:rsidP="008D1C09">
            <w:pPr>
              <w:spacing w:before="100" w:beforeAutospacing="1" w:after="100" w:afterAutospacing="1" w:line="240" w:lineRule="auto"/>
              <w:jc w:val="center"/>
              <w:rPr>
                <w:rFonts w:eastAsia="Calibri" w:cs="Times New Roman"/>
                <w:b/>
                <w:bCs/>
                <w:szCs w:val="26"/>
              </w:rPr>
            </w:pPr>
            <w:r>
              <w:rPr>
                <w:rFonts w:eastAsia="Calibri" w:cs="Times New Roman"/>
                <w:b/>
                <w:bCs/>
                <w:szCs w:val="26"/>
              </w:rPr>
              <w:t>Từ viết tắt</w:t>
            </w:r>
          </w:p>
        </w:tc>
        <w:tc>
          <w:tcPr>
            <w:tcW w:w="6397" w:type="dxa"/>
            <w:vAlign w:val="center"/>
          </w:tcPr>
          <w:p w14:paraId="66B131D8" w14:textId="77777777" w:rsidR="00D25F65" w:rsidRPr="009C618B" w:rsidRDefault="00A444F8" w:rsidP="008D1C09">
            <w:pPr>
              <w:spacing w:before="100" w:beforeAutospacing="1" w:after="100" w:afterAutospacing="1" w:line="240" w:lineRule="auto"/>
              <w:jc w:val="center"/>
              <w:rPr>
                <w:rFonts w:eastAsia="Calibri" w:cs="Times New Roman"/>
                <w:b/>
                <w:bCs/>
                <w:szCs w:val="26"/>
              </w:rPr>
            </w:pPr>
            <w:r>
              <w:rPr>
                <w:rFonts w:eastAsia="Calibri" w:cs="Times New Roman"/>
                <w:b/>
                <w:bCs/>
                <w:szCs w:val="26"/>
              </w:rPr>
              <w:t>Giải thích</w:t>
            </w:r>
          </w:p>
        </w:tc>
      </w:tr>
      <w:tr w:rsidR="00E6695A" w:rsidRPr="009C618B" w14:paraId="43B8303F" w14:textId="77777777" w:rsidTr="00E6695A">
        <w:trPr>
          <w:trHeight w:val="584"/>
        </w:trPr>
        <w:tc>
          <w:tcPr>
            <w:tcW w:w="2245" w:type="dxa"/>
            <w:vAlign w:val="center"/>
          </w:tcPr>
          <w:p w14:paraId="35CB8F36" w14:textId="77777777" w:rsidR="00E6695A" w:rsidRPr="00E6695A" w:rsidRDefault="00E6695A" w:rsidP="00E6695A">
            <w:pPr>
              <w:spacing w:before="100" w:beforeAutospacing="1" w:after="100" w:afterAutospacing="1" w:line="240" w:lineRule="auto"/>
              <w:jc w:val="center"/>
              <w:rPr>
                <w:rFonts w:eastAsia="Calibri" w:cs="Times New Roman"/>
                <w:szCs w:val="26"/>
              </w:rPr>
            </w:pPr>
            <w:r>
              <w:t>AI</w:t>
            </w:r>
          </w:p>
        </w:tc>
        <w:tc>
          <w:tcPr>
            <w:tcW w:w="6397" w:type="dxa"/>
            <w:vAlign w:val="center"/>
          </w:tcPr>
          <w:p w14:paraId="5D41E342" w14:textId="77777777" w:rsidR="00E6695A" w:rsidRPr="009C618B" w:rsidRDefault="00E6695A" w:rsidP="00E6695A">
            <w:pPr>
              <w:spacing w:before="100" w:beforeAutospacing="1" w:after="100" w:afterAutospacing="1" w:line="240" w:lineRule="auto"/>
              <w:jc w:val="center"/>
              <w:rPr>
                <w:rFonts w:eastAsia="Calibri" w:cs="Times New Roman"/>
                <w:szCs w:val="26"/>
              </w:rPr>
            </w:pPr>
            <w:r>
              <w:t>Artificial Intelligence (Trí tuệ nhân tạo)</w:t>
            </w:r>
          </w:p>
        </w:tc>
      </w:tr>
      <w:tr w:rsidR="00E6695A" w:rsidRPr="009C618B" w14:paraId="1D1D6F51" w14:textId="77777777" w:rsidTr="00E6695A">
        <w:trPr>
          <w:trHeight w:val="584"/>
        </w:trPr>
        <w:tc>
          <w:tcPr>
            <w:tcW w:w="2245" w:type="dxa"/>
            <w:vAlign w:val="center"/>
          </w:tcPr>
          <w:p w14:paraId="0C1FAF7D" w14:textId="77777777" w:rsidR="00E6695A" w:rsidRPr="00E6695A" w:rsidRDefault="00E6695A" w:rsidP="00E6695A">
            <w:pPr>
              <w:spacing w:before="100" w:beforeAutospacing="1" w:after="100" w:afterAutospacing="1" w:line="240" w:lineRule="auto"/>
              <w:jc w:val="center"/>
              <w:rPr>
                <w:rFonts w:eastAsia="Calibri" w:cs="Times New Roman"/>
                <w:szCs w:val="26"/>
              </w:rPr>
            </w:pPr>
            <w:r>
              <w:t>AUC</w:t>
            </w:r>
          </w:p>
        </w:tc>
        <w:tc>
          <w:tcPr>
            <w:tcW w:w="6397" w:type="dxa"/>
            <w:vAlign w:val="center"/>
          </w:tcPr>
          <w:p w14:paraId="369C16A4" w14:textId="77777777" w:rsidR="00E6695A" w:rsidRPr="009C618B" w:rsidRDefault="00E6695A" w:rsidP="00E6695A">
            <w:pPr>
              <w:spacing w:before="100" w:beforeAutospacing="1" w:after="100" w:afterAutospacing="1" w:line="240" w:lineRule="auto"/>
              <w:jc w:val="center"/>
              <w:rPr>
                <w:rFonts w:eastAsia="Calibri" w:cs="Times New Roman"/>
                <w:szCs w:val="26"/>
              </w:rPr>
            </w:pPr>
            <w:r>
              <w:t>Area Under the Curve (Diện tích dưới đường cong ROC)</w:t>
            </w:r>
          </w:p>
        </w:tc>
      </w:tr>
      <w:tr w:rsidR="00E6695A" w:rsidRPr="009C618B" w14:paraId="1C5D373D" w14:textId="77777777" w:rsidTr="00E6695A">
        <w:trPr>
          <w:trHeight w:val="584"/>
        </w:trPr>
        <w:tc>
          <w:tcPr>
            <w:tcW w:w="2245" w:type="dxa"/>
            <w:vAlign w:val="center"/>
          </w:tcPr>
          <w:p w14:paraId="0D4432D2" w14:textId="77777777" w:rsidR="00E6695A" w:rsidRPr="00E6695A" w:rsidRDefault="00E6695A" w:rsidP="00E6695A">
            <w:pPr>
              <w:spacing w:before="100" w:beforeAutospacing="1" w:after="100" w:afterAutospacing="1" w:line="240" w:lineRule="auto"/>
              <w:jc w:val="center"/>
              <w:rPr>
                <w:rFonts w:eastAsia="Calibri" w:cs="Times New Roman"/>
                <w:szCs w:val="26"/>
              </w:rPr>
            </w:pPr>
            <w:r>
              <w:t>AUC-ROC</w:t>
            </w:r>
          </w:p>
        </w:tc>
        <w:tc>
          <w:tcPr>
            <w:tcW w:w="6397" w:type="dxa"/>
            <w:vAlign w:val="center"/>
          </w:tcPr>
          <w:p w14:paraId="0C5E6534" w14:textId="77777777" w:rsidR="00E6695A" w:rsidRPr="009C618B" w:rsidRDefault="00E6695A" w:rsidP="00E6695A">
            <w:pPr>
              <w:spacing w:before="100" w:beforeAutospacing="1" w:after="100" w:afterAutospacing="1" w:line="240" w:lineRule="auto"/>
              <w:jc w:val="center"/>
              <w:rPr>
                <w:rFonts w:eastAsia="Calibri" w:cs="Times New Roman"/>
                <w:szCs w:val="26"/>
              </w:rPr>
            </w:pPr>
            <w:r>
              <w:t>Area Under the Receiver Operating Characteristic Curve</w:t>
            </w:r>
          </w:p>
        </w:tc>
      </w:tr>
      <w:tr w:rsidR="00E6695A" w:rsidRPr="009C618B" w14:paraId="7DC77DB9" w14:textId="77777777" w:rsidTr="00E6695A">
        <w:trPr>
          <w:trHeight w:val="584"/>
        </w:trPr>
        <w:tc>
          <w:tcPr>
            <w:tcW w:w="2245" w:type="dxa"/>
            <w:vAlign w:val="center"/>
          </w:tcPr>
          <w:p w14:paraId="3F1CCD3E" w14:textId="77777777" w:rsidR="00E6695A" w:rsidRPr="00E6695A" w:rsidRDefault="00E6695A" w:rsidP="00E6695A">
            <w:pPr>
              <w:spacing w:before="100" w:beforeAutospacing="1" w:after="100" w:afterAutospacing="1" w:line="240" w:lineRule="auto"/>
              <w:jc w:val="center"/>
              <w:rPr>
                <w:rFonts w:eastAsia="Calibri" w:cs="Times New Roman"/>
                <w:szCs w:val="26"/>
              </w:rPr>
            </w:pPr>
            <w:r>
              <w:t>BYOL</w:t>
            </w:r>
          </w:p>
        </w:tc>
        <w:tc>
          <w:tcPr>
            <w:tcW w:w="6397" w:type="dxa"/>
            <w:vAlign w:val="center"/>
          </w:tcPr>
          <w:p w14:paraId="4EFA9233" w14:textId="77777777" w:rsidR="00E6695A" w:rsidRPr="009C618B" w:rsidRDefault="00E6695A" w:rsidP="00E6695A">
            <w:pPr>
              <w:spacing w:before="100" w:beforeAutospacing="1" w:after="100" w:afterAutospacing="1" w:line="240" w:lineRule="auto"/>
              <w:jc w:val="center"/>
              <w:rPr>
                <w:rFonts w:eastAsia="Calibri" w:cs="Times New Roman"/>
                <w:szCs w:val="26"/>
              </w:rPr>
            </w:pPr>
            <w:r>
              <w:t>Bootstrap Your Own Latent</w:t>
            </w:r>
          </w:p>
        </w:tc>
      </w:tr>
      <w:tr w:rsidR="00E6695A" w:rsidRPr="009C618B" w14:paraId="26C1D8A5" w14:textId="77777777" w:rsidTr="00E6695A">
        <w:trPr>
          <w:trHeight w:val="584"/>
        </w:trPr>
        <w:tc>
          <w:tcPr>
            <w:tcW w:w="2245" w:type="dxa"/>
            <w:vAlign w:val="center"/>
          </w:tcPr>
          <w:p w14:paraId="692F222F" w14:textId="77777777" w:rsidR="00E6695A" w:rsidRPr="00E6695A" w:rsidRDefault="00E6695A" w:rsidP="00E6695A">
            <w:pPr>
              <w:spacing w:before="100" w:beforeAutospacing="1" w:after="100" w:afterAutospacing="1" w:line="240" w:lineRule="auto"/>
              <w:jc w:val="center"/>
              <w:rPr>
                <w:rFonts w:eastAsia="Calibri" w:cs="Times New Roman"/>
                <w:szCs w:val="26"/>
              </w:rPr>
            </w:pPr>
            <w:r>
              <w:t>CLAHE</w:t>
            </w:r>
          </w:p>
        </w:tc>
        <w:tc>
          <w:tcPr>
            <w:tcW w:w="6397" w:type="dxa"/>
            <w:vAlign w:val="center"/>
          </w:tcPr>
          <w:p w14:paraId="503F4834" w14:textId="77777777" w:rsidR="00E6695A" w:rsidRPr="009C618B" w:rsidRDefault="00E6695A" w:rsidP="00E6695A">
            <w:pPr>
              <w:spacing w:before="100" w:beforeAutospacing="1" w:after="100" w:afterAutospacing="1" w:line="240" w:lineRule="auto"/>
              <w:jc w:val="center"/>
              <w:rPr>
                <w:rFonts w:eastAsia="Calibri" w:cs="Times New Roman"/>
                <w:szCs w:val="26"/>
              </w:rPr>
            </w:pPr>
            <w:r>
              <w:t>Contrast Limited Adaptive Histogram Equalization</w:t>
            </w:r>
          </w:p>
        </w:tc>
      </w:tr>
      <w:tr w:rsidR="00E6695A" w:rsidRPr="009C618B" w14:paraId="0E6F237F" w14:textId="77777777" w:rsidTr="00E6695A">
        <w:trPr>
          <w:trHeight w:val="584"/>
        </w:trPr>
        <w:tc>
          <w:tcPr>
            <w:tcW w:w="2245" w:type="dxa"/>
            <w:vAlign w:val="center"/>
          </w:tcPr>
          <w:p w14:paraId="75A0FF0A" w14:textId="77777777" w:rsidR="00E6695A" w:rsidRPr="00E6695A" w:rsidRDefault="00E6695A" w:rsidP="00E6695A">
            <w:pPr>
              <w:spacing w:before="100" w:beforeAutospacing="1" w:after="100" w:afterAutospacing="1" w:line="240" w:lineRule="auto"/>
              <w:jc w:val="center"/>
              <w:rPr>
                <w:rFonts w:eastAsia="Calibri" w:cs="Times New Roman"/>
                <w:szCs w:val="26"/>
              </w:rPr>
            </w:pPr>
            <w:r>
              <w:t>CNN</w:t>
            </w:r>
          </w:p>
        </w:tc>
        <w:tc>
          <w:tcPr>
            <w:tcW w:w="6397" w:type="dxa"/>
            <w:vAlign w:val="center"/>
          </w:tcPr>
          <w:p w14:paraId="3C651F50" w14:textId="77777777" w:rsidR="00E6695A" w:rsidRPr="009C618B" w:rsidRDefault="00E6695A" w:rsidP="00E6695A">
            <w:pPr>
              <w:spacing w:before="100" w:beforeAutospacing="1" w:after="100" w:afterAutospacing="1" w:line="240" w:lineRule="auto"/>
              <w:jc w:val="center"/>
              <w:rPr>
                <w:rFonts w:eastAsia="Calibri" w:cs="Times New Roman"/>
                <w:szCs w:val="26"/>
              </w:rPr>
            </w:pPr>
            <w:r>
              <w:t>Convolutional Neural Network (Mạng nơ-ron tích chập)</w:t>
            </w:r>
          </w:p>
        </w:tc>
      </w:tr>
      <w:tr w:rsidR="00E6695A" w:rsidRPr="009C618B" w14:paraId="3E224F11" w14:textId="77777777" w:rsidTr="00E6695A">
        <w:trPr>
          <w:trHeight w:val="607"/>
        </w:trPr>
        <w:tc>
          <w:tcPr>
            <w:tcW w:w="2245" w:type="dxa"/>
            <w:vAlign w:val="center"/>
          </w:tcPr>
          <w:p w14:paraId="58B17409" w14:textId="77777777" w:rsidR="00E6695A" w:rsidRPr="00E6695A" w:rsidRDefault="00E6695A" w:rsidP="00E6695A">
            <w:pPr>
              <w:spacing w:before="100" w:beforeAutospacing="1" w:after="100" w:afterAutospacing="1" w:line="240" w:lineRule="auto"/>
              <w:jc w:val="center"/>
              <w:rPr>
                <w:rFonts w:eastAsia="Calibri" w:cs="Times New Roman"/>
                <w:szCs w:val="26"/>
              </w:rPr>
            </w:pPr>
            <w:r>
              <w:t>CXR</w:t>
            </w:r>
          </w:p>
        </w:tc>
        <w:tc>
          <w:tcPr>
            <w:tcW w:w="6397" w:type="dxa"/>
            <w:vAlign w:val="center"/>
          </w:tcPr>
          <w:p w14:paraId="2ABD6040" w14:textId="77777777" w:rsidR="00E6695A" w:rsidRPr="009C618B" w:rsidRDefault="00E6695A" w:rsidP="00E6695A">
            <w:pPr>
              <w:spacing w:before="100" w:beforeAutospacing="1" w:after="100" w:afterAutospacing="1" w:line="240" w:lineRule="auto"/>
              <w:jc w:val="center"/>
              <w:rPr>
                <w:rFonts w:eastAsia="Calibri" w:cs="Times New Roman"/>
                <w:szCs w:val="26"/>
              </w:rPr>
            </w:pPr>
            <w:r>
              <w:t>Chest X-ray (Ảnh X-quang ngực)</w:t>
            </w:r>
          </w:p>
        </w:tc>
      </w:tr>
      <w:tr w:rsidR="00E6695A" w:rsidRPr="009C618B" w14:paraId="6D1B5392" w14:textId="77777777" w:rsidTr="00E6695A">
        <w:trPr>
          <w:trHeight w:val="584"/>
        </w:trPr>
        <w:tc>
          <w:tcPr>
            <w:tcW w:w="2245" w:type="dxa"/>
            <w:vAlign w:val="center"/>
          </w:tcPr>
          <w:p w14:paraId="45401485" w14:textId="77777777" w:rsidR="00E6695A" w:rsidRPr="00E6695A" w:rsidRDefault="00E6695A" w:rsidP="00E6695A">
            <w:pPr>
              <w:spacing w:before="100" w:beforeAutospacing="1" w:after="100" w:afterAutospacing="1" w:line="240" w:lineRule="auto"/>
              <w:jc w:val="center"/>
              <w:rPr>
                <w:rFonts w:eastAsia="Calibri" w:cs="Times New Roman"/>
                <w:szCs w:val="26"/>
              </w:rPr>
            </w:pPr>
            <w:r>
              <w:t>DICOM</w:t>
            </w:r>
          </w:p>
        </w:tc>
        <w:tc>
          <w:tcPr>
            <w:tcW w:w="6397" w:type="dxa"/>
            <w:vAlign w:val="center"/>
          </w:tcPr>
          <w:p w14:paraId="466007E2" w14:textId="77777777" w:rsidR="00E6695A" w:rsidRPr="009C618B" w:rsidRDefault="00E6695A" w:rsidP="00E6695A">
            <w:pPr>
              <w:spacing w:before="100" w:beforeAutospacing="1" w:after="100" w:afterAutospacing="1" w:line="240" w:lineRule="auto"/>
              <w:jc w:val="center"/>
              <w:rPr>
                <w:rFonts w:eastAsia="Calibri" w:cs="Times New Roman"/>
                <w:szCs w:val="26"/>
              </w:rPr>
            </w:pPr>
            <w:r>
              <w:t>Digital Imaging and Communications in Medicine</w:t>
            </w:r>
          </w:p>
        </w:tc>
      </w:tr>
      <w:tr w:rsidR="00E6695A" w:rsidRPr="009C618B" w14:paraId="18D25F53" w14:textId="77777777" w:rsidTr="00E6695A">
        <w:trPr>
          <w:trHeight w:val="607"/>
        </w:trPr>
        <w:tc>
          <w:tcPr>
            <w:tcW w:w="2245" w:type="dxa"/>
            <w:vAlign w:val="center"/>
          </w:tcPr>
          <w:p w14:paraId="4C620C83" w14:textId="77777777" w:rsidR="00E6695A" w:rsidRPr="00E6695A" w:rsidRDefault="00E6695A" w:rsidP="00E6695A">
            <w:pPr>
              <w:spacing w:before="100" w:beforeAutospacing="1" w:after="100" w:afterAutospacing="1" w:line="240" w:lineRule="auto"/>
              <w:jc w:val="center"/>
              <w:rPr>
                <w:rFonts w:eastAsia="Calibri" w:cs="Times New Roman"/>
                <w:szCs w:val="26"/>
              </w:rPr>
            </w:pPr>
            <w:r>
              <w:t>EMA</w:t>
            </w:r>
          </w:p>
        </w:tc>
        <w:tc>
          <w:tcPr>
            <w:tcW w:w="6397" w:type="dxa"/>
            <w:vAlign w:val="center"/>
          </w:tcPr>
          <w:p w14:paraId="6886DCD2" w14:textId="77777777" w:rsidR="00E6695A" w:rsidRPr="009C618B" w:rsidRDefault="00E6695A" w:rsidP="00E6695A">
            <w:pPr>
              <w:spacing w:before="100" w:beforeAutospacing="1" w:after="100" w:afterAutospacing="1" w:line="240" w:lineRule="auto"/>
              <w:jc w:val="center"/>
              <w:rPr>
                <w:rFonts w:eastAsia="Calibri" w:cs="Times New Roman"/>
                <w:szCs w:val="26"/>
              </w:rPr>
            </w:pPr>
            <w:r>
              <w:t>Exponential Moving Average (Trung bình động hàm mũ)</w:t>
            </w:r>
          </w:p>
        </w:tc>
      </w:tr>
      <w:tr w:rsidR="00E6695A" w:rsidRPr="009C618B" w14:paraId="09140413" w14:textId="77777777" w:rsidTr="00E6695A">
        <w:trPr>
          <w:trHeight w:val="607"/>
        </w:trPr>
        <w:tc>
          <w:tcPr>
            <w:tcW w:w="2245" w:type="dxa"/>
            <w:vAlign w:val="center"/>
          </w:tcPr>
          <w:p w14:paraId="599FB05E" w14:textId="77777777" w:rsidR="00E6695A" w:rsidRPr="00E6695A" w:rsidRDefault="00E6695A" w:rsidP="00E6695A">
            <w:pPr>
              <w:spacing w:before="100" w:beforeAutospacing="1" w:after="100" w:afterAutospacing="1" w:line="240" w:lineRule="auto"/>
              <w:jc w:val="center"/>
              <w:rPr>
                <w:rFonts w:cs="Times New Roman"/>
                <w:szCs w:val="26"/>
              </w:rPr>
            </w:pPr>
            <w:r>
              <w:t>Grad-CAM</w:t>
            </w:r>
          </w:p>
        </w:tc>
        <w:tc>
          <w:tcPr>
            <w:tcW w:w="6397" w:type="dxa"/>
            <w:vAlign w:val="center"/>
          </w:tcPr>
          <w:p w14:paraId="5E3DEF59" w14:textId="77777777" w:rsidR="00E6695A" w:rsidRPr="009C618B" w:rsidRDefault="00E6695A" w:rsidP="00E6695A">
            <w:pPr>
              <w:spacing w:before="100" w:beforeAutospacing="1" w:after="100" w:afterAutospacing="1" w:line="240" w:lineRule="auto"/>
              <w:jc w:val="center"/>
              <w:rPr>
                <w:rFonts w:eastAsia="Calibri" w:cs="Times New Roman"/>
                <w:szCs w:val="26"/>
              </w:rPr>
            </w:pPr>
            <w:r>
              <w:t>Gradient-weighted Class Activation Mapping</w:t>
            </w:r>
          </w:p>
        </w:tc>
      </w:tr>
      <w:tr w:rsidR="00E6695A" w:rsidRPr="009C618B" w14:paraId="7AE36DE4" w14:textId="77777777" w:rsidTr="00E6695A">
        <w:trPr>
          <w:trHeight w:val="607"/>
        </w:trPr>
        <w:tc>
          <w:tcPr>
            <w:tcW w:w="2245" w:type="dxa"/>
            <w:vAlign w:val="center"/>
          </w:tcPr>
          <w:p w14:paraId="5FECFF1A" w14:textId="77777777" w:rsidR="00E6695A" w:rsidRPr="00E6695A" w:rsidRDefault="00E6695A" w:rsidP="00E6695A">
            <w:pPr>
              <w:spacing w:before="100" w:beforeAutospacing="1" w:after="100" w:afterAutospacing="1" w:line="240" w:lineRule="auto"/>
              <w:jc w:val="center"/>
              <w:rPr>
                <w:rFonts w:cs="Times New Roman"/>
                <w:szCs w:val="26"/>
              </w:rPr>
            </w:pPr>
            <w:r>
              <w:t>HIS</w:t>
            </w:r>
          </w:p>
        </w:tc>
        <w:tc>
          <w:tcPr>
            <w:tcW w:w="6397" w:type="dxa"/>
            <w:vAlign w:val="center"/>
          </w:tcPr>
          <w:p w14:paraId="22037D1C" w14:textId="77777777" w:rsidR="00E6695A" w:rsidRPr="009C618B" w:rsidRDefault="00E6695A" w:rsidP="00E6695A">
            <w:pPr>
              <w:spacing w:before="100" w:beforeAutospacing="1" w:after="100" w:afterAutospacing="1" w:line="240" w:lineRule="auto"/>
              <w:jc w:val="center"/>
              <w:rPr>
                <w:rFonts w:eastAsia="Calibri" w:cs="Times New Roman"/>
                <w:szCs w:val="26"/>
              </w:rPr>
            </w:pPr>
            <w:r>
              <w:t>Hospital Information System (Hệ thống thông tin bệnh viện)</w:t>
            </w:r>
          </w:p>
        </w:tc>
      </w:tr>
      <w:tr w:rsidR="00E6695A" w:rsidRPr="009C618B" w14:paraId="4C32F945" w14:textId="77777777" w:rsidTr="00E6695A">
        <w:trPr>
          <w:trHeight w:val="607"/>
        </w:trPr>
        <w:tc>
          <w:tcPr>
            <w:tcW w:w="2245" w:type="dxa"/>
            <w:vAlign w:val="center"/>
          </w:tcPr>
          <w:p w14:paraId="01FBB20D" w14:textId="77777777" w:rsidR="00E6695A" w:rsidRPr="00E6695A" w:rsidRDefault="00E6695A" w:rsidP="00E6695A">
            <w:pPr>
              <w:spacing w:before="100" w:beforeAutospacing="1" w:after="100" w:afterAutospacing="1" w:line="240" w:lineRule="auto"/>
              <w:jc w:val="center"/>
              <w:rPr>
                <w:rFonts w:cs="Times New Roman"/>
                <w:szCs w:val="26"/>
              </w:rPr>
            </w:pPr>
            <w:r>
              <w:t>I-JEPA</w:t>
            </w:r>
          </w:p>
        </w:tc>
        <w:tc>
          <w:tcPr>
            <w:tcW w:w="6397" w:type="dxa"/>
            <w:vAlign w:val="center"/>
          </w:tcPr>
          <w:p w14:paraId="2FEA57B1" w14:textId="77777777" w:rsidR="00E6695A" w:rsidRPr="009C618B" w:rsidRDefault="00E6695A" w:rsidP="00E6695A">
            <w:pPr>
              <w:spacing w:before="100" w:beforeAutospacing="1" w:after="100" w:afterAutospacing="1" w:line="240" w:lineRule="auto"/>
              <w:jc w:val="center"/>
              <w:rPr>
                <w:rFonts w:eastAsia="Calibri" w:cs="Times New Roman"/>
                <w:szCs w:val="26"/>
              </w:rPr>
            </w:pPr>
            <w:r>
              <w:t>Image-based Joint-Embedding Predictive Architecture</w:t>
            </w:r>
          </w:p>
        </w:tc>
      </w:tr>
      <w:tr w:rsidR="00E6695A" w:rsidRPr="009C618B" w14:paraId="42096AAB" w14:textId="77777777" w:rsidTr="00E6695A">
        <w:trPr>
          <w:trHeight w:val="607"/>
        </w:trPr>
        <w:tc>
          <w:tcPr>
            <w:tcW w:w="2245" w:type="dxa"/>
            <w:vAlign w:val="center"/>
          </w:tcPr>
          <w:p w14:paraId="5A919FFC" w14:textId="77777777" w:rsidR="00E6695A" w:rsidRPr="00E6695A" w:rsidRDefault="00E6695A" w:rsidP="00E6695A">
            <w:pPr>
              <w:spacing w:before="100" w:beforeAutospacing="1" w:after="100" w:afterAutospacing="1" w:line="240" w:lineRule="auto"/>
              <w:jc w:val="center"/>
              <w:rPr>
                <w:rFonts w:cs="Times New Roman"/>
                <w:szCs w:val="26"/>
              </w:rPr>
            </w:pPr>
            <w:r>
              <w:t>MAE</w:t>
            </w:r>
          </w:p>
        </w:tc>
        <w:tc>
          <w:tcPr>
            <w:tcW w:w="6397" w:type="dxa"/>
            <w:vAlign w:val="center"/>
          </w:tcPr>
          <w:p w14:paraId="1FB3712C" w14:textId="77777777" w:rsidR="00E6695A" w:rsidRPr="009C618B" w:rsidRDefault="00E6695A" w:rsidP="00E6695A">
            <w:pPr>
              <w:spacing w:before="100" w:beforeAutospacing="1" w:after="100" w:afterAutospacing="1" w:line="240" w:lineRule="auto"/>
              <w:jc w:val="center"/>
              <w:rPr>
                <w:rFonts w:eastAsia="Calibri" w:cs="Times New Roman"/>
                <w:szCs w:val="26"/>
              </w:rPr>
            </w:pPr>
            <w:r>
              <w:t>Masked Autoencoders</w:t>
            </w:r>
          </w:p>
        </w:tc>
      </w:tr>
      <w:tr w:rsidR="00E6695A" w:rsidRPr="009C618B" w14:paraId="002A472E" w14:textId="77777777" w:rsidTr="00E6695A">
        <w:trPr>
          <w:trHeight w:val="607"/>
        </w:trPr>
        <w:tc>
          <w:tcPr>
            <w:tcW w:w="2245" w:type="dxa"/>
            <w:vAlign w:val="center"/>
          </w:tcPr>
          <w:p w14:paraId="7E4DF91C" w14:textId="77777777" w:rsidR="00E6695A" w:rsidRPr="00E6695A" w:rsidRDefault="00E6695A" w:rsidP="00E6695A">
            <w:pPr>
              <w:spacing w:before="100" w:beforeAutospacing="1" w:after="100" w:afterAutospacing="1" w:line="240" w:lineRule="auto"/>
              <w:jc w:val="center"/>
              <w:rPr>
                <w:rFonts w:cs="Times New Roman"/>
                <w:szCs w:val="26"/>
              </w:rPr>
            </w:pPr>
            <w:r>
              <w:t>MoCo</w:t>
            </w:r>
          </w:p>
        </w:tc>
        <w:tc>
          <w:tcPr>
            <w:tcW w:w="6397" w:type="dxa"/>
            <w:vAlign w:val="center"/>
          </w:tcPr>
          <w:p w14:paraId="105AA2F5" w14:textId="77777777" w:rsidR="00E6695A" w:rsidRPr="009C618B" w:rsidRDefault="00E6695A" w:rsidP="00E6695A">
            <w:pPr>
              <w:spacing w:after="0" w:line="240" w:lineRule="auto"/>
              <w:jc w:val="center"/>
              <w:rPr>
                <w:rFonts w:eastAsia="Times New Roman" w:cs="Times New Roman"/>
                <w:kern w:val="0"/>
                <w:szCs w:val="26"/>
                <w14:ligatures w14:val="none"/>
              </w:rPr>
            </w:pPr>
            <w:r>
              <w:t>Momentum Contrast</w:t>
            </w:r>
          </w:p>
        </w:tc>
      </w:tr>
      <w:tr w:rsidR="00E6695A" w:rsidRPr="009C618B" w14:paraId="089CFFC4" w14:textId="77777777" w:rsidTr="00E6695A">
        <w:trPr>
          <w:trHeight w:val="607"/>
        </w:trPr>
        <w:tc>
          <w:tcPr>
            <w:tcW w:w="2245" w:type="dxa"/>
            <w:vAlign w:val="center"/>
          </w:tcPr>
          <w:p w14:paraId="70F96FB2" w14:textId="77777777" w:rsidR="00E6695A" w:rsidRPr="00E6695A" w:rsidRDefault="00E6695A" w:rsidP="00E6695A">
            <w:pPr>
              <w:spacing w:before="100" w:beforeAutospacing="1" w:after="100" w:afterAutospacing="1" w:line="240" w:lineRule="auto"/>
              <w:jc w:val="center"/>
              <w:rPr>
                <w:rFonts w:cs="Times New Roman"/>
                <w:szCs w:val="26"/>
              </w:rPr>
            </w:pPr>
            <w:r>
              <w:t>MSE</w:t>
            </w:r>
          </w:p>
        </w:tc>
        <w:tc>
          <w:tcPr>
            <w:tcW w:w="6397" w:type="dxa"/>
            <w:vAlign w:val="center"/>
          </w:tcPr>
          <w:p w14:paraId="2C3F0484" w14:textId="77777777" w:rsidR="00E6695A" w:rsidRPr="009C618B" w:rsidRDefault="00E6695A" w:rsidP="00E6695A">
            <w:pPr>
              <w:spacing w:after="0" w:line="240" w:lineRule="auto"/>
              <w:jc w:val="center"/>
              <w:rPr>
                <w:rFonts w:eastAsia="Times New Roman" w:cs="Times New Roman"/>
                <w:kern w:val="0"/>
                <w:szCs w:val="26"/>
                <w14:ligatures w14:val="none"/>
              </w:rPr>
            </w:pPr>
            <w:r>
              <w:t>Mean Squared Error (Sai số bình phương trung bình)</w:t>
            </w:r>
          </w:p>
        </w:tc>
      </w:tr>
      <w:tr w:rsidR="00E6695A" w:rsidRPr="009C618B" w14:paraId="6AF224F3" w14:textId="77777777" w:rsidTr="00E6695A">
        <w:trPr>
          <w:trHeight w:val="607"/>
        </w:trPr>
        <w:tc>
          <w:tcPr>
            <w:tcW w:w="2245" w:type="dxa"/>
            <w:vAlign w:val="center"/>
          </w:tcPr>
          <w:p w14:paraId="0A0CC471" w14:textId="77777777" w:rsidR="00E6695A" w:rsidRPr="00E6695A" w:rsidRDefault="00E6695A" w:rsidP="00E6695A">
            <w:pPr>
              <w:spacing w:before="100" w:beforeAutospacing="1" w:after="100" w:afterAutospacing="1" w:line="240" w:lineRule="auto"/>
              <w:jc w:val="center"/>
              <w:rPr>
                <w:rFonts w:cs="Times New Roman"/>
                <w:color w:val="000000"/>
                <w:sz w:val="22"/>
              </w:rPr>
            </w:pPr>
            <w:r>
              <w:t>NIH</w:t>
            </w:r>
          </w:p>
        </w:tc>
        <w:tc>
          <w:tcPr>
            <w:tcW w:w="6397" w:type="dxa"/>
            <w:vAlign w:val="center"/>
          </w:tcPr>
          <w:p w14:paraId="26D8EC68" w14:textId="77777777" w:rsidR="00E6695A" w:rsidRPr="009C618B" w:rsidRDefault="00E6695A" w:rsidP="00E6695A">
            <w:pPr>
              <w:spacing w:after="0" w:line="240" w:lineRule="auto"/>
              <w:jc w:val="center"/>
              <w:rPr>
                <w:rFonts w:eastAsia="Times New Roman" w:cs="Times New Roman"/>
                <w:kern w:val="0"/>
                <w:szCs w:val="26"/>
                <w14:ligatures w14:val="none"/>
              </w:rPr>
            </w:pPr>
            <w:r>
              <w:t>National Institutes of Health</w:t>
            </w:r>
          </w:p>
        </w:tc>
      </w:tr>
      <w:tr w:rsidR="00E6695A" w:rsidRPr="009C618B" w14:paraId="61844B87" w14:textId="77777777" w:rsidTr="00E6695A">
        <w:trPr>
          <w:trHeight w:val="607"/>
        </w:trPr>
        <w:tc>
          <w:tcPr>
            <w:tcW w:w="2245" w:type="dxa"/>
            <w:vAlign w:val="center"/>
          </w:tcPr>
          <w:p w14:paraId="66806FF1" w14:textId="77777777" w:rsidR="00E6695A" w:rsidRPr="00E6695A" w:rsidRDefault="00E6695A" w:rsidP="00E6695A">
            <w:pPr>
              <w:spacing w:before="100" w:beforeAutospacing="1" w:after="100" w:afterAutospacing="1" w:line="240" w:lineRule="auto"/>
              <w:jc w:val="center"/>
              <w:rPr>
                <w:rFonts w:cs="Times New Roman"/>
                <w:color w:val="000000"/>
                <w:sz w:val="22"/>
              </w:rPr>
            </w:pPr>
            <w:r>
              <w:t>NLP</w:t>
            </w:r>
          </w:p>
        </w:tc>
        <w:tc>
          <w:tcPr>
            <w:tcW w:w="6397" w:type="dxa"/>
            <w:vAlign w:val="center"/>
          </w:tcPr>
          <w:p w14:paraId="68535F84" w14:textId="77777777" w:rsidR="00E6695A" w:rsidRPr="009C618B" w:rsidRDefault="00E6695A" w:rsidP="00E6695A">
            <w:pPr>
              <w:spacing w:after="0" w:line="240" w:lineRule="auto"/>
              <w:jc w:val="center"/>
              <w:rPr>
                <w:rFonts w:eastAsia="Times New Roman" w:cs="Times New Roman"/>
                <w:kern w:val="0"/>
                <w:szCs w:val="26"/>
                <w14:ligatures w14:val="none"/>
              </w:rPr>
            </w:pPr>
            <w:r>
              <w:t>Natural Language Processing (Xử lý ngôn ngữ tự nhiên)</w:t>
            </w:r>
          </w:p>
        </w:tc>
      </w:tr>
      <w:tr w:rsidR="00E6695A" w:rsidRPr="009C618B" w14:paraId="7AEF8464" w14:textId="77777777" w:rsidTr="00E6695A">
        <w:trPr>
          <w:trHeight w:val="607"/>
        </w:trPr>
        <w:tc>
          <w:tcPr>
            <w:tcW w:w="2245" w:type="dxa"/>
            <w:vAlign w:val="center"/>
          </w:tcPr>
          <w:p w14:paraId="2B526E8F" w14:textId="77777777" w:rsidR="00E6695A" w:rsidRPr="00E6695A" w:rsidRDefault="00E6695A" w:rsidP="00E6695A">
            <w:pPr>
              <w:spacing w:before="100" w:beforeAutospacing="1" w:after="100" w:afterAutospacing="1" w:line="240" w:lineRule="auto"/>
              <w:jc w:val="center"/>
              <w:rPr>
                <w:rFonts w:cs="Times New Roman"/>
                <w:color w:val="000000"/>
                <w:sz w:val="22"/>
              </w:rPr>
            </w:pPr>
            <w:r>
              <w:t>PA</w:t>
            </w:r>
          </w:p>
        </w:tc>
        <w:tc>
          <w:tcPr>
            <w:tcW w:w="6397" w:type="dxa"/>
            <w:vAlign w:val="center"/>
          </w:tcPr>
          <w:p w14:paraId="146828BD" w14:textId="77777777" w:rsidR="00E6695A" w:rsidRPr="009C618B" w:rsidRDefault="00E6695A" w:rsidP="00E6695A">
            <w:pPr>
              <w:spacing w:after="0" w:line="240" w:lineRule="auto"/>
              <w:jc w:val="center"/>
              <w:rPr>
                <w:rFonts w:eastAsia="Times New Roman" w:cs="Times New Roman"/>
                <w:kern w:val="0"/>
                <w:szCs w:val="26"/>
                <w14:ligatures w14:val="none"/>
              </w:rPr>
            </w:pPr>
            <w:r>
              <w:t>Posteroanterior (Tư thế chụp thẳng sau-trước)</w:t>
            </w:r>
          </w:p>
        </w:tc>
      </w:tr>
      <w:tr w:rsidR="00E6695A" w:rsidRPr="009C618B" w14:paraId="01FE9FEE" w14:textId="77777777" w:rsidTr="00E6695A">
        <w:trPr>
          <w:trHeight w:val="607"/>
        </w:trPr>
        <w:tc>
          <w:tcPr>
            <w:tcW w:w="2245" w:type="dxa"/>
            <w:vAlign w:val="center"/>
          </w:tcPr>
          <w:p w14:paraId="51B6F733" w14:textId="77777777" w:rsidR="00E6695A" w:rsidRPr="00E6695A" w:rsidRDefault="00E6695A" w:rsidP="00E6695A">
            <w:pPr>
              <w:spacing w:before="100" w:beforeAutospacing="1" w:after="100" w:afterAutospacing="1" w:line="240" w:lineRule="auto"/>
              <w:jc w:val="center"/>
              <w:rPr>
                <w:rFonts w:cs="Times New Roman"/>
                <w:color w:val="000000"/>
                <w:sz w:val="22"/>
              </w:rPr>
            </w:pPr>
            <w:r>
              <w:t>PACS</w:t>
            </w:r>
          </w:p>
        </w:tc>
        <w:tc>
          <w:tcPr>
            <w:tcW w:w="6397" w:type="dxa"/>
            <w:vAlign w:val="center"/>
          </w:tcPr>
          <w:p w14:paraId="73363791" w14:textId="77777777" w:rsidR="00E6695A" w:rsidRPr="009C618B" w:rsidRDefault="00E6695A" w:rsidP="00E6695A">
            <w:pPr>
              <w:spacing w:after="0" w:line="240" w:lineRule="auto"/>
              <w:jc w:val="center"/>
              <w:rPr>
                <w:rFonts w:eastAsia="Times New Roman" w:cs="Times New Roman"/>
                <w:kern w:val="0"/>
                <w:szCs w:val="26"/>
                <w14:ligatures w14:val="none"/>
              </w:rPr>
            </w:pPr>
            <w:r>
              <w:t>Picture Archiving and Communication System</w:t>
            </w:r>
          </w:p>
        </w:tc>
      </w:tr>
      <w:tr w:rsidR="00E6695A" w:rsidRPr="009C618B" w14:paraId="68E6B05E" w14:textId="77777777" w:rsidTr="00E6695A">
        <w:trPr>
          <w:trHeight w:val="607"/>
        </w:trPr>
        <w:tc>
          <w:tcPr>
            <w:tcW w:w="2245" w:type="dxa"/>
            <w:vAlign w:val="center"/>
          </w:tcPr>
          <w:p w14:paraId="204A1074" w14:textId="77777777" w:rsidR="00E6695A" w:rsidRPr="00E6695A" w:rsidRDefault="00E6695A" w:rsidP="00E6695A">
            <w:pPr>
              <w:spacing w:before="100" w:beforeAutospacing="1" w:after="100" w:afterAutospacing="1" w:line="240" w:lineRule="auto"/>
              <w:jc w:val="center"/>
              <w:rPr>
                <w:rFonts w:cs="Times New Roman"/>
                <w:color w:val="000000"/>
                <w:sz w:val="22"/>
              </w:rPr>
            </w:pPr>
            <w:r>
              <w:lastRenderedPageBreak/>
              <w:t>RQ</w:t>
            </w:r>
          </w:p>
        </w:tc>
        <w:tc>
          <w:tcPr>
            <w:tcW w:w="6397" w:type="dxa"/>
            <w:vAlign w:val="center"/>
          </w:tcPr>
          <w:p w14:paraId="54660550" w14:textId="77777777" w:rsidR="00E6695A" w:rsidRPr="009C618B" w:rsidRDefault="00E6695A" w:rsidP="00E6695A">
            <w:pPr>
              <w:spacing w:after="0" w:line="240" w:lineRule="auto"/>
              <w:jc w:val="center"/>
              <w:rPr>
                <w:rFonts w:eastAsia="Times New Roman" w:cs="Times New Roman"/>
                <w:kern w:val="0"/>
                <w:szCs w:val="26"/>
                <w14:ligatures w14:val="none"/>
              </w:rPr>
            </w:pPr>
            <w:r>
              <w:t>Research Question (Câu hỏi nghiên cứu)</w:t>
            </w:r>
          </w:p>
        </w:tc>
      </w:tr>
      <w:tr w:rsidR="00E6695A" w:rsidRPr="009C618B" w14:paraId="41EF622D" w14:textId="77777777" w:rsidTr="00E6695A">
        <w:trPr>
          <w:trHeight w:val="607"/>
        </w:trPr>
        <w:tc>
          <w:tcPr>
            <w:tcW w:w="2245" w:type="dxa"/>
            <w:vAlign w:val="center"/>
          </w:tcPr>
          <w:p w14:paraId="7508EBF9" w14:textId="77777777" w:rsidR="00E6695A" w:rsidRPr="00E6695A" w:rsidRDefault="00E6695A" w:rsidP="00E6695A">
            <w:pPr>
              <w:spacing w:before="100" w:beforeAutospacing="1" w:after="100" w:afterAutospacing="1" w:line="240" w:lineRule="auto"/>
              <w:jc w:val="center"/>
              <w:rPr>
                <w:rFonts w:cs="Times New Roman"/>
                <w:color w:val="000000"/>
                <w:sz w:val="22"/>
              </w:rPr>
            </w:pPr>
            <w:r>
              <w:t>RSNA</w:t>
            </w:r>
          </w:p>
        </w:tc>
        <w:tc>
          <w:tcPr>
            <w:tcW w:w="6397" w:type="dxa"/>
            <w:vAlign w:val="center"/>
          </w:tcPr>
          <w:p w14:paraId="7251A9E3" w14:textId="77777777" w:rsidR="00E6695A" w:rsidRPr="009C618B" w:rsidRDefault="00E6695A" w:rsidP="00E6695A">
            <w:pPr>
              <w:spacing w:after="0" w:line="240" w:lineRule="auto"/>
              <w:jc w:val="center"/>
              <w:rPr>
                <w:rFonts w:eastAsia="Times New Roman" w:cs="Times New Roman"/>
                <w:kern w:val="0"/>
                <w:szCs w:val="26"/>
                <w14:ligatures w14:val="none"/>
              </w:rPr>
            </w:pPr>
            <w:r>
              <w:t>Radiological Society of North America</w:t>
            </w:r>
          </w:p>
        </w:tc>
      </w:tr>
      <w:tr w:rsidR="00E6695A" w:rsidRPr="009C618B" w14:paraId="6ACFF98D" w14:textId="77777777" w:rsidTr="00E6695A">
        <w:trPr>
          <w:trHeight w:val="607"/>
        </w:trPr>
        <w:tc>
          <w:tcPr>
            <w:tcW w:w="2245" w:type="dxa"/>
            <w:vAlign w:val="center"/>
          </w:tcPr>
          <w:p w14:paraId="179623CE" w14:textId="77777777" w:rsidR="00E6695A" w:rsidRPr="00E6695A" w:rsidRDefault="00E6695A" w:rsidP="00E6695A">
            <w:pPr>
              <w:spacing w:before="100" w:beforeAutospacing="1" w:after="100" w:afterAutospacing="1" w:line="240" w:lineRule="auto"/>
              <w:jc w:val="center"/>
              <w:rPr>
                <w:rFonts w:cs="Times New Roman"/>
                <w:color w:val="000000"/>
                <w:sz w:val="22"/>
              </w:rPr>
            </w:pPr>
            <w:r>
              <w:t>SSL</w:t>
            </w:r>
          </w:p>
        </w:tc>
        <w:tc>
          <w:tcPr>
            <w:tcW w:w="6397" w:type="dxa"/>
            <w:vAlign w:val="center"/>
          </w:tcPr>
          <w:p w14:paraId="75E845F0" w14:textId="77777777" w:rsidR="00E6695A" w:rsidRPr="009C618B" w:rsidRDefault="00E6695A" w:rsidP="00E6695A">
            <w:pPr>
              <w:spacing w:after="0" w:line="240" w:lineRule="auto"/>
              <w:jc w:val="center"/>
              <w:rPr>
                <w:rFonts w:eastAsia="Times New Roman" w:cs="Times New Roman"/>
                <w:kern w:val="0"/>
                <w:szCs w:val="26"/>
                <w14:ligatures w14:val="none"/>
              </w:rPr>
            </w:pPr>
            <w:r>
              <w:t>Self-Supervised Learning (Học tự giám sát)</w:t>
            </w:r>
          </w:p>
        </w:tc>
      </w:tr>
      <w:tr w:rsidR="00E6695A" w:rsidRPr="009C618B" w14:paraId="6E7AC72A" w14:textId="77777777" w:rsidTr="00E6695A">
        <w:trPr>
          <w:trHeight w:val="607"/>
        </w:trPr>
        <w:tc>
          <w:tcPr>
            <w:tcW w:w="2245" w:type="dxa"/>
            <w:vAlign w:val="center"/>
          </w:tcPr>
          <w:p w14:paraId="47A58FAE" w14:textId="77777777" w:rsidR="00E6695A" w:rsidRPr="00E6695A" w:rsidRDefault="00E6695A" w:rsidP="00E6695A">
            <w:pPr>
              <w:spacing w:before="100" w:beforeAutospacing="1" w:after="100" w:afterAutospacing="1" w:line="240" w:lineRule="auto"/>
              <w:jc w:val="center"/>
              <w:rPr>
                <w:rFonts w:cs="Times New Roman"/>
                <w:color w:val="000000"/>
                <w:sz w:val="22"/>
              </w:rPr>
            </w:pPr>
            <w:r>
              <w:t>ViT</w:t>
            </w:r>
          </w:p>
        </w:tc>
        <w:tc>
          <w:tcPr>
            <w:tcW w:w="6397" w:type="dxa"/>
            <w:vAlign w:val="center"/>
          </w:tcPr>
          <w:p w14:paraId="3585F0FC" w14:textId="77777777" w:rsidR="00E6695A" w:rsidRPr="009C618B" w:rsidRDefault="00E6695A" w:rsidP="00E6695A">
            <w:pPr>
              <w:spacing w:after="0" w:line="240" w:lineRule="auto"/>
              <w:jc w:val="center"/>
              <w:rPr>
                <w:rFonts w:eastAsia="Times New Roman" w:cs="Times New Roman"/>
                <w:kern w:val="0"/>
                <w:szCs w:val="26"/>
                <w14:ligatures w14:val="none"/>
              </w:rPr>
            </w:pPr>
            <w:r>
              <w:t>Vision Transformer</w:t>
            </w:r>
          </w:p>
        </w:tc>
      </w:tr>
      <w:tr w:rsidR="00E6695A" w:rsidRPr="009C618B" w14:paraId="49E675A6" w14:textId="77777777" w:rsidTr="00E6695A">
        <w:trPr>
          <w:trHeight w:val="607"/>
        </w:trPr>
        <w:tc>
          <w:tcPr>
            <w:tcW w:w="2245" w:type="dxa"/>
            <w:vAlign w:val="center"/>
          </w:tcPr>
          <w:p w14:paraId="77378B5E" w14:textId="77777777" w:rsidR="00E6695A" w:rsidRPr="00E6695A" w:rsidRDefault="00E6695A" w:rsidP="00E6695A">
            <w:pPr>
              <w:spacing w:before="100" w:beforeAutospacing="1" w:after="100" w:afterAutospacing="1" w:line="240" w:lineRule="auto"/>
              <w:jc w:val="center"/>
              <w:rPr>
                <w:rFonts w:cs="Times New Roman"/>
                <w:color w:val="000000"/>
                <w:sz w:val="22"/>
              </w:rPr>
            </w:pPr>
            <w:r>
              <w:t>WHO</w:t>
            </w:r>
          </w:p>
        </w:tc>
        <w:tc>
          <w:tcPr>
            <w:tcW w:w="6397" w:type="dxa"/>
            <w:vAlign w:val="center"/>
          </w:tcPr>
          <w:p w14:paraId="28EA91C2" w14:textId="77777777" w:rsidR="00E6695A" w:rsidRPr="009C618B" w:rsidRDefault="00E6695A" w:rsidP="00E6695A">
            <w:pPr>
              <w:spacing w:after="0" w:line="240" w:lineRule="auto"/>
              <w:jc w:val="center"/>
              <w:rPr>
                <w:rFonts w:eastAsia="Times New Roman" w:cs="Times New Roman"/>
                <w:kern w:val="0"/>
                <w:szCs w:val="26"/>
                <w14:ligatures w14:val="none"/>
              </w:rPr>
            </w:pPr>
            <w:r>
              <w:t>World Health Organization (Tổ chức Y tế Thế giới)</w:t>
            </w:r>
          </w:p>
        </w:tc>
      </w:tr>
    </w:tbl>
    <w:p w14:paraId="293C47A9" w14:textId="77777777" w:rsidR="00D25F65" w:rsidRPr="009C618B" w:rsidRDefault="00D25F65" w:rsidP="00D41E59">
      <w:pPr>
        <w:spacing w:after="0" w:line="240" w:lineRule="auto"/>
        <w:jc w:val="both"/>
        <w:rPr>
          <w:rFonts w:cs="Times New Roman"/>
          <w:szCs w:val="26"/>
        </w:rPr>
        <w:sectPr w:rsidR="00D25F65" w:rsidRPr="009C618B" w:rsidSect="00AF1CB8">
          <w:footerReference w:type="default" r:id="rId11"/>
          <w:pgSz w:w="11906" w:h="16838" w:code="9"/>
          <w:pgMar w:top="1134" w:right="1418" w:bottom="1134" w:left="1701" w:header="720" w:footer="720" w:gutter="0"/>
          <w:pgNumType w:fmt="lowerRoman" w:start="1"/>
          <w:cols w:space="720"/>
          <w:docGrid w:linePitch="360"/>
        </w:sectPr>
      </w:pPr>
    </w:p>
    <w:p w14:paraId="0895D685" w14:textId="77777777" w:rsidR="003A145C" w:rsidRPr="009C618B" w:rsidRDefault="003A145C" w:rsidP="009C618B">
      <w:pPr>
        <w:pStyle w:val="Heading1"/>
        <w:jc w:val="center"/>
      </w:pPr>
      <w:bookmarkStart w:id="15" w:name="_Toc224129182"/>
      <w:bookmarkStart w:id="16" w:name="_Toc233310754"/>
      <w:r>
        <w:lastRenderedPageBreak/>
        <w:t>CHƯƠNG 1</w:t>
      </w:r>
      <w:bookmarkStart w:id="17" w:name="_Toc224129183"/>
      <w:bookmarkEnd w:id="15"/>
      <w:r>
        <w:t xml:space="preserve"> GIỚI THIỆU</w:t>
      </w:r>
      <w:bookmarkEnd w:id="16"/>
      <w:bookmarkEnd w:id="17"/>
    </w:p>
    <w:p w14:paraId="775361AA" w14:textId="77777777" w:rsidR="003A145C" w:rsidRPr="009C618B" w:rsidRDefault="003A145C">
      <w:pPr>
        <w:pStyle w:val="Heading2"/>
        <w:numPr>
          <w:ilvl w:val="1"/>
          <w:numId w:val="1"/>
        </w:numPr>
        <w:spacing w:line="360" w:lineRule="auto"/>
        <w:jc w:val="both"/>
        <w:rPr>
          <w:rFonts w:cs="Times New Roman"/>
          <w:szCs w:val="28"/>
        </w:rPr>
      </w:pPr>
      <w:bookmarkStart w:id="18" w:name="_Toc224129184"/>
      <w:bookmarkStart w:id="19" w:name="_Toc233310755"/>
      <w:r>
        <w:rPr>
          <w:rFonts w:cs="Times New Roman"/>
          <w:szCs w:val="28"/>
        </w:rPr>
        <w:t>LÝ DO CHỌN ĐỀ TÀI</w:t>
      </w:r>
      <w:bookmarkEnd w:id="18"/>
      <w:bookmarkEnd w:id="19"/>
    </w:p>
    <w:p w14:paraId="54D69D2F" w14:textId="77777777" w:rsidR="009C618B" w:rsidRPr="00F06DD3" w:rsidRDefault="009C618B" w:rsidP="009C618B">
      <w:pPr>
        <w:spacing w:line="360" w:lineRule="auto"/>
        <w:ind w:firstLine="720"/>
        <w:jc w:val="both"/>
      </w:pPr>
      <w:r>
        <w:t>Viêm phổi là một trong những nguyên nhân hàng đầu gây tử vong trên toàn cầu, đặc biệt tập trung ở trẻ em dưới 5 tuổi và người cao tuổi. Theo số liệu của Tổ chức Y tế Thế giới (WHO) công bố năm 2024, vào năm 2021 bệnh viêm phổi đã cướp đi hơn 2,2 triệu sinh mạng, trong đó hơn 502.000 là trẻ em, chiếm tỷ lệ tử vong trẻ em cao nhất trong nhóm bệnh truyền nhiễm [1]. Mặc dù có thể điều trị hiệu quả nếu phát hiện sớm, bệnh viêm phổi vẫn gây ra gánh nặng y tế khổng lồ do chẩn đoán muộn và phân bố không đồng đều của nguồn lực y tế chuyên sâu.</w:t>
      </w:r>
    </w:p>
    <w:p w14:paraId="4858F99A" w14:textId="77777777" w:rsidR="009C618B" w:rsidRPr="00F06DD3" w:rsidRDefault="009C618B" w:rsidP="009C618B">
      <w:pPr>
        <w:spacing w:line="360" w:lineRule="auto"/>
        <w:ind w:firstLine="720"/>
        <w:jc w:val="both"/>
      </w:pPr>
      <w:r>
        <w:t>Trong thực hành lâm sàng, ảnh X-quang ngực (Chest X-ray - CXR) là công cụ chẩn đoán hình ảnh được sử dụng phổ biến nhất nhờ chi phí thấp, tính sẵn có rộng rãi và quy trình thực hiện nhanh. Tuy nhiên, việc phân tích và đọc kết quả ảnh X-quang đòi hỏi chuyên môn sâu và nhiều năm kinh nghiệm lâm sàng của bác sĩ chuyên khoa chẩn đoán hình ảnh. Thực trạng thiếu hụt bác sĩ chuyên khoa tại các cơ sở y tế tuyến cơ sở và vùng nông thôn tạo ra khoảng trống chẩn đoán nghiêm trọng, làm chậm thời gian phát hiện và điều trị cho bệnh nhân.</w:t>
      </w:r>
    </w:p>
    <w:p w14:paraId="186C6782" w14:textId="77777777" w:rsidR="009C618B" w:rsidRPr="00F06DD3" w:rsidRDefault="009C618B" w:rsidP="009C618B">
      <w:pPr>
        <w:spacing w:line="360" w:lineRule="auto"/>
        <w:ind w:firstLine="720"/>
        <w:jc w:val="both"/>
      </w:pPr>
      <w:r>
        <w:t>Học sâu (deep learning) đã cho thấy tiềm năng lớn trong tự động hóa phân tích ảnh X-quang. Tuy nhiên, phần lớn các hệ thống hiện tại phụ thuộc hoàn toàn vào lượng lớn dữ liệu có nhãn chuyên gia là một nguồn tài nguyên cực kỳ khan hiếm và tốn kém trong bối cảnh y tế. Việc thu thập và chú thích nhãn bệnh lý trên ảnh CXR đòi hỏi thời gian của bác sĩ có kinh nghiệm, dẫn đến chi phí cao và khó mở rộng quy mô.</w:t>
      </w:r>
    </w:p>
    <w:p w14:paraId="11CBA28C" w14:textId="77777777" w:rsidR="009C618B" w:rsidRPr="00F06DD3" w:rsidRDefault="009C618B" w:rsidP="009C618B">
      <w:pPr>
        <w:spacing w:line="360" w:lineRule="auto"/>
        <w:ind w:firstLine="720"/>
        <w:jc w:val="both"/>
      </w:pPr>
      <w:r>
        <w:t>Học tự giám sát (Self-Supervised Learning - SSL) nổi lên như một hướng giải pháp đầy hứa hẹn: mô hình học biểu diễn đặc trưng trực tiếp từ lượng lớn dữ liệu không nhãn trước, sau đó chỉ cần một lượng nhỏ nhãn có giám sát để tinh chỉnh cho bài toán cụ thể. Trong môi trường lâm sàng thực tế, số lượng ảnh CXR không nhãn luôn lớn hơn nhiều so với ảnh có nhãn được xác nhận bởi chuyên gia, và SSL khai thác chính kho dữ liệu dồi dào này.</w:t>
      </w:r>
    </w:p>
    <w:p w14:paraId="4C2790CD" w14:textId="77777777" w:rsidR="009C618B" w:rsidRPr="00F06DD3" w:rsidRDefault="009C618B" w:rsidP="009C618B">
      <w:pPr>
        <w:spacing w:line="360" w:lineRule="auto"/>
        <w:ind w:firstLine="720"/>
        <w:jc w:val="both"/>
      </w:pPr>
      <w:r>
        <w:lastRenderedPageBreak/>
        <w:t>Kiến trúc I-JEPA (Image-based Joint-Embedding Predictive Architecture), được Meta AI giới thiệu năm 2023 [2], đại diện cho thế hệ SSL tiên tiến nhất hiện nay. Khác với các phương pháp trước đó học bằng cách tái tạo lại pixel ảnh bị che (như MAE [3]) hoặc so sánh các góc nhìn tăng cường của cùng một ảnh (như SimCLR [4], BYOL [5]), I-JEPA học biểu diễn ngữ nghĩa cấp cao bằng cách dự đoán trong không gian đặc trưng ẩn (latent space) không cần tái tạo pixel và không cần các phép biến đổi dữ liệu thủ công. Cách tiếp cận này phù hợp đặc biệt với ảnh y tế, nơi các đặc trưng giải phẫu và hình thái học quan trọng hơn nhiều so với chi tiết bề mặt từng điểm ảnh.</w:t>
      </w:r>
    </w:p>
    <w:p w14:paraId="24EAEE4D" w14:textId="77777777" w:rsidR="009C618B" w:rsidRPr="00F06DD3" w:rsidRDefault="009C618B" w:rsidP="009C618B">
      <w:pPr>
        <w:spacing w:line="360" w:lineRule="auto"/>
        <w:ind w:firstLine="720"/>
        <w:jc w:val="both"/>
      </w:pPr>
      <w:r>
        <w:t>Xuất phát từ thực tiễn đó, nghiên cứu này đề xuất ứng dụng kiến trúc I-JEPA với chiến lược random patch masking vào bài toán hỗ trợ chẩn đoán viêm phổi từ ảnh X-quang ngực, mở ra hướng khai thác hiệu quả kho dữ liệu không nhãn trong y tế.</w:t>
      </w:r>
    </w:p>
    <w:p w14:paraId="63C4D40A" w14:textId="77777777" w:rsidR="003A145C" w:rsidRPr="009C618B" w:rsidRDefault="003A145C">
      <w:pPr>
        <w:pStyle w:val="Heading2"/>
        <w:numPr>
          <w:ilvl w:val="1"/>
          <w:numId w:val="1"/>
        </w:numPr>
        <w:jc w:val="both"/>
        <w:rPr>
          <w:rFonts w:cs="Times New Roman"/>
          <w:szCs w:val="28"/>
        </w:rPr>
      </w:pPr>
      <w:bookmarkStart w:id="20" w:name="_Toc224129185"/>
      <w:bookmarkStart w:id="21" w:name="_Toc233310756"/>
      <w:r>
        <w:rPr>
          <w:rFonts w:cs="Times New Roman"/>
          <w:szCs w:val="28"/>
        </w:rPr>
        <w:t>MỤC TIÊU NGHIÊN CỨU</w:t>
      </w:r>
      <w:bookmarkEnd w:id="20"/>
      <w:bookmarkEnd w:id="21"/>
    </w:p>
    <w:p w14:paraId="11077C32" w14:textId="77777777" w:rsidR="00AE623D" w:rsidRPr="009C618B" w:rsidRDefault="00AE623D" w:rsidP="00D63A73">
      <w:pPr>
        <w:pStyle w:val="Heading3"/>
        <w:spacing w:line="360" w:lineRule="auto"/>
      </w:pPr>
      <w:bookmarkStart w:id="22" w:name="_Toc233310757"/>
      <w:r>
        <w:t>1.2.1 Mục tiêu chính</w:t>
      </w:r>
      <w:bookmarkEnd w:id="22"/>
    </w:p>
    <w:p w14:paraId="6734479A" w14:textId="77777777" w:rsidR="003A145C" w:rsidRPr="009C618B" w:rsidRDefault="009C618B" w:rsidP="009C618B">
      <w:pPr>
        <w:spacing w:line="360" w:lineRule="auto"/>
        <w:ind w:firstLine="720"/>
        <w:jc w:val="both"/>
      </w:pPr>
      <w:r>
        <w:t>Xây dựng và đánh giá hệ thống mô hình phân loại viêm phổi tự động từ ảnh X-quang ngực sử dụng kiến trúc I-JEPA với phương pháp học tự giám sát; so sánh hiệu năng với baseline CNN (ResNet50) và Transformer (ViT) pretrain trên ImageNet.</w:t>
      </w:r>
    </w:p>
    <w:p w14:paraId="5BABDD0C" w14:textId="77777777" w:rsidR="009C618B" w:rsidRPr="009C618B" w:rsidRDefault="00AE623D" w:rsidP="00D63A73">
      <w:pPr>
        <w:pStyle w:val="Heading3"/>
        <w:spacing w:line="360" w:lineRule="auto"/>
      </w:pPr>
      <w:bookmarkStart w:id="23" w:name="_Toc233310758"/>
      <w:r>
        <w:t>1.2.2 Mục tiêu cụ thể</w:t>
      </w:r>
      <w:bookmarkEnd w:id="23"/>
    </w:p>
    <w:p w14:paraId="6B4C0A18" w14:textId="77777777" w:rsidR="009C618B" w:rsidRDefault="009C618B">
      <w:pPr>
        <w:pStyle w:val="ListParagraph"/>
        <w:numPr>
          <w:ilvl w:val="0"/>
          <w:numId w:val="2"/>
        </w:numPr>
        <w:spacing w:after="120" w:line="360" w:lineRule="auto"/>
        <w:contextualSpacing w:val="0"/>
        <w:jc w:val="both"/>
      </w:pPr>
      <w:r>
        <w:t>Tiền huấn luyện mô hình I-JEPA với random patch masking trên tập NIH ChestX-ray14 không nhãn (50.000 ảnh) để encoder học biểu diễn đặc trưng giải phẫu ảnh X-quang ngực.</w:t>
      </w:r>
    </w:p>
    <w:p w14:paraId="5F2C3AC5" w14:textId="77777777" w:rsidR="009C618B" w:rsidRDefault="009C618B">
      <w:pPr>
        <w:pStyle w:val="ListParagraph"/>
        <w:numPr>
          <w:ilvl w:val="0"/>
          <w:numId w:val="2"/>
        </w:numPr>
        <w:spacing w:after="120" w:line="360" w:lineRule="auto"/>
        <w:contextualSpacing w:val="0"/>
        <w:jc w:val="both"/>
      </w:pPr>
      <w:r>
        <w:t>Fine-tune encoder đã học trên tập RSNA Pneumonia Detection Dataset cho bài toán phân loại nhị phân: Viêm phổi / Không viêm phổi; đánh giá theo ba chiến lược: linear probing, partial fine-tuning và full fine-tuning.</w:t>
      </w:r>
    </w:p>
    <w:p w14:paraId="3ED781BD" w14:textId="77777777" w:rsidR="009C618B" w:rsidRDefault="009C618B">
      <w:pPr>
        <w:pStyle w:val="ListParagraph"/>
        <w:numPr>
          <w:ilvl w:val="0"/>
          <w:numId w:val="2"/>
        </w:numPr>
        <w:spacing w:after="120" w:line="360" w:lineRule="auto"/>
        <w:contextualSpacing w:val="0"/>
        <w:jc w:val="both"/>
      </w:pPr>
      <w:r>
        <w:t>So sánh hiệu năng I-JEPA với hai mô hình baseline đại diện (ResNet50 pretrain ImageNet và ViT-Small/16 pretrain ImageNet) trên cùng điều kiện thực nghiệm; phân tích hiệu quả sử dụng nhãn (label efficiency) tại các mức 1%, 5%, 10%, 25%, 50% và 100% dữ liệu có nhãn.</w:t>
      </w:r>
    </w:p>
    <w:p w14:paraId="6C991842" w14:textId="77777777" w:rsidR="00AE623D" w:rsidRDefault="009C618B">
      <w:pPr>
        <w:pStyle w:val="ListParagraph"/>
        <w:numPr>
          <w:ilvl w:val="0"/>
          <w:numId w:val="2"/>
        </w:numPr>
        <w:spacing w:after="100" w:line="360" w:lineRule="auto"/>
        <w:contextualSpacing w:val="0"/>
      </w:pPr>
      <w:r>
        <w:lastRenderedPageBreak/>
        <w:t>Ứng dụng Grad-CAM và Attention Map để trực quan hóa vùng quyết định của mô hình; xây dựng trang web demo minh họa hệ thống hỗ trợ chẩn đoán.</w:t>
      </w:r>
    </w:p>
    <w:p w14:paraId="48448BB2" w14:textId="77777777" w:rsidR="009C618B" w:rsidRPr="009C618B" w:rsidRDefault="009C618B" w:rsidP="009C618B">
      <w:pPr>
        <w:pStyle w:val="Heading2"/>
      </w:pPr>
      <w:bookmarkStart w:id="24" w:name="_Toc233310759"/>
      <w:r>
        <w:t>1.3. ĐỐI TƯỢNG VÀ PHẠM VI NGHIÊN CỨU</w:t>
      </w:r>
      <w:bookmarkEnd w:id="24"/>
    </w:p>
    <w:p w14:paraId="08AFFEEA" w14:textId="77777777" w:rsidR="009C618B" w:rsidRPr="009C618B" w:rsidRDefault="009C618B" w:rsidP="009C618B">
      <w:pPr>
        <w:pStyle w:val="Heading3"/>
        <w:spacing w:line="360" w:lineRule="auto"/>
      </w:pPr>
      <w:bookmarkStart w:id="25" w:name="_Toc233310760"/>
      <w:r>
        <w:t>1.3.1. Đối tượng nghiên cứu</w:t>
      </w:r>
      <w:bookmarkEnd w:id="25"/>
    </w:p>
    <w:p w14:paraId="62D302EA" w14:textId="77777777" w:rsidR="009C618B" w:rsidRDefault="009C618B" w:rsidP="009C618B">
      <w:pPr>
        <w:spacing w:line="360" w:lineRule="auto"/>
        <w:ind w:firstLine="720"/>
        <w:jc w:val="both"/>
      </w:pPr>
      <w:r>
        <w:rPr>
          <w:color w:val="000000"/>
        </w:rPr>
        <w:t>Đối tượng nghiên cứu của đề tài bao gồm: (1) ảnh X-quang ngực tư thế thẳng (posteroanterior - PA) được sử dụng làm dữ liệu đầu vào; (2) kiến trúc mô hình I-JEPA với chiến lược random patch masking được xây dựng trên nền tảng ViT-Small/16; và (3) bài toán phân loại nhị phân viêm phổi / không viêm phổi từ ảnh X-quang ngực.</w:t>
      </w:r>
    </w:p>
    <w:p w14:paraId="5423B5C8" w14:textId="77777777" w:rsidR="009C618B" w:rsidRDefault="009C618B" w:rsidP="009C618B">
      <w:pPr>
        <w:pStyle w:val="Heading3"/>
        <w:spacing w:line="360" w:lineRule="auto"/>
      </w:pPr>
      <w:bookmarkStart w:id="26" w:name="_Toc233310761"/>
      <w:r>
        <w:rPr>
          <w:rFonts w:eastAsia="Times New Roman"/>
        </w:rPr>
        <w:t>1.3.2. Phạm vi nghiên cứu</w:t>
      </w:r>
      <w:bookmarkEnd w:id="26"/>
    </w:p>
    <w:p w14:paraId="79018D46" w14:textId="77777777" w:rsidR="009C618B" w:rsidRPr="00F06DD3" w:rsidRDefault="009C618B" w:rsidP="009C618B">
      <w:pPr>
        <w:spacing w:line="240" w:lineRule="auto"/>
      </w:pPr>
      <w:r>
        <w:t>a) Phạm vi về bài toán</w:t>
      </w:r>
    </w:p>
    <w:p w14:paraId="4B95AB8B" w14:textId="77777777" w:rsidR="009C618B" w:rsidRDefault="009C618B" w:rsidP="009C618B">
      <w:pPr>
        <w:spacing w:line="360" w:lineRule="auto"/>
        <w:ind w:firstLine="720"/>
        <w:jc w:val="both"/>
      </w:pPr>
      <w:r>
        <w:rPr>
          <w:color w:val="000000"/>
        </w:rPr>
        <w:t>Đề tài tập trung vào bài toán phân loại nhị phân: Viêm phổi (Pneumonia) và Không viêm phổi (Non-Pneumonia). Phân loại đa lớp (3-class) là hướng mở rộng nằm ngoài phạm vi chính của đề tài. Đề tài không bao gồm bài toán phát hiện đối tượng (object detection), phân vùng ảnh (segmentation), hay triển khai lâm sàng thực tế. Kết quả nghiên cứu chỉ phục vụ mục đích khoa học và không có giá trị chẩn đoán lâm sàng độc lập.</w:t>
      </w:r>
    </w:p>
    <w:p w14:paraId="47E2C9BD" w14:textId="77777777" w:rsidR="009C618B" w:rsidRPr="00F06DD3" w:rsidRDefault="009C618B" w:rsidP="009C618B">
      <w:pPr>
        <w:spacing w:line="240" w:lineRule="auto"/>
      </w:pPr>
      <w:r>
        <w:t>b) Phạm vi về dữ liệu</w:t>
      </w:r>
    </w:p>
    <w:p w14:paraId="6262341F" w14:textId="77777777" w:rsidR="009C618B" w:rsidRDefault="009C618B" w:rsidP="009C618B">
      <w:pPr>
        <w:spacing w:line="360" w:lineRule="auto"/>
        <w:ind w:firstLine="720"/>
        <w:jc w:val="both"/>
      </w:pPr>
      <w:r>
        <w:rPr>
          <w:color w:val="000000"/>
        </w:rPr>
        <w:t>Đề tài sử dụng hai tập dữ liệu công khai được trình bày trong Bảng 1.1 Nhãn 14 bệnh lý của tập NIH ChestX-ray14 không được sử dụng trong toàn bộ quá trình nghiên cứu do được tạo tự động bằng phương pháp xử lý ngôn ngữ tự nhiên (NLP) với độ tin cậy hạn chế [6], không đủ chất lượng cho bài toán phân loại viêm phổi chuyên biệt.</w:t>
      </w:r>
    </w:p>
    <w:tbl>
      <w:tblPr>
        <w:tblStyle w:val="TableGrid"/>
        <w:tblW w:w="0" w:type="auto"/>
        <w:tblLook w:val="04A0" w:firstRow="1" w:lastRow="0" w:firstColumn="1" w:lastColumn="0" w:noHBand="0" w:noVBand="1"/>
      </w:tblPr>
      <w:tblGrid>
        <w:gridCol w:w="2285"/>
        <w:gridCol w:w="2294"/>
        <w:gridCol w:w="2269"/>
        <w:gridCol w:w="2263"/>
      </w:tblGrid>
      <w:tr w:rsidR="009C618B" w14:paraId="1998EE3C" w14:textId="77777777" w:rsidTr="00ED297C">
        <w:tc>
          <w:tcPr>
            <w:tcW w:w="2337" w:type="dxa"/>
          </w:tcPr>
          <w:p w14:paraId="6C7668A5" w14:textId="77777777" w:rsidR="009C618B" w:rsidRPr="004E6349" w:rsidRDefault="009C618B" w:rsidP="00ED297C">
            <w:pPr>
              <w:spacing w:after="200" w:line="360" w:lineRule="auto"/>
            </w:pPr>
            <w:r>
              <w:t>Tập dữ liệu</w:t>
            </w:r>
          </w:p>
        </w:tc>
        <w:tc>
          <w:tcPr>
            <w:tcW w:w="2337" w:type="dxa"/>
          </w:tcPr>
          <w:p w14:paraId="1599648D" w14:textId="77777777" w:rsidR="009C618B" w:rsidRPr="004E6349" w:rsidRDefault="009C618B" w:rsidP="00ED297C">
            <w:pPr>
              <w:spacing w:after="200" w:line="360" w:lineRule="auto"/>
            </w:pPr>
            <w:r>
              <w:t>Vai trò</w:t>
            </w:r>
          </w:p>
        </w:tc>
        <w:tc>
          <w:tcPr>
            <w:tcW w:w="2338" w:type="dxa"/>
          </w:tcPr>
          <w:p w14:paraId="38B32A33" w14:textId="77777777" w:rsidR="009C618B" w:rsidRPr="004E6349" w:rsidRDefault="009C618B" w:rsidP="00ED297C">
            <w:pPr>
              <w:spacing w:after="200" w:line="360" w:lineRule="auto"/>
            </w:pPr>
            <w:r>
              <w:t>Quy mô</w:t>
            </w:r>
          </w:p>
        </w:tc>
        <w:tc>
          <w:tcPr>
            <w:tcW w:w="2338" w:type="dxa"/>
          </w:tcPr>
          <w:p w14:paraId="4C66AA1D" w14:textId="77777777" w:rsidR="009C618B" w:rsidRPr="004E6349" w:rsidRDefault="009C618B" w:rsidP="00ED297C">
            <w:pPr>
              <w:spacing w:after="200" w:line="360" w:lineRule="auto"/>
            </w:pPr>
            <w:r>
              <w:t>Nhãn</w:t>
            </w:r>
          </w:p>
        </w:tc>
      </w:tr>
      <w:tr w:rsidR="009C618B" w14:paraId="2BEB438E" w14:textId="77777777" w:rsidTr="00ED297C">
        <w:tc>
          <w:tcPr>
            <w:tcW w:w="2337" w:type="dxa"/>
          </w:tcPr>
          <w:p w14:paraId="1AF82327" w14:textId="77777777" w:rsidR="009C618B" w:rsidRPr="004E6349" w:rsidRDefault="009C618B" w:rsidP="00ED297C">
            <w:pPr>
              <w:spacing w:line="360" w:lineRule="auto"/>
              <w:jc w:val="center"/>
            </w:pPr>
            <w:r>
              <w:rPr>
                <w:color w:val="000000"/>
              </w:rPr>
              <w:t>NIH ChestX-ray14</w:t>
            </w:r>
          </w:p>
        </w:tc>
        <w:tc>
          <w:tcPr>
            <w:tcW w:w="2337" w:type="dxa"/>
          </w:tcPr>
          <w:p w14:paraId="3C696137" w14:textId="77777777" w:rsidR="009C618B" w:rsidRPr="004E6349" w:rsidRDefault="009C618B" w:rsidP="00ED297C">
            <w:pPr>
              <w:spacing w:line="360" w:lineRule="auto"/>
              <w:jc w:val="center"/>
            </w:pPr>
            <w:r>
              <w:rPr>
                <w:color w:val="000000"/>
              </w:rPr>
              <w:t>Tiền huấn luyện (Pretraining)</w:t>
            </w:r>
          </w:p>
        </w:tc>
        <w:tc>
          <w:tcPr>
            <w:tcW w:w="2338" w:type="dxa"/>
          </w:tcPr>
          <w:p w14:paraId="31C350D9" w14:textId="77777777" w:rsidR="009C618B" w:rsidRPr="004E6349" w:rsidRDefault="009C618B" w:rsidP="00ED297C">
            <w:pPr>
              <w:spacing w:line="360" w:lineRule="auto"/>
              <w:jc w:val="center"/>
            </w:pPr>
            <w:r>
              <w:rPr>
                <w:color w:val="000000"/>
              </w:rPr>
              <w:t>50,000 ảnh</w:t>
            </w:r>
          </w:p>
        </w:tc>
        <w:tc>
          <w:tcPr>
            <w:tcW w:w="2338" w:type="dxa"/>
          </w:tcPr>
          <w:p w14:paraId="2D0174D1" w14:textId="77777777" w:rsidR="009C618B" w:rsidRPr="004E6349" w:rsidRDefault="009C618B" w:rsidP="00ED297C">
            <w:pPr>
              <w:spacing w:line="360" w:lineRule="auto"/>
              <w:jc w:val="center"/>
            </w:pPr>
            <w:r>
              <w:rPr>
                <w:color w:val="000000"/>
              </w:rPr>
              <w:t>Không sử dụng nhãn</w:t>
            </w:r>
          </w:p>
        </w:tc>
      </w:tr>
      <w:tr w:rsidR="009C618B" w14:paraId="1370F77E" w14:textId="77777777" w:rsidTr="00ED297C">
        <w:tc>
          <w:tcPr>
            <w:tcW w:w="2337" w:type="dxa"/>
          </w:tcPr>
          <w:p w14:paraId="7B8B58F4" w14:textId="77777777" w:rsidR="009C618B" w:rsidRPr="004E6349" w:rsidRDefault="009C618B" w:rsidP="00ED297C">
            <w:pPr>
              <w:spacing w:line="360" w:lineRule="auto"/>
              <w:jc w:val="center"/>
            </w:pPr>
            <w:r>
              <w:rPr>
                <w:color w:val="000000"/>
              </w:rPr>
              <w:t>RSNA Pneumonia Detection</w:t>
            </w:r>
          </w:p>
        </w:tc>
        <w:tc>
          <w:tcPr>
            <w:tcW w:w="2337" w:type="dxa"/>
          </w:tcPr>
          <w:p w14:paraId="2BE07597" w14:textId="77777777" w:rsidR="009C618B" w:rsidRPr="004E6349" w:rsidRDefault="009C618B" w:rsidP="00ED297C">
            <w:pPr>
              <w:spacing w:line="360" w:lineRule="auto"/>
              <w:jc w:val="center"/>
            </w:pPr>
            <w:r>
              <w:rPr>
                <w:color w:val="000000"/>
              </w:rPr>
              <w:t>Tinh chỉnh (Fine-tuning) &amp; Đánh giá</w:t>
            </w:r>
          </w:p>
        </w:tc>
        <w:tc>
          <w:tcPr>
            <w:tcW w:w="2338" w:type="dxa"/>
          </w:tcPr>
          <w:p w14:paraId="5D0BD987" w14:textId="77777777" w:rsidR="009C618B" w:rsidRPr="004E6349" w:rsidRDefault="009C618B" w:rsidP="00ED297C">
            <w:pPr>
              <w:spacing w:line="360" w:lineRule="auto"/>
              <w:jc w:val="center"/>
            </w:pPr>
            <w:r>
              <w:rPr>
                <w:color w:val="000000"/>
              </w:rPr>
              <w:t>~30,000 ảnh</w:t>
            </w:r>
          </w:p>
        </w:tc>
        <w:tc>
          <w:tcPr>
            <w:tcW w:w="2338" w:type="dxa"/>
          </w:tcPr>
          <w:p w14:paraId="2AA4E84F" w14:textId="77777777" w:rsidR="009C618B" w:rsidRPr="004E6349" w:rsidRDefault="009C618B" w:rsidP="00ED297C">
            <w:pPr>
              <w:spacing w:line="360" w:lineRule="auto"/>
              <w:jc w:val="center"/>
            </w:pPr>
            <w:r>
              <w:rPr>
                <w:color w:val="000000"/>
              </w:rPr>
              <w:t>Nhãn nhị phân chuyên gia</w:t>
            </w:r>
          </w:p>
        </w:tc>
      </w:tr>
    </w:tbl>
    <w:p w14:paraId="6FD3599D" w14:textId="77777777" w:rsidR="009C618B" w:rsidRPr="00E6695A" w:rsidRDefault="009C618B" w:rsidP="009C618B">
      <w:pPr>
        <w:spacing w:after="120" w:line="360" w:lineRule="auto"/>
        <w:jc w:val="center"/>
        <w:rPr>
          <w:i/>
          <w:iCs/>
          <w:sz w:val="20"/>
          <w:szCs w:val="16"/>
        </w:rPr>
      </w:pPr>
      <w:r>
        <w:rPr>
          <w:i/>
          <w:iCs/>
          <w:sz w:val="20"/>
          <w:szCs w:val="16"/>
        </w:rPr>
        <w:t>Bảng 1.1 Hai tập dữ liệu chính được sử dụng trong đề tài</w:t>
      </w:r>
    </w:p>
    <w:p w14:paraId="1A21C8C2" w14:textId="77777777" w:rsidR="009C618B" w:rsidRDefault="009C618B" w:rsidP="009C618B">
      <w:pPr>
        <w:spacing w:line="240" w:lineRule="auto"/>
      </w:pPr>
      <w:r>
        <w:lastRenderedPageBreak/>
        <w:t>c) Phạm vi về mô hình và kỹ thuật</w:t>
      </w:r>
    </w:p>
    <w:p w14:paraId="1D1F8389" w14:textId="77777777" w:rsidR="009C618B" w:rsidRDefault="009C618B" w:rsidP="009C618B">
      <w:pPr>
        <w:spacing w:after="300" w:line="360" w:lineRule="auto"/>
        <w:ind w:firstLine="720"/>
        <w:jc w:val="both"/>
        <w:rPr>
          <w:color w:val="000000"/>
        </w:rPr>
      </w:pPr>
      <w:r>
        <w:rPr>
          <w:color w:val="000000"/>
        </w:rPr>
        <w:t>Backbone encoder chính là ViT-Small/16 với patch size 16×16 và kích thước đầu vào 224×224 pixel. Kiến trúc được triển khai theo I-JEPA với điều chỉnh chiến lược masking từ block masking sang random patch masking (mask_ratio = 0,75) nhằm phù hợp với tài nguyên tính toán Kaggle T4. Toàn bộ thực nghiệm được thực hiện trên nền tảng Kaggle GPU T4 (16 GB VRAM) sử dụng framework PyTorch [7].</w:t>
      </w:r>
    </w:p>
    <w:p w14:paraId="5D05D611" w14:textId="77777777" w:rsidR="009C618B" w:rsidRPr="009C618B" w:rsidRDefault="009C618B" w:rsidP="009C618B">
      <w:pPr>
        <w:pStyle w:val="Heading2"/>
        <w:spacing w:line="360" w:lineRule="auto"/>
      </w:pPr>
      <w:bookmarkStart w:id="27" w:name="_Toc233310762"/>
      <w:r>
        <w:t>1.4. CÂU HỎI NGHIÊN CỨU</w:t>
      </w:r>
      <w:bookmarkEnd w:id="27"/>
    </w:p>
    <w:p w14:paraId="43F225F7" w14:textId="77777777" w:rsidR="009C618B" w:rsidRDefault="009C618B" w:rsidP="009C618B">
      <w:pPr>
        <w:spacing w:line="360" w:lineRule="auto"/>
        <w:ind w:firstLine="720"/>
        <w:jc w:val="both"/>
      </w:pPr>
      <w:r>
        <w:rPr>
          <w:color w:val="000000"/>
        </w:rPr>
        <w:t xml:space="preserve">Đề tài hướng đến trả lời ba câu hỏi nghiên cứu chính </w:t>
      </w:r>
    </w:p>
    <w:tbl>
      <w:tblPr>
        <w:tblStyle w:val="TableGrid"/>
        <w:tblW w:w="0" w:type="auto"/>
        <w:tblLook w:val="04A0" w:firstRow="1" w:lastRow="0" w:firstColumn="1" w:lastColumn="0" w:noHBand="0" w:noVBand="1"/>
      </w:tblPr>
      <w:tblGrid>
        <w:gridCol w:w="889"/>
        <w:gridCol w:w="8222"/>
      </w:tblGrid>
      <w:tr w:rsidR="009C618B" w14:paraId="0B1734F4" w14:textId="77777777" w:rsidTr="00ED297C">
        <w:tc>
          <w:tcPr>
            <w:tcW w:w="895" w:type="dxa"/>
          </w:tcPr>
          <w:p w14:paraId="3BA73BC3" w14:textId="77777777" w:rsidR="009C618B" w:rsidRDefault="009C618B" w:rsidP="00ED297C">
            <w:pPr>
              <w:spacing w:after="200" w:line="276" w:lineRule="auto"/>
            </w:pPr>
          </w:p>
        </w:tc>
        <w:tc>
          <w:tcPr>
            <w:tcW w:w="8455" w:type="dxa"/>
          </w:tcPr>
          <w:p w14:paraId="19AC892D" w14:textId="77777777" w:rsidR="009C618B" w:rsidRPr="00135F5A" w:rsidRDefault="009C618B" w:rsidP="00ED297C">
            <w:pPr>
              <w:spacing w:after="200" w:line="276" w:lineRule="auto"/>
              <w:jc w:val="center"/>
              <w:rPr>
                <w:b/>
                <w:bCs/>
              </w:rPr>
            </w:pPr>
            <w:r>
              <w:rPr>
                <w:b/>
                <w:bCs/>
              </w:rPr>
              <w:t>Câu hỏi nghiên cứu</w:t>
            </w:r>
          </w:p>
        </w:tc>
      </w:tr>
      <w:tr w:rsidR="009C618B" w14:paraId="71EB50A6" w14:textId="77777777" w:rsidTr="00ED297C">
        <w:tc>
          <w:tcPr>
            <w:tcW w:w="895" w:type="dxa"/>
            <w:vAlign w:val="center"/>
          </w:tcPr>
          <w:p w14:paraId="1457318F" w14:textId="77777777" w:rsidR="009C618B" w:rsidRPr="00135F5A" w:rsidRDefault="009C618B" w:rsidP="00ED297C">
            <w:pPr>
              <w:spacing w:after="200" w:line="276" w:lineRule="auto"/>
            </w:pPr>
            <w:r>
              <w:rPr>
                <w:color w:val="000000"/>
              </w:rPr>
              <w:t>RQ1</w:t>
            </w:r>
          </w:p>
        </w:tc>
        <w:tc>
          <w:tcPr>
            <w:tcW w:w="8455" w:type="dxa"/>
            <w:vAlign w:val="center"/>
          </w:tcPr>
          <w:p w14:paraId="70150846" w14:textId="77777777" w:rsidR="009C618B" w:rsidRPr="00135F5A" w:rsidRDefault="009C618B" w:rsidP="00ED297C">
            <w:pPr>
              <w:spacing w:after="200" w:line="276" w:lineRule="auto"/>
              <w:jc w:val="both"/>
            </w:pPr>
            <w:r>
              <w:rPr>
                <w:color w:val="000000"/>
              </w:rPr>
              <w:t>Tiền huấn luyện I-JEPA trên ảnh X-quang không nhãn (NIH ChestX-ray14) có cải thiện hiệu năng phân loại viêm phổi so với pretrain trên ImageNet không?</w:t>
            </w:r>
          </w:p>
        </w:tc>
      </w:tr>
      <w:tr w:rsidR="009C618B" w14:paraId="268458D4" w14:textId="77777777" w:rsidTr="00ED297C">
        <w:tc>
          <w:tcPr>
            <w:tcW w:w="895" w:type="dxa"/>
            <w:vAlign w:val="center"/>
          </w:tcPr>
          <w:p w14:paraId="6B81EDCF" w14:textId="77777777" w:rsidR="009C618B" w:rsidRPr="00135F5A" w:rsidRDefault="009C618B" w:rsidP="00ED297C">
            <w:pPr>
              <w:spacing w:after="200" w:line="276" w:lineRule="auto"/>
            </w:pPr>
            <w:r>
              <w:rPr>
                <w:color w:val="000000"/>
              </w:rPr>
              <w:t>RQ2</w:t>
            </w:r>
          </w:p>
        </w:tc>
        <w:tc>
          <w:tcPr>
            <w:tcW w:w="8455" w:type="dxa"/>
            <w:vAlign w:val="center"/>
          </w:tcPr>
          <w:p w14:paraId="728D01A0" w14:textId="77777777" w:rsidR="009C618B" w:rsidRPr="00135F5A" w:rsidRDefault="009C618B" w:rsidP="00ED297C">
            <w:pPr>
              <w:spacing w:after="200" w:line="276" w:lineRule="auto"/>
              <w:jc w:val="both"/>
            </w:pPr>
            <w:r>
              <w:rPr>
                <w:color w:val="000000"/>
              </w:rPr>
              <w:t>I-JEPA có hiệu quả hơn các baseline trong điều kiện ít dữ liệu có nhãn không? Lợi thế này thể hiện rõ nhất tại mức nhãn nào?</w:t>
            </w:r>
          </w:p>
        </w:tc>
      </w:tr>
      <w:tr w:rsidR="009C618B" w14:paraId="15753E31" w14:textId="77777777" w:rsidTr="00ED297C">
        <w:tc>
          <w:tcPr>
            <w:tcW w:w="895" w:type="dxa"/>
            <w:vAlign w:val="center"/>
          </w:tcPr>
          <w:p w14:paraId="3E5080AD" w14:textId="77777777" w:rsidR="009C618B" w:rsidRPr="00135F5A" w:rsidRDefault="009C618B" w:rsidP="00ED297C">
            <w:pPr>
              <w:spacing w:after="200" w:line="276" w:lineRule="auto"/>
            </w:pPr>
            <w:r>
              <w:rPr>
                <w:color w:val="000000"/>
              </w:rPr>
              <w:t>RQ3</w:t>
            </w:r>
          </w:p>
        </w:tc>
        <w:tc>
          <w:tcPr>
            <w:tcW w:w="8455" w:type="dxa"/>
            <w:vAlign w:val="center"/>
          </w:tcPr>
          <w:p w14:paraId="31654783" w14:textId="77777777" w:rsidR="009C618B" w:rsidRPr="00135F5A" w:rsidRDefault="009C618B" w:rsidP="00ED297C">
            <w:pPr>
              <w:spacing w:after="200" w:line="276" w:lineRule="auto"/>
              <w:jc w:val="both"/>
            </w:pPr>
            <w:r>
              <w:rPr>
                <w:color w:val="000000"/>
              </w:rPr>
              <w:t>Vùng chú ý của mô hình I-JEPA có tương quan đến vùng tổn thương phổi được bác sĩ đánh dấu hay không?</w:t>
            </w:r>
          </w:p>
        </w:tc>
      </w:tr>
    </w:tbl>
    <w:p w14:paraId="4DDF89DC" w14:textId="77777777" w:rsidR="009C618B" w:rsidRPr="00E6695A" w:rsidRDefault="009C618B" w:rsidP="009C618B">
      <w:pPr>
        <w:spacing w:after="120" w:line="360" w:lineRule="auto"/>
        <w:jc w:val="center"/>
        <w:rPr>
          <w:i/>
          <w:iCs/>
          <w:sz w:val="20"/>
          <w:szCs w:val="16"/>
        </w:rPr>
      </w:pPr>
      <w:r>
        <w:rPr>
          <w:i/>
          <w:iCs/>
          <w:sz w:val="20"/>
          <w:szCs w:val="16"/>
        </w:rPr>
        <w:t>Bảng 1.2. Các câu hỏi nghiên cứu chính</w:t>
      </w:r>
    </w:p>
    <w:p w14:paraId="13B88F45" w14:textId="77777777" w:rsidR="00E6695A" w:rsidRDefault="00E6695A" w:rsidP="00E6695A">
      <w:pPr>
        <w:pStyle w:val="Heading2"/>
        <w:spacing w:line="360" w:lineRule="auto"/>
      </w:pPr>
      <w:bookmarkStart w:id="28" w:name="_Toc233310763"/>
      <w:r>
        <w:t>1.5. ĐÓNG GÓP CỦA ĐỀ TÀI</w:t>
      </w:r>
      <w:bookmarkEnd w:id="28"/>
    </w:p>
    <w:p w14:paraId="2A5D1572" w14:textId="77777777" w:rsidR="00E6695A" w:rsidRDefault="00E6695A" w:rsidP="00E6695A">
      <w:pPr>
        <w:pStyle w:val="Heading3"/>
        <w:spacing w:line="360" w:lineRule="auto"/>
      </w:pPr>
      <w:bookmarkStart w:id="29" w:name="_Toc233310764"/>
      <w:r>
        <w:rPr>
          <w:rFonts w:eastAsia="Times New Roman"/>
        </w:rPr>
        <w:t>1.5.1. Đóng góp về mặt khoa học</w:t>
      </w:r>
      <w:bookmarkEnd w:id="29"/>
    </w:p>
    <w:p w14:paraId="500C85EA" w14:textId="77777777" w:rsidR="00E6695A" w:rsidRDefault="00E6695A" w:rsidP="00E6695A">
      <w:pPr>
        <w:spacing w:line="360" w:lineRule="auto"/>
        <w:ind w:firstLine="720"/>
        <w:jc w:val="both"/>
      </w:pPr>
      <w:r>
        <w:rPr>
          <w:color w:val="000000"/>
        </w:rPr>
        <w:t>Về phương diện phương pháp luận, đề tài đề xuất và kiểm chứng một kiến trúc lai kết hợp cơ chế dự đoán trong không gian ẩn của I-JEPA với chiến lược random patch masking của MAE, gọi tắt là I-JEPA với random masking. Sự điều chỉnh có chủ đích này được hỗ trợ bởi bằng chứng từ cộng đồng nghiên cứu quốc tế (A-JEPA [8], Audio-JEPA [9], RadJEPA [10]) cho thấy chiến lược masking là thành phần linh hoạt có thể điều chỉnh khi áp dụng JEPA sang domain mới, trong khi bản chất cốt lõi là dự đoán trong latent space với EMA target encoder được giữ nguyên hoàn toàn.</w:t>
      </w:r>
    </w:p>
    <w:p w14:paraId="0B7A3123" w14:textId="77777777" w:rsidR="00E6695A" w:rsidRDefault="00E6695A" w:rsidP="00E6695A">
      <w:pPr>
        <w:spacing w:line="360" w:lineRule="auto"/>
        <w:ind w:firstLine="720"/>
        <w:jc w:val="both"/>
      </w:pPr>
      <w:r>
        <w:rPr>
          <w:color w:val="000000"/>
        </w:rPr>
        <w:t xml:space="preserve">Đề tài lấp đầy khoảng trống nghiên cứu hiện tại khi cung cấp đánh giá hệ thống đầu tiên về I-JEPA pretrain trên dữ liệu X-quang ngực cho bài toán phân loại viêm phổi </w:t>
      </w:r>
      <w:r>
        <w:rPr>
          <w:color w:val="000000"/>
        </w:rPr>
        <w:lastRenderedPageBreak/>
        <w:t>nhị phân, đồng thời cung cấp phân tích label efficiency có hệ thống so sánh trực tiếp I-JEPA với các baseline CNN và Transformer trên nhiều mức dữ liệu có nhãn.</w:t>
      </w:r>
    </w:p>
    <w:p w14:paraId="69BBB7FF" w14:textId="77777777" w:rsidR="00E6695A" w:rsidRDefault="00E6695A" w:rsidP="00E6695A">
      <w:pPr>
        <w:pStyle w:val="Heading3"/>
        <w:spacing w:line="360" w:lineRule="auto"/>
      </w:pPr>
      <w:bookmarkStart w:id="30" w:name="_Toc233310765"/>
      <w:r>
        <w:rPr>
          <w:rFonts w:eastAsia="Times New Roman"/>
        </w:rPr>
        <w:t>1.5.2. Đóng góp về mặt thực tiễn</w:t>
      </w:r>
      <w:bookmarkEnd w:id="30"/>
    </w:p>
    <w:p w14:paraId="618E98E3" w14:textId="77777777" w:rsidR="00E6695A" w:rsidRDefault="00E6695A" w:rsidP="00E6695A">
      <w:pPr>
        <w:spacing w:line="360" w:lineRule="auto"/>
        <w:ind w:firstLine="720"/>
        <w:jc w:val="both"/>
      </w:pPr>
      <w:r>
        <w:rPr>
          <w:color w:val="000000"/>
        </w:rPr>
        <w:t>Về phương diện ứng dụng, đề tài xây dựng một hệ thống hỗ trợ chẩn đoán viêm phổi tự động có tiềm năng triển khai tại các cơ sở y tế tuyến cơ sở, đặc biệt ở những nơi thiếu bác sĩ chuyên khoa X-quang. Hệ thống demo được xây dựng cho phép bác sĩ tải lên ảnh X-quang và nhận kết quả phân loại kèm heatmap trực quan hóa vùng quyết định, tăng tính minh bạch và hỗ trợ niềm tin lâm sàng vào hệ thống AI.</w:t>
      </w:r>
    </w:p>
    <w:p w14:paraId="368C21D8" w14:textId="77777777" w:rsidR="00E6695A" w:rsidRDefault="00E6695A" w:rsidP="00E6695A">
      <w:pPr>
        <w:spacing w:line="360" w:lineRule="auto"/>
        <w:ind w:firstLine="720"/>
        <w:jc w:val="both"/>
      </w:pPr>
      <w:r>
        <w:rPr>
          <w:color w:val="000000"/>
        </w:rPr>
        <w:t>Đề tài cũng cung cấp một pipeline thực nghiệm hoàn chỉnh và tái lập được, bao gồm tiền xử lý dữ liệu, tiền huấn luyện tự giám sát, tinh chỉnh có giám sát và đánh giá toàn diện, có thể được mở rộng cho các bài toán phân loại bệnh lý X-quang khác trong tương lai.</w:t>
      </w:r>
    </w:p>
    <w:p w14:paraId="38FB2C18" w14:textId="77777777" w:rsidR="00E6695A" w:rsidRDefault="00E6695A" w:rsidP="00E6695A">
      <w:pPr>
        <w:pStyle w:val="Heading2"/>
        <w:spacing w:line="360" w:lineRule="auto"/>
      </w:pPr>
      <w:bookmarkStart w:id="31" w:name="_Toc233310766"/>
      <w:r>
        <w:t>1.6. BỐ CỤC CỦA BÁO CÁO</w:t>
      </w:r>
      <w:bookmarkEnd w:id="31"/>
    </w:p>
    <w:p w14:paraId="16D75948" w14:textId="77777777" w:rsidR="00E6695A" w:rsidRDefault="00E6695A" w:rsidP="00E6695A">
      <w:pPr>
        <w:spacing w:line="360" w:lineRule="auto"/>
        <w:jc w:val="both"/>
      </w:pPr>
      <w:r>
        <w:rPr>
          <w:color w:val="000000"/>
        </w:rPr>
        <w:t>Báo cáo được tổ chức thành sáu chương như sau:</w:t>
      </w:r>
    </w:p>
    <w:p w14:paraId="5E88DA59" w14:textId="77777777" w:rsidR="00E6695A" w:rsidRDefault="00E6695A">
      <w:pPr>
        <w:pStyle w:val="ListParagraph"/>
        <w:numPr>
          <w:ilvl w:val="0"/>
          <w:numId w:val="3"/>
        </w:numPr>
        <w:spacing w:after="100" w:line="360" w:lineRule="auto"/>
        <w:contextualSpacing w:val="0"/>
      </w:pPr>
      <w:r>
        <w:rPr>
          <w:b/>
          <w:bCs/>
        </w:rPr>
        <w:t>Chương 1 Mở đầu:</w:t>
      </w:r>
      <w:r>
        <w:t xml:space="preserve"> Trình bày lý do chọn đề tài, mục tiêu nghiên cứu, đối tượng và phạm vi, câu hỏi nghiên cứu, đóng góp và bố cục báo cáo.</w:t>
      </w:r>
    </w:p>
    <w:p w14:paraId="432D7534" w14:textId="77777777" w:rsidR="00E6695A" w:rsidRDefault="00E6695A">
      <w:pPr>
        <w:pStyle w:val="ListParagraph"/>
        <w:numPr>
          <w:ilvl w:val="0"/>
          <w:numId w:val="3"/>
        </w:numPr>
        <w:spacing w:after="100" w:line="360" w:lineRule="auto"/>
        <w:contextualSpacing w:val="0"/>
      </w:pPr>
      <w:r>
        <w:rPr>
          <w:b/>
          <w:bCs/>
        </w:rPr>
        <w:t>Chương 2 Cơ sở lý thuyết và nghiên cứu liên quan:</w:t>
      </w:r>
      <w:r>
        <w:t xml:space="preserve"> Trình bày kiến thức nền tảng về ảnh X-quang và bệnh viêm phổi, học sâu trong y tế, Vision Transformer, tiến trình phát triển Self-Supervised Learning (MoCo, SimCLR, BYOL, MAE), kiến trúc I-JEPA, Explainable AI và tổng quan các nghiên cứu liên quan.</w:t>
      </w:r>
    </w:p>
    <w:p w14:paraId="41F622CF" w14:textId="77777777" w:rsidR="00E6695A" w:rsidRDefault="00E6695A">
      <w:pPr>
        <w:pStyle w:val="ListParagraph"/>
        <w:numPr>
          <w:ilvl w:val="0"/>
          <w:numId w:val="3"/>
        </w:numPr>
        <w:spacing w:after="100" w:line="360" w:lineRule="auto"/>
        <w:contextualSpacing w:val="0"/>
      </w:pPr>
      <w:r>
        <w:rPr>
          <w:b/>
          <w:bCs/>
        </w:rPr>
        <w:t>Chương 3 Phương pháp đề xuất:</w:t>
      </w:r>
      <w:r>
        <w:t xml:space="preserve"> Mô tả tổng quan pipeline nghiên cứu, hai tập dữ liệu sử dụng, pipeline tiền xử lý, kiến trúc I-JEPA với random masking đề xuất, chiến lược fine-tuning ba mức, thiết kế thực nghiệm và các chỉ số đánh giá.</w:t>
      </w:r>
    </w:p>
    <w:p w14:paraId="1AA22DA7" w14:textId="77777777" w:rsidR="00E6695A" w:rsidRDefault="00E6695A">
      <w:pPr>
        <w:pStyle w:val="ListParagraph"/>
        <w:numPr>
          <w:ilvl w:val="0"/>
          <w:numId w:val="3"/>
        </w:numPr>
        <w:spacing w:after="100" w:line="360" w:lineRule="auto"/>
        <w:contextualSpacing w:val="0"/>
      </w:pPr>
      <w:r>
        <w:rPr>
          <w:b/>
          <w:bCs/>
        </w:rPr>
        <w:t>Chương 4 Thực nghiệm và đánh giá:</w:t>
      </w:r>
      <w:r>
        <w:t xml:space="preserve"> Trình bày kết quả thực nghiệm baseline, kết quả I-JEPA đề xuất, so sánh tổng hợp, phân tích label efficiency, threshold tuning, ablation study CLAHE và phân tích định tính Grad-CAM.</w:t>
      </w:r>
    </w:p>
    <w:p w14:paraId="5ABE19F6" w14:textId="77777777" w:rsidR="00E6695A" w:rsidRDefault="00E6695A">
      <w:pPr>
        <w:pStyle w:val="ListParagraph"/>
        <w:numPr>
          <w:ilvl w:val="0"/>
          <w:numId w:val="3"/>
        </w:numPr>
        <w:spacing w:after="100" w:line="360" w:lineRule="auto"/>
        <w:contextualSpacing w:val="0"/>
      </w:pPr>
      <w:r>
        <w:rPr>
          <w:b/>
          <w:bCs/>
        </w:rPr>
        <w:lastRenderedPageBreak/>
        <w:t>Chương 5 Xây dựng hệ thống demo:</w:t>
      </w:r>
      <w:r>
        <w:t xml:space="preserve"> Mô tả mục tiêu, kiến trúc, quy trình dự đoán và giao diện của trang web demo minh họa hệ thống hỗ trợ chẩn đoán.</w:t>
      </w:r>
    </w:p>
    <w:p w14:paraId="49F6D858" w14:textId="77777777" w:rsidR="00E6695A" w:rsidRDefault="00E6695A">
      <w:pPr>
        <w:pStyle w:val="ListParagraph"/>
        <w:numPr>
          <w:ilvl w:val="0"/>
          <w:numId w:val="3"/>
        </w:numPr>
        <w:spacing w:after="100" w:line="360" w:lineRule="auto"/>
        <w:contextualSpacing w:val="0"/>
      </w:pPr>
      <w:r>
        <w:rPr>
          <w:b/>
          <w:bCs/>
        </w:rPr>
        <w:t>Chương 6 Kết luận và hướng phát triển:</w:t>
      </w:r>
      <w:r>
        <w:t xml:space="preserve"> Tổng kết kết quả đạt được, trình bày hạn chế của nghiên cứu và đề xuất các hướng phát triển trong tương lai.</w:t>
      </w:r>
    </w:p>
    <w:p w14:paraId="1DD689FA" w14:textId="77777777" w:rsidR="009C618B" w:rsidRPr="009C618B" w:rsidRDefault="009C618B" w:rsidP="009C618B">
      <w:pPr>
        <w:spacing w:after="100" w:line="360" w:lineRule="auto"/>
      </w:pPr>
    </w:p>
    <w:p w14:paraId="4A7805C6" w14:textId="77777777" w:rsidR="003A145C" w:rsidRDefault="003A145C" w:rsidP="00543A56">
      <w:pPr>
        <w:pStyle w:val="ListParagraph"/>
        <w:ind w:left="142"/>
        <w:jc w:val="both"/>
        <w:rPr>
          <w:rFonts w:cs="Times New Roman"/>
          <w:b/>
          <w:bCs/>
          <w:sz w:val="28"/>
          <w:szCs w:val="28"/>
        </w:rPr>
      </w:pPr>
    </w:p>
    <w:p w14:paraId="7982617B" w14:textId="77777777" w:rsidR="00E6695A" w:rsidRDefault="00E6695A" w:rsidP="00543A56">
      <w:pPr>
        <w:pStyle w:val="ListParagraph"/>
        <w:ind w:left="142"/>
        <w:jc w:val="both"/>
        <w:rPr>
          <w:rFonts w:cs="Times New Roman"/>
          <w:b/>
          <w:bCs/>
          <w:sz w:val="28"/>
          <w:szCs w:val="28"/>
        </w:rPr>
      </w:pPr>
    </w:p>
    <w:p w14:paraId="19E2A2BF" w14:textId="77777777" w:rsidR="00E6695A" w:rsidRDefault="00E6695A" w:rsidP="00543A56">
      <w:pPr>
        <w:pStyle w:val="ListParagraph"/>
        <w:ind w:left="142"/>
        <w:jc w:val="both"/>
        <w:rPr>
          <w:rFonts w:cs="Times New Roman"/>
          <w:b/>
          <w:bCs/>
          <w:sz w:val="28"/>
          <w:szCs w:val="28"/>
        </w:rPr>
      </w:pPr>
    </w:p>
    <w:p w14:paraId="268A44FE" w14:textId="77777777" w:rsidR="00E6695A" w:rsidRDefault="00E6695A" w:rsidP="00543A56">
      <w:pPr>
        <w:pStyle w:val="ListParagraph"/>
        <w:ind w:left="142"/>
        <w:jc w:val="both"/>
        <w:rPr>
          <w:rFonts w:cs="Times New Roman"/>
          <w:b/>
          <w:bCs/>
          <w:sz w:val="28"/>
          <w:szCs w:val="28"/>
        </w:rPr>
      </w:pPr>
    </w:p>
    <w:p w14:paraId="21858251" w14:textId="77777777" w:rsidR="00E6695A" w:rsidRDefault="00E6695A" w:rsidP="00543A56">
      <w:pPr>
        <w:pStyle w:val="ListParagraph"/>
        <w:ind w:left="142"/>
        <w:jc w:val="both"/>
        <w:rPr>
          <w:rFonts w:cs="Times New Roman"/>
          <w:b/>
          <w:bCs/>
          <w:sz w:val="28"/>
          <w:szCs w:val="28"/>
        </w:rPr>
      </w:pPr>
    </w:p>
    <w:p w14:paraId="19E52031" w14:textId="77777777" w:rsidR="00E6695A" w:rsidRDefault="00E6695A" w:rsidP="00543A56">
      <w:pPr>
        <w:pStyle w:val="ListParagraph"/>
        <w:ind w:left="142"/>
        <w:jc w:val="both"/>
        <w:rPr>
          <w:rFonts w:cs="Times New Roman"/>
          <w:b/>
          <w:bCs/>
          <w:sz w:val="28"/>
          <w:szCs w:val="28"/>
        </w:rPr>
      </w:pPr>
    </w:p>
    <w:p w14:paraId="0610A536" w14:textId="77777777" w:rsidR="00E6695A" w:rsidRDefault="00E6695A" w:rsidP="00543A56">
      <w:pPr>
        <w:pStyle w:val="ListParagraph"/>
        <w:ind w:left="142"/>
        <w:jc w:val="both"/>
        <w:rPr>
          <w:rFonts w:cs="Times New Roman"/>
          <w:b/>
          <w:bCs/>
          <w:sz w:val="28"/>
          <w:szCs w:val="28"/>
        </w:rPr>
      </w:pPr>
    </w:p>
    <w:p w14:paraId="479EBEF1" w14:textId="77777777" w:rsidR="00E6695A" w:rsidRDefault="00E6695A" w:rsidP="00543A56">
      <w:pPr>
        <w:pStyle w:val="ListParagraph"/>
        <w:ind w:left="142"/>
        <w:jc w:val="both"/>
        <w:rPr>
          <w:rFonts w:cs="Times New Roman"/>
          <w:b/>
          <w:bCs/>
          <w:sz w:val="28"/>
          <w:szCs w:val="28"/>
        </w:rPr>
      </w:pPr>
    </w:p>
    <w:p w14:paraId="300FF17A" w14:textId="77777777" w:rsidR="00E6695A" w:rsidRDefault="00E6695A" w:rsidP="00543A56">
      <w:pPr>
        <w:pStyle w:val="ListParagraph"/>
        <w:ind w:left="142"/>
        <w:jc w:val="both"/>
        <w:rPr>
          <w:rFonts w:cs="Times New Roman"/>
          <w:b/>
          <w:bCs/>
          <w:sz w:val="28"/>
          <w:szCs w:val="28"/>
        </w:rPr>
      </w:pPr>
    </w:p>
    <w:p w14:paraId="6EAFAB8F" w14:textId="77777777" w:rsidR="00E6695A" w:rsidRDefault="00E6695A" w:rsidP="00543A56">
      <w:pPr>
        <w:pStyle w:val="ListParagraph"/>
        <w:ind w:left="142"/>
        <w:jc w:val="both"/>
        <w:rPr>
          <w:rFonts w:cs="Times New Roman"/>
          <w:b/>
          <w:bCs/>
          <w:sz w:val="28"/>
          <w:szCs w:val="28"/>
        </w:rPr>
      </w:pPr>
    </w:p>
    <w:p w14:paraId="64558FC6" w14:textId="77777777" w:rsidR="00E6695A" w:rsidRDefault="00E6695A" w:rsidP="00543A56">
      <w:pPr>
        <w:pStyle w:val="ListParagraph"/>
        <w:ind w:left="142"/>
        <w:jc w:val="both"/>
        <w:rPr>
          <w:rFonts w:cs="Times New Roman"/>
          <w:b/>
          <w:bCs/>
          <w:sz w:val="28"/>
          <w:szCs w:val="28"/>
        </w:rPr>
      </w:pPr>
    </w:p>
    <w:p w14:paraId="41797E77" w14:textId="77777777" w:rsidR="00E6695A" w:rsidRDefault="00E6695A" w:rsidP="00543A56">
      <w:pPr>
        <w:pStyle w:val="ListParagraph"/>
        <w:ind w:left="142"/>
        <w:jc w:val="both"/>
        <w:rPr>
          <w:rFonts w:cs="Times New Roman"/>
          <w:b/>
          <w:bCs/>
          <w:sz w:val="28"/>
          <w:szCs w:val="28"/>
        </w:rPr>
      </w:pPr>
    </w:p>
    <w:p w14:paraId="6CF56568" w14:textId="77777777" w:rsidR="00E6695A" w:rsidRDefault="00E6695A" w:rsidP="00543A56">
      <w:pPr>
        <w:pStyle w:val="ListParagraph"/>
        <w:ind w:left="142"/>
        <w:jc w:val="both"/>
        <w:rPr>
          <w:rFonts w:cs="Times New Roman"/>
          <w:b/>
          <w:bCs/>
          <w:sz w:val="28"/>
          <w:szCs w:val="28"/>
        </w:rPr>
      </w:pPr>
    </w:p>
    <w:p w14:paraId="1D40403E" w14:textId="77777777" w:rsidR="00E6695A" w:rsidRDefault="00E6695A" w:rsidP="00543A56">
      <w:pPr>
        <w:pStyle w:val="ListParagraph"/>
        <w:ind w:left="142"/>
        <w:jc w:val="both"/>
        <w:rPr>
          <w:rFonts w:cs="Times New Roman"/>
          <w:b/>
          <w:bCs/>
          <w:sz w:val="28"/>
          <w:szCs w:val="28"/>
        </w:rPr>
      </w:pPr>
    </w:p>
    <w:p w14:paraId="44ED4EEF" w14:textId="77777777" w:rsidR="00E6695A" w:rsidRDefault="00E6695A" w:rsidP="00543A56">
      <w:pPr>
        <w:pStyle w:val="ListParagraph"/>
        <w:ind w:left="142"/>
        <w:jc w:val="both"/>
        <w:rPr>
          <w:rFonts w:cs="Times New Roman"/>
          <w:b/>
          <w:bCs/>
          <w:sz w:val="28"/>
          <w:szCs w:val="28"/>
        </w:rPr>
      </w:pPr>
    </w:p>
    <w:p w14:paraId="5EF9FA71" w14:textId="77777777" w:rsidR="00E6695A" w:rsidRDefault="00E6695A" w:rsidP="00543A56">
      <w:pPr>
        <w:pStyle w:val="ListParagraph"/>
        <w:ind w:left="142"/>
        <w:jc w:val="both"/>
        <w:rPr>
          <w:rFonts w:cs="Times New Roman"/>
          <w:b/>
          <w:bCs/>
          <w:sz w:val="28"/>
          <w:szCs w:val="28"/>
        </w:rPr>
      </w:pPr>
    </w:p>
    <w:p w14:paraId="3709B62A" w14:textId="77777777" w:rsidR="00E6695A" w:rsidRDefault="00E6695A" w:rsidP="00543A56">
      <w:pPr>
        <w:pStyle w:val="ListParagraph"/>
        <w:ind w:left="142"/>
        <w:jc w:val="both"/>
        <w:rPr>
          <w:rFonts w:cs="Times New Roman"/>
          <w:b/>
          <w:bCs/>
          <w:sz w:val="28"/>
          <w:szCs w:val="28"/>
        </w:rPr>
      </w:pPr>
    </w:p>
    <w:p w14:paraId="0A9E3F6E" w14:textId="77777777" w:rsidR="00E6695A" w:rsidRDefault="00E6695A" w:rsidP="00543A56">
      <w:pPr>
        <w:pStyle w:val="ListParagraph"/>
        <w:ind w:left="142"/>
        <w:jc w:val="both"/>
        <w:rPr>
          <w:rFonts w:cs="Times New Roman"/>
          <w:b/>
          <w:bCs/>
          <w:sz w:val="28"/>
          <w:szCs w:val="28"/>
        </w:rPr>
      </w:pPr>
    </w:p>
    <w:p w14:paraId="73F40E17" w14:textId="77777777" w:rsidR="00E6695A" w:rsidRDefault="00E6695A" w:rsidP="00543A56">
      <w:pPr>
        <w:pStyle w:val="ListParagraph"/>
        <w:ind w:left="142"/>
        <w:jc w:val="both"/>
        <w:rPr>
          <w:rFonts w:cs="Times New Roman"/>
          <w:b/>
          <w:bCs/>
          <w:sz w:val="28"/>
          <w:szCs w:val="28"/>
        </w:rPr>
      </w:pPr>
    </w:p>
    <w:p w14:paraId="74CD6BDB" w14:textId="77777777" w:rsidR="00E6695A" w:rsidRDefault="00E6695A" w:rsidP="00543A56">
      <w:pPr>
        <w:pStyle w:val="ListParagraph"/>
        <w:ind w:left="142"/>
        <w:jc w:val="both"/>
        <w:rPr>
          <w:rFonts w:cs="Times New Roman"/>
          <w:b/>
          <w:bCs/>
          <w:sz w:val="28"/>
          <w:szCs w:val="28"/>
        </w:rPr>
      </w:pPr>
    </w:p>
    <w:p w14:paraId="07AFB928" w14:textId="77777777" w:rsidR="00E6695A" w:rsidRDefault="00E6695A" w:rsidP="00543A56">
      <w:pPr>
        <w:pStyle w:val="ListParagraph"/>
        <w:ind w:left="142"/>
        <w:jc w:val="both"/>
        <w:rPr>
          <w:rFonts w:cs="Times New Roman"/>
          <w:b/>
          <w:bCs/>
          <w:sz w:val="28"/>
          <w:szCs w:val="28"/>
        </w:rPr>
      </w:pPr>
    </w:p>
    <w:p w14:paraId="7B5EEC19" w14:textId="77777777" w:rsidR="00E6695A" w:rsidRDefault="00E6695A" w:rsidP="00543A56">
      <w:pPr>
        <w:pStyle w:val="ListParagraph"/>
        <w:ind w:left="142"/>
        <w:jc w:val="both"/>
        <w:rPr>
          <w:rFonts w:cs="Times New Roman"/>
          <w:b/>
          <w:bCs/>
          <w:sz w:val="28"/>
          <w:szCs w:val="28"/>
        </w:rPr>
      </w:pPr>
    </w:p>
    <w:p w14:paraId="0394809C" w14:textId="77777777" w:rsidR="00E6695A" w:rsidRPr="009C618B" w:rsidRDefault="00E6695A" w:rsidP="00543A56">
      <w:pPr>
        <w:pStyle w:val="ListParagraph"/>
        <w:ind w:left="142"/>
        <w:jc w:val="both"/>
        <w:rPr>
          <w:rFonts w:cs="Times New Roman"/>
          <w:b/>
          <w:bCs/>
          <w:szCs w:val="26"/>
        </w:rPr>
      </w:pPr>
    </w:p>
    <w:p w14:paraId="73168828" w14:textId="77777777" w:rsidR="003A145C" w:rsidRPr="009C618B" w:rsidRDefault="003A145C" w:rsidP="00543A56">
      <w:pPr>
        <w:pStyle w:val="ListParagraph"/>
        <w:ind w:left="142"/>
        <w:jc w:val="both"/>
        <w:rPr>
          <w:rFonts w:cs="Times New Roman"/>
          <w:b/>
          <w:bCs/>
          <w:szCs w:val="26"/>
        </w:rPr>
      </w:pPr>
    </w:p>
    <w:p w14:paraId="42725C2B" w14:textId="77777777" w:rsidR="003A145C" w:rsidRPr="009C618B" w:rsidRDefault="003A145C" w:rsidP="00543A56">
      <w:pPr>
        <w:pStyle w:val="ListParagraph"/>
        <w:ind w:left="142"/>
        <w:jc w:val="both"/>
        <w:rPr>
          <w:rFonts w:cs="Times New Roman"/>
          <w:b/>
          <w:bCs/>
          <w:szCs w:val="26"/>
        </w:rPr>
      </w:pPr>
    </w:p>
    <w:p w14:paraId="3846BE5B" w14:textId="77777777" w:rsidR="003A145C" w:rsidRPr="009C618B" w:rsidRDefault="003A145C" w:rsidP="00543A56">
      <w:pPr>
        <w:pStyle w:val="ListParagraph"/>
        <w:ind w:left="142"/>
        <w:jc w:val="both"/>
        <w:rPr>
          <w:rFonts w:cs="Times New Roman"/>
          <w:b/>
          <w:bCs/>
          <w:szCs w:val="26"/>
        </w:rPr>
      </w:pPr>
    </w:p>
    <w:p w14:paraId="0D016FA5" w14:textId="77777777" w:rsidR="00180C9B" w:rsidRDefault="00180C9B" w:rsidP="00454898">
      <w:pPr>
        <w:pStyle w:val="Heading1"/>
        <w:jc w:val="center"/>
      </w:pPr>
      <w:bookmarkStart w:id="32" w:name="_Toc233310767"/>
      <w:bookmarkStart w:id="33" w:name="_Toc224129191"/>
      <w:r>
        <w:lastRenderedPageBreak/>
        <w:t>CHƯƠNG 2 CƠ SỞ LÝ THUYẾT VÀ NGHIÊN CỨU LIÊN QUAN</w:t>
      </w:r>
      <w:bookmarkEnd w:id="32"/>
    </w:p>
    <w:p w14:paraId="0B24C478" w14:textId="77777777" w:rsidR="00180C9B" w:rsidRDefault="00180C9B" w:rsidP="00180C9B">
      <w:pPr>
        <w:pStyle w:val="Heading2"/>
      </w:pPr>
      <w:bookmarkStart w:id="34" w:name="_Toc233310768"/>
      <w:bookmarkEnd w:id="33"/>
      <w:r>
        <w:t>2.1. ẢNH X-QUANG NGỰC VÀ BỆNH VIÊM PHỔI</w:t>
      </w:r>
      <w:bookmarkEnd w:id="34"/>
    </w:p>
    <w:p w14:paraId="1C91D390" w14:textId="77777777" w:rsidR="006E22B3" w:rsidRDefault="006E22B3" w:rsidP="00D63A73">
      <w:pPr>
        <w:pStyle w:val="Heading3"/>
        <w:spacing w:line="360" w:lineRule="auto"/>
      </w:pPr>
      <w:bookmarkStart w:id="35" w:name="_Toc233310769"/>
      <w:r>
        <w:rPr>
          <w:rFonts w:eastAsia="Times New Roman"/>
        </w:rPr>
        <w:t>2.1.1. Tổng quan về bệnh viêm phổi</w:t>
      </w:r>
      <w:bookmarkEnd w:id="35"/>
    </w:p>
    <w:p w14:paraId="216DF5FC" w14:textId="77777777" w:rsidR="006E22B3" w:rsidRPr="00135F5A" w:rsidRDefault="006E22B3" w:rsidP="006E22B3">
      <w:pPr>
        <w:spacing w:before="60" w:after="60" w:line="360" w:lineRule="auto"/>
        <w:ind w:firstLine="720"/>
        <w:jc w:val="both"/>
      </w:pPr>
      <w:r>
        <w:t>Viêm phổi (pneumonia) là tình trạng nhiễm trùng cấp tính tại nhu mô phổi, gây ra bởi vi khuẩn (thường gặp nhất là Streptococcus pneumoniae), virus (influenza, SARS-CoV-2, RSV) hoặc nấm. Tình trạng viêm làm các phế nang chứa đầy dịch hoặc mủ, gây khó thở, ho có đờm, sốt và đau ngực. Về mặt bệnh học, viêm phổi được phân loại theo nguyên nhân gây bệnh, vị trí giải phẫu (thùy phổi, tiểu thùy, kẽ phổi) và bối cảnh mắc bệnh (cộng đồng, bệnh viện, thở máy).</w:t>
      </w:r>
    </w:p>
    <w:p w14:paraId="128280A4" w14:textId="77777777" w:rsidR="003A145C" w:rsidRPr="006E22B3" w:rsidRDefault="006E22B3" w:rsidP="006E22B3">
      <w:pPr>
        <w:spacing w:before="60" w:after="60" w:line="360" w:lineRule="auto"/>
        <w:ind w:firstLine="720"/>
        <w:jc w:val="both"/>
      </w:pPr>
      <w:r>
        <w:t>Gánh nặng toàn cầu của viêm phổi vẫn ở mức rất cao. Theo Tổ chức Y tế Thế giới [1], riêng trong năm 2021, viêm phổi gây ra hơn 2,2 triệu ca tử vong, trong đó có 502.000 trẻ em dưới 5 tuổi. Tại Việt Nam, viêm phổi là nguyên nhân nhập viện và tử vong hàng đầu trong nhóm bệnh hô hấp, đặc biệt phổ biến trong mùa lạnh và ở nhóm trẻ em, người cao tuổi, bệnh nhân suy giảm miễn dịch. Nghiên cứu cho thấy chẩn đoán sớm và điều trị kháng sinh kịp thời có thể giảm tỷ lệ tử vong đáng kể, đặt ra yêu cầu cấp thiết cho các công cụ hỗ trợ chẩn đoán nhanh và chính xác.</w:t>
      </w:r>
    </w:p>
    <w:p w14:paraId="338DE0FB" w14:textId="77777777" w:rsidR="003A145C" w:rsidRPr="009C618B" w:rsidRDefault="0089410E" w:rsidP="00D63A73">
      <w:pPr>
        <w:pStyle w:val="Heading3"/>
        <w:spacing w:line="360" w:lineRule="auto"/>
        <w:rPr>
          <w:rFonts w:cs="Times New Roman"/>
          <w:szCs w:val="26"/>
        </w:rPr>
      </w:pPr>
      <w:bookmarkStart w:id="36" w:name="_Toc233310770"/>
      <w:r>
        <w:rPr>
          <w:rFonts w:cs="Times New Roman"/>
          <w:szCs w:val="26"/>
        </w:rPr>
        <w:t xml:space="preserve">2.1.2 </w:t>
      </w:r>
      <w:r>
        <w:t>Phương pháp chẩn đoán viêm phổi</w:t>
      </w:r>
      <w:bookmarkEnd w:id="36"/>
    </w:p>
    <w:p w14:paraId="64FCC902" w14:textId="77777777" w:rsidR="006E22B3" w:rsidRPr="00135F5A" w:rsidRDefault="006E22B3" w:rsidP="006E22B3">
      <w:pPr>
        <w:spacing w:before="60" w:after="60" w:line="360" w:lineRule="auto"/>
        <w:ind w:firstLine="720"/>
        <w:jc w:val="both"/>
      </w:pPr>
      <w:r>
        <w:t>Trong thực hành lâm sàng hiện nay, có nhiều phương pháp chẩn đoán viêm phổi được sử dụng, mỗi phương pháp có ưu và nhược điểm riêng. Bảng 2.1 trình bày tổng hợp so sánh các phương pháp chính:</w:t>
      </w:r>
    </w:p>
    <w:tbl>
      <w:tblPr>
        <w:tblStyle w:val="TableGrid"/>
        <w:tblW w:w="0" w:type="auto"/>
        <w:tblLook w:val="04A0" w:firstRow="1" w:lastRow="0" w:firstColumn="1" w:lastColumn="0" w:noHBand="0" w:noVBand="1"/>
      </w:tblPr>
      <w:tblGrid>
        <w:gridCol w:w="1831"/>
        <w:gridCol w:w="1819"/>
        <w:gridCol w:w="1824"/>
        <w:gridCol w:w="1823"/>
        <w:gridCol w:w="1814"/>
      </w:tblGrid>
      <w:tr w:rsidR="006E22B3" w:rsidRPr="00135F5A" w14:paraId="0D2E8AF4" w14:textId="77777777" w:rsidTr="00ED297C">
        <w:tc>
          <w:tcPr>
            <w:tcW w:w="1870" w:type="dxa"/>
            <w:vAlign w:val="center"/>
          </w:tcPr>
          <w:p w14:paraId="50B84B09" w14:textId="77777777" w:rsidR="006E22B3" w:rsidRPr="00135F5A" w:rsidRDefault="006E22B3" w:rsidP="00ED297C">
            <w:pPr>
              <w:spacing w:before="60" w:after="60" w:line="276" w:lineRule="auto"/>
              <w:jc w:val="center"/>
            </w:pPr>
            <w:r>
              <w:rPr>
                <w:b/>
                <w:bCs/>
              </w:rPr>
              <w:t>Phương pháp</w:t>
            </w:r>
          </w:p>
        </w:tc>
        <w:tc>
          <w:tcPr>
            <w:tcW w:w="1870" w:type="dxa"/>
            <w:vAlign w:val="center"/>
          </w:tcPr>
          <w:p w14:paraId="49237508" w14:textId="77777777" w:rsidR="006E22B3" w:rsidRPr="00135F5A" w:rsidRDefault="006E22B3" w:rsidP="00ED297C">
            <w:pPr>
              <w:spacing w:before="60" w:after="60" w:line="276" w:lineRule="auto"/>
              <w:jc w:val="center"/>
            </w:pPr>
            <w:r>
              <w:rPr>
                <w:b/>
                <w:bCs/>
              </w:rPr>
              <w:t>Chi phí</w:t>
            </w:r>
          </w:p>
        </w:tc>
        <w:tc>
          <w:tcPr>
            <w:tcW w:w="1870" w:type="dxa"/>
            <w:vAlign w:val="center"/>
          </w:tcPr>
          <w:p w14:paraId="704D88CC" w14:textId="77777777" w:rsidR="006E22B3" w:rsidRPr="00135F5A" w:rsidRDefault="006E22B3" w:rsidP="00ED297C">
            <w:pPr>
              <w:spacing w:before="60" w:after="60" w:line="276" w:lineRule="auto"/>
              <w:jc w:val="center"/>
            </w:pPr>
            <w:r>
              <w:rPr>
                <w:b/>
                <w:bCs/>
              </w:rPr>
              <w:t>Ưu điểm</w:t>
            </w:r>
          </w:p>
        </w:tc>
        <w:tc>
          <w:tcPr>
            <w:tcW w:w="1870" w:type="dxa"/>
            <w:vAlign w:val="center"/>
          </w:tcPr>
          <w:p w14:paraId="6985F298" w14:textId="77777777" w:rsidR="006E22B3" w:rsidRPr="00135F5A" w:rsidRDefault="006E22B3" w:rsidP="00ED297C">
            <w:pPr>
              <w:spacing w:before="60" w:after="60" w:line="276" w:lineRule="auto"/>
              <w:jc w:val="center"/>
            </w:pPr>
            <w:r>
              <w:rPr>
                <w:b/>
                <w:bCs/>
              </w:rPr>
              <w:t>Nhược điểm</w:t>
            </w:r>
          </w:p>
        </w:tc>
        <w:tc>
          <w:tcPr>
            <w:tcW w:w="1870" w:type="dxa"/>
            <w:vAlign w:val="center"/>
          </w:tcPr>
          <w:p w14:paraId="52B88E0E" w14:textId="77777777" w:rsidR="006E22B3" w:rsidRPr="00135F5A" w:rsidRDefault="006E22B3" w:rsidP="00ED297C">
            <w:pPr>
              <w:spacing w:before="60" w:after="60" w:line="276" w:lineRule="auto"/>
              <w:jc w:val="center"/>
            </w:pPr>
            <w:r>
              <w:rPr>
                <w:b/>
                <w:bCs/>
              </w:rPr>
              <w:t>Tính sẵn có</w:t>
            </w:r>
          </w:p>
        </w:tc>
      </w:tr>
      <w:tr w:rsidR="006E22B3" w:rsidRPr="00135F5A" w14:paraId="2D36A574" w14:textId="77777777" w:rsidTr="00ED297C">
        <w:trPr>
          <w:trHeight w:val="1385"/>
        </w:trPr>
        <w:tc>
          <w:tcPr>
            <w:tcW w:w="1870" w:type="dxa"/>
            <w:vAlign w:val="center"/>
          </w:tcPr>
          <w:p w14:paraId="4D955A47" w14:textId="77777777" w:rsidR="006E22B3" w:rsidRPr="00135F5A" w:rsidRDefault="006E22B3" w:rsidP="00ED297C">
            <w:pPr>
              <w:spacing w:before="60" w:after="60" w:line="276" w:lineRule="auto"/>
            </w:pPr>
            <w:r>
              <w:t>X-quang ngực (CXR)</w:t>
            </w:r>
          </w:p>
        </w:tc>
        <w:tc>
          <w:tcPr>
            <w:tcW w:w="1870" w:type="dxa"/>
            <w:vAlign w:val="center"/>
          </w:tcPr>
          <w:p w14:paraId="75B53300" w14:textId="77777777" w:rsidR="006E22B3" w:rsidRPr="00135F5A" w:rsidRDefault="006E22B3" w:rsidP="00ED297C">
            <w:pPr>
              <w:spacing w:before="60" w:after="60" w:line="276" w:lineRule="auto"/>
            </w:pPr>
            <w:r>
              <w:t>Thấp</w:t>
            </w:r>
          </w:p>
        </w:tc>
        <w:tc>
          <w:tcPr>
            <w:tcW w:w="1870" w:type="dxa"/>
            <w:vAlign w:val="center"/>
          </w:tcPr>
          <w:p w14:paraId="437285B4" w14:textId="77777777" w:rsidR="006E22B3" w:rsidRPr="00135F5A" w:rsidRDefault="006E22B3" w:rsidP="00ED297C">
            <w:pPr>
              <w:spacing w:before="60" w:after="60" w:line="276" w:lineRule="auto"/>
              <w:jc w:val="both"/>
            </w:pPr>
            <w:r>
              <w:t>Nhanh, phổ biến, chi phí thấp</w:t>
            </w:r>
          </w:p>
        </w:tc>
        <w:tc>
          <w:tcPr>
            <w:tcW w:w="1870" w:type="dxa"/>
            <w:vAlign w:val="center"/>
          </w:tcPr>
          <w:p w14:paraId="1B802A3A" w14:textId="77777777" w:rsidR="006E22B3" w:rsidRPr="00135F5A" w:rsidRDefault="006E22B3" w:rsidP="00ED297C">
            <w:pPr>
              <w:spacing w:before="60" w:after="60" w:line="276" w:lineRule="auto"/>
              <w:jc w:val="both"/>
            </w:pPr>
            <w:r>
              <w:t>Cần bác sĩ đọc chuyên khoa, độ nhạy hạn chế với viêm phổi sớm</w:t>
            </w:r>
          </w:p>
        </w:tc>
        <w:tc>
          <w:tcPr>
            <w:tcW w:w="1870" w:type="dxa"/>
            <w:vAlign w:val="center"/>
          </w:tcPr>
          <w:p w14:paraId="1EE0B2C3" w14:textId="77777777" w:rsidR="006E22B3" w:rsidRPr="00135F5A" w:rsidRDefault="006E22B3" w:rsidP="00ED297C">
            <w:pPr>
              <w:spacing w:before="60" w:after="60" w:line="276" w:lineRule="auto"/>
            </w:pPr>
            <w:r>
              <w:t>Rất rộng rãi</w:t>
            </w:r>
          </w:p>
        </w:tc>
      </w:tr>
      <w:tr w:rsidR="006E22B3" w:rsidRPr="00135F5A" w14:paraId="32BE255B" w14:textId="77777777" w:rsidTr="00ED297C">
        <w:tc>
          <w:tcPr>
            <w:tcW w:w="1870" w:type="dxa"/>
            <w:vAlign w:val="center"/>
          </w:tcPr>
          <w:p w14:paraId="247618FA" w14:textId="77777777" w:rsidR="006E22B3" w:rsidRPr="00135F5A" w:rsidRDefault="006E22B3" w:rsidP="00ED297C">
            <w:pPr>
              <w:spacing w:before="60" w:after="60" w:line="276" w:lineRule="auto"/>
            </w:pPr>
            <w:r>
              <w:t>CT ngực</w:t>
            </w:r>
          </w:p>
        </w:tc>
        <w:tc>
          <w:tcPr>
            <w:tcW w:w="1870" w:type="dxa"/>
            <w:vAlign w:val="center"/>
          </w:tcPr>
          <w:p w14:paraId="61A8ED62" w14:textId="77777777" w:rsidR="006E22B3" w:rsidRPr="00135F5A" w:rsidRDefault="006E22B3" w:rsidP="00ED297C">
            <w:pPr>
              <w:spacing w:before="60" w:after="60" w:line="276" w:lineRule="auto"/>
            </w:pPr>
            <w:r>
              <w:t>Cao</w:t>
            </w:r>
          </w:p>
        </w:tc>
        <w:tc>
          <w:tcPr>
            <w:tcW w:w="1870" w:type="dxa"/>
            <w:vAlign w:val="center"/>
          </w:tcPr>
          <w:p w14:paraId="28A7BC25" w14:textId="77777777" w:rsidR="006E22B3" w:rsidRPr="00135F5A" w:rsidRDefault="006E22B3" w:rsidP="00ED297C">
            <w:pPr>
              <w:spacing w:before="60" w:after="60" w:line="276" w:lineRule="auto"/>
              <w:jc w:val="both"/>
            </w:pPr>
            <w:r>
              <w:t xml:space="preserve">Độ nhạy và độ đặc hiệu cao, phát hiện tổn </w:t>
            </w:r>
            <w:r>
              <w:lastRenderedPageBreak/>
              <w:t>thương nhỏ</w:t>
            </w:r>
          </w:p>
        </w:tc>
        <w:tc>
          <w:tcPr>
            <w:tcW w:w="1870" w:type="dxa"/>
            <w:vAlign w:val="center"/>
          </w:tcPr>
          <w:p w14:paraId="45E98E5D" w14:textId="77777777" w:rsidR="006E22B3" w:rsidRPr="00135F5A" w:rsidRDefault="006E22B3" w:rsidP="00ED297C">
            <w:pPr>
              <w:spacing w:before="60" w:after="60" w:line="276" w:lineRule="auto"/>
              <w:jc w:val="both"/>
            </w:pPr>
            <w:r>
              <w:lastRenderedPageBreak/>
              <w:t xml:space="preserve">Chi phí cao, phơi xạ lớn, không phù hợp </w:t>
            </w:r>
            <w:r>
              <w:lastRenderedPageBreak/>
              <w:t>tầm soát thường quy</w:t>
            </w:r>
          </w:p>
        </w:tc>
        <w:tc>
          <w:tcPr>
            <w:tcW w:w="1870" w:type="dxa"/>
            <w:vAlign w:val="center"/>
          </w:tcPr>
          <w:p w14:paraId="2C076518" w14:textId="77777777" w:rsidR="006E22B3" w:rsidRPr="00135F5A" w:rsidRDefault="006E22B3" w:rsidP="00ED297C">
            <w:pPr>
              <w:spacing w:before="60" w:after="60" w:line="276" w:lineRule="auto"/>
            </w:pPr>
            <w:r>
              <w:lastRenderedPageBreak/>
              <w:t>Hạn chế ở tuyến cơ sở</w:t>
            </w:r>
          </w:p>
        </w:tc>
      </w:tr>
      <w:tr w:rsidR="006E22B3" w:rsidRPr="00135F5A" w14:paraId="1485B4EC" w14:textId="77777777" w:rsidTr="00ED297C">
        <w:tc>
          <w:tcPr>
            <w:tcW w:w="1870" w:type="dxa"/>
            <w:vAlign w:val="center"/>
          </w:tcPr>
          <w:p w14:paraId="43ABF384" w14:textId="77777777" w:rsidR="006E22B3" w:rsidRPr="00135F5A" w:rsidRDefault="006E22B3" w:rsidP="00ED297C">
            <w:pPr>
              <w:spacing w:before="60" w:after="60" w:line="276" w:lineRule="auto"/>
            </w:pPr>
            <w:r>
              <w:t>Siêu âm phổi</w:t>
            </w:r>
          </w:p>
        </w:tc>
        <w:tc>
          <w:tcPr>
            <w:tcW w:w="1870" w:type="dxa"/>
            <w:vAlign w:val="center"/>
          </w:tcPr>
          <w:p w14:paraId="36A9F887" w14:textId="77777777" w:rsidR="006E22B3" w:rsidRPr="00135F5A" w:rsidRDefault="006E22B3" w:rsidP="00ED297C">
            <w:pPr>
              <w:spacing w:before="60" w:after="60" w:line="276" w:lineRule="auto"/>
            </w:pPr>
            <w:r>
              <w:t>Trung bình</w:t>
            </w:r>
          </w:p>
        </w:tc>
        <w:tc>
          <w:tcPr>
            <w:tcW w:w="1870" w:type="dxa"/>
            <w:vAlign w:val="center"/>
          </w:tcPr>
          <w:p w14:paraId="31B02A43" w14:textId="77777777" w:rsidR="006E22B3" w:rsidRPr="00135F5A" w:rsidRDefault="006E22B3" w:rsidP="00ED297C">
            <w:pPr>
              <w:spacing w:before="60" w:after="60" w:line="276" w:lineRule="auto"/>
              <w:jc w:val="both"/>
            </w:pPr>
            <w:r>
              <w:t>Không bức xạ, phù hợp trẻ em và phụ nữ có thai</w:t>
            </w:r>
          </w:p>
        </w:tc>
        <w:tc>
          <w:tcPr>
            <w:tcW w:w="1870" w:type="dxa"/>
            <w:vAlign w:val="center"/>
          </w:tcPr>
          <w:p w14:paraId="4E52104D" w14:textId="77777777" w:rsidR="006E22B3" w:rsidRPr="00135F5A" w:rsidRDefault="006E22B3" w:rsidP="00ED297C">
            <w:pPr>
              <w:spacing w:before="60" w:after="60" w:line="276" w:lineRule="auto"/>
              <w:jc w:val="both"/>
            </w:pPr>
            <w:r>
              <w:t>Phụ thuộc nhiều vào người thực hiện, hạn chế với tổn thương sâu</w:t>
            </w:r>
          </w:p>
        </w:tc>
        <w:tc>
          <w:tcPr>
            <w:tcW w:w="1870" w:type="dxa"/>
            <w:vAlign w:val="center"/>
          </w:tcPr>
          <w:p w14:paraId="3D482A25" w14:textId="77777777" w:rsidR="006E22B3" w:rsidRPr="00135F5A" w:rsidRDefault="006E22B3" w:rsidP="00ED297C">
            <w:pPr>
              <w:spacing w:before="60" w:after="60" w:line="276" w:lineRule="auto"/>
            </w:pPr>
            <w:r>
              <w:t>Hạn chế</w:t>
            </w:r>
          </w:p>
        </w:tc>
      </w:tr>
      <w:tr w:rsidR="006E22B3" w:rsidRPr="00135F5A" w14:paraId="0DF37A64" w14:textId="77777777" w:rsidTr="00ED297C">
        <w:tc>
          <w:tcPr>
            <w:tcW w:w="1870" w:type="dxa"/>
            <w:vAlign w:val="center"/>
          </w:tcPr>
          <w:p w14:paraId="687A6F4A" w14:textId="77777777" w:rsidR="006E22B3" w:rsidRPr="00135F5A" w:rsidRDefault="006E22B3" w:rsidP="00ED297C">
            <w:pPr>
              <w:spacing w:before="60" w:after="60" w:line="276" w:lineRule="auto"/>
            </w:pPr>
            <w:r>
              <w:t>Xét nghiệm máu / cấy đờm</w:t>
            </w:r>
          </w:p>
        </w:tc>
        <w:tc>
          <w:tcPr>
            <w:tcW w:w="1870" w:type="dxa"/>
            <w:vAlign w:val="center"/>
          </w:tcPr>
          <w:p w14:paraId="3C0C5482" w14:textId="77777777" w:rsidR="006E22B3" w:rsidRPr="00135F5A" w:rsidRDefault="006E22B3" w:rsidP="00ED297C">
            <w:pPr>
              <w:spacing w:before="60" w:after="60" w:line="276" w:lineRule="auto"/>
            </w:pPr>
            <w:r>
              <w:t>Thấp–Trung bình</w:t>
            </w:r>
          </w:p>
        </w:tc>
        <w:tc>
          <w:tcPr>
            <w:tcW w:w="1870" w:type="dxa"/>
            <w:vAlign w:val="center"/>
          </w:tcPr>
          <w:p w14:paraId="4012C4E9" w14:textId="77777777" w:rsidR="006E22B3" w:rsidRPr="00135F5A" w:rsidRDefault="006E22B3" w:rsidP="00ED297C">
            <w:pPr>
              <w:spacing w:before="60" w:after="60" w:line="276" w:lineRule="auto"/>
              <w:jc w:val="both"/>
            </w:pPr>
            <w:r>
              <w:t>Xác định nguyên nhân vi sinh, hướng dẫn kháng sinh</w:t>
            </w:r>
          </w:p>
        </w:tc>
        <w:tc>
          <w:tcPr>
            <w:tcW w:w="1870" w:type="dxa"/>
            <w:vAlign w:val="center"/>
          </w:tcPr>
          <w:p w14:paraId="2B18F5A3" w14:textId="77777777" w:rsidR="006E22B3" w:rsidRPr="00135F5A" w:rsidRDefault="006E22B3" w:rsidP="00ED297C">
            <w:pPr>
              <w:spacing w:before="60" w:after="60" w:line="276" w:lineRule="auto"/>
              <w:jc w:val="both"/>
            </w:pPr>
            <w:r>
              <w:t>Thời gian chờ kết quả dài (24–72h), độ nhạy thấp với một số vi khuẩn</w:t>
            </w:r>
          </w:p>
        </w:tc>
        <w:tc>
          <w:tcPr>
            <w:tcW w:w="1870" w:type="dxa"/>
            <w:vAlign w:val="center"/>
          </w:tcPr>
          <w:p w14:paraId="779443A1" w14:textId="77777777" w:rsidR="006E22B3" w:rsidRPr="00135F5A" w:rsidRDefault="006E22B3" w:rsidP="00ED297C">
            <w:pPr>
              <w:spacing w:before="60" w:after="60" w:line="276" w:lineRule="auto"/>
            </w:pPr>
            <w:r>
              <w:t>Rộng rãi</w:t>
            </w:r>
          </w:p>
        </w:tc>
      </w:tr>
    </w:tbl>
    <w:p w14:paraId="50AB0E64" w14:textId="77777777" w:rsidR="006E22B3" w:rsidRPr="004B3BBF" w:rsidRDefault="006E22B3" w:rsidP="005A23D7">
      <w:pPr>
        <w:spacing w:before="80"/>
        <w:ind w:firstLine="720"/>
        <w:jc w:val="center"/>
        <w:rPr>
          <w:i/>
          <w:iCs/>
          <w:sz w:val="20"/>
          <w:szCs w:val="16"/>
        </w:rPr>
      </w:pPr>
      <w:r>
        <w:rPr>
          <w:i/>
          <w:iCs/>
          <w:sz w:val="20"/>
          <w:szCs w:val="16"/>
        </w:rPr>
        <w:t>Bảng 2.1. So sánh các phương pháp chẩn đoán viêm phổi thường dùng trong lâm sàng</w:t>
      </w:r>
    </w:p>
    <w:p w14:paraId="4D53F7C8" w14:textId="77777777" w:rsidR="00D868EF" w:rsidRPr="006E22B3" w:rsidRDefault="006E22B3" w:rsidP="006E22B3">
      <w:pPr>
        <w:spacing w:before="60" w:after="60" w:line="360" w:lineRule="auto"/>
        <w:ind w:firstLine="720"/>
        <w:jc w:val="both"/>
      </w:pPr>
      <w:r>
        <w:t>Trong số các phương pháp trên, ảnh X-quang ngực (CXR) nổi bật là công cụ chẩn đoán hình ảnh phù hợp nhất với bối cảnh y tế Việt Nam và các nước đang phát triển do chi phí thấp (200.000–500.000 đồng/lần chụp), thời gian thực hiện nhanh (dưới 10 phút), tính sẵn có rộng rãi từ tuyến huyện trở lên, và không yêu cầu chuẩn bị đặc biệt từ bệnh nhân. Đây là lý do CXR được chọn làm đầu vào chính cho hệ thống hỗ trợ chẩn đoán trong đề tài này.</w:t>
      </w:r>
    </w:p>
    <w:p w14:paraId="29558B40" w14:textId="77777777" w:rsidR="006E22B3" w:rsidRDefault="006E22B3" w:rsidP="00D63A73">
      <w:pPr>
        <w:pStyle w:val="Heading3"/>
        <w:spacing w:line="360" w:lineRule="auto"/>
      </w:pPr>
      <w:bookmarkStart w:id="37" w:name="_Toc233310771"/>
      <w:r>
        <w:rPr>
          <w:rFonts w:eastAsia="Times New Roman"/>
        </w:rPr>
        <w:t>2.1.3. Đặc điểm ảnh X-quang ngực và biểu hiện của viêm phổi</w:t>
      </w:r>
      <w:bookmarkEnd w:id="37"/>
    </w:p>
    <w:p w14:paraId="51CBD6B0" w14:textId="77777777" w:rsidR="006E22B3" w:rsidRPr="00135F5A" w:rsidRDefault="006E22B3" w:rsidP="006E22B3">
      <w:pPr>
        <w:spacing w:before="60" w:after="60" w:line="360" w:lineRule="auto"/>
        <w:ind w:firstLine="720"/>
        <w:jc w:val="both"/>
      </w:pPr>
      <w:r>
        <w:t>Ảnh X-quang ngực (Chest X-ray – CXR) được tạo ra bằng cách chiếu chùm tia X qua lồng ngực lên phim hoặc cảm biến kỹ thuật số. Mô đặc (xương, tim, mô phổi đông đặc) hấp thụ nhiều tia X và hiện lên màu trắng (tăng quang), trong khi khí trong phổi hấp thụ ít tia X và hiện lên màu đen (giảm quang). Ảnh CXR chuẩn được chụp theo tư thế posteroanterior (PA) bệnh nhân đứng, chùm tia đi từ sau ra trước giúp giảm phóng đại bóng tim và hiển thị cấu trúc phổi rõ ràng hơn so với tư thế anteroposterior (AP).</w:t>
      </w:r>
    </w:p>
    <w:p w14:paraId="13F7FFDF" w14:textId="77777777" w:rsidR="006E22B3" w:rsidRPr="00135F5A" w:rsidRDefault="006E22B3" w:rsidP="006E22B3">
      <w:pPr>
        <w:spacing w:before="60" w:after="60" w:line="360" w:lineRule="auto"/>
        <w:ind w:firstLine="720"/>
        <w:jc w:val="both"/>
      </w:pPr>
      <w:r>
        <w:t xml:space="preserve">Trong viêm phổi, các phế nang chứa đầy dịch viêm hoặc mủ tạo ra vùng đông đặc (consolidation) vùng tăng quang bất thường trên ảnh X-quang. Các biểu hiện X-quang đặc trưng của viêm phổi bao gồm: (1) đông đặc thùy phổi (lobar consolidation) mờ đồng đều toàn bộ một thùy phổi với dấu hiệu air bronchogram; (2) viêm phổi đốm </w:t>
      </w:r>
      <w:r>
        <w:lastRenderedPageBreak/>
        <w:t>(bronchopneumonia) các nốt mờ rải rác không đồng đều, thường đa thùy; (3) viêm phổi kẽ (interstitial pneumonia) mờ dạng lưới hoặc tổ ong, thường gặp trong viêm phổi do virus. Việc phân biệt các dạng này và loại trừ các bệnh lý khác có biểu hiện tương tự (tràn dịch màng phổi, xẹp phổi, khối u phổi) đòi hỏi kinh nghiệm lâm sàng đáng kể của bác sĩ chuyên khoa.</w:t>
      </w:r>
    </w:p>
    <w:p w14:paraId="2C1FD100" w14:textId="77777777" w:rsidR="00D868EF" w:rsidRPr="006E22B3" w:rsidRDefault="006E22B3" w:rsidP="006E22B3">
      <w:pPr>
        <w:spacing w:before="60" w:after="60" w:line="360" w:lineRule="auto"/>
        <w:ind w:firstLine="720"/>
        <w:jc w:val="both"/>
      </w:pPr>
      <w:r>
        <w:t>Ảnh X-quang kỹ thuật số hiện đại được lưu trữ và truyền tải theo chuẩn DICOM (Digital Imaging and Communications in Medicine), bao gồm cả dữ liệu ảnh (thường 16-bit grayscale) và metadata lâm sàng. Trong nghiên cứu này, ảnh DICOM từ tập RSNA được chuyển đổi sang định dạng PNG 8-bit và chuẩn hóa về kích thước 224×224 pixel để phù hợp với đầu vào của mô hình ViT-Small/16.</w:t>
      </w:r>
    </w:p>
    <w:p w14:paraId="5BA1AF4F" w14:textId="77777777" w:rsidR="003A145C" w:rsidRPr="009C618B" w:rsidRDefault="003A145C" w:rsidP="00543A56">
      <w:pPr>
        <w:pStyle w:val="Heading2"/>
        <w:jc w:val="both"/>
        <w:rPr>
          <w:rFonts w:cs="Times New Roman"/>
          <w:b w:val="0"/>
          <w:bCs w:val="0"/>
          <w:szCs w:val="28"/>
        </w:rPr>
      </w:pPr>
      <w:bookmarkStart w:id="38" w:name="_Toc224129192"/>
      <w:bookmarkStart w:id="39" w:name="_Toc233310772"/>
      <w:r>
        <w:rPr>
          <w:rFonts w:cs="Times New Roman"/>
          <w:szCs w:val="28"/>
        </w:rPr>
        <w:t xml:space="preserve">2.2 </w:t>
      </w:r>
      <w:bookmarkEnd w:id="38"/>
      <w:r>
        <w:t>HỌC SÂU TRONG CHẨN ĐOÁN ẢNH Y TẾ</w:t>
      </w:r>
      <w:bookmarkEnd w:id="39"/>
    </w:p>
    <w:p w14:paraId="64CF6062" w14:textId="77777777" w:rsidR="006E22B3" w:rsidRDefault="006E22B3" w:rsidP="00D63A73">
      <w:pPr>
        <w:pStyle w:val="Heading3"/>
        <w:spacing w:line="360" w:lineRule="auto"/>
      </w:pPr>
      <w:bookmarkStart w:id="40" w:name="_Toc233310773"/>
      <w:r>
        <w:rPr>
          <w:rFonts w:eastAsia="Times New Roman"/>
        </w:rPr>
        <w:t>2.2.1. Tổng quan về học sâu ứng dụng trong y tế</w:t>
      </w:r>
      <w:bookmarkEnd w:id="40"/>
    </w:p>
    <w:p w14:paraId="02B18505" w14:textId="77777777" w:rsidR="006E22B3" w:rsidRPr="00135F5A" w:rsidRDefault="006E22B3" w:rsidP="006E22B3">
      <w:pPr>
        <w:spacing w:before="60" w:after="60" w:line="360" w:lineRule="auto"/>
        <w:ind w:firstLine="720"/>
        <w:jc w:val="both"/>
      </w:pPr>
      <w:r>
        <w:t>Học sâu (deep learning) là một nhánh của học máy sử dụng mạng nơ-ron nhân tạo nhiều lớp để học biểu diễn dữ liệu có cấu trúc phân cấp. Trong lĩnh vực ảnh y tế, học sâu đã chứng minh khả năng đạt hiệu năng ngang bằng hoặc vượt trội so với bác sĩ lâm sàng trong một số bài toán cụ thể: phát hiện ung thư da, phân loại bệnh lý võng mạc, phát hiện ung thư vú trên mammography và phân loại bệnh lý phổi trên CXR.</w:t>
      </w:r>
    </w:p>
    <w:p w14:paraId="6F48B621" w14:textId="77777777" w:rsidR="006E22B3" w:rsidRPr="00135F5A" w:rsidRDefault="006E22B3" w:rsidP="006E22B3">
      <w:pPr>
        <w:spacing w:before="60" w:after="60" w:line="360" w:lineRule="auto"/>
        <w:ind w:firstLine="720"/>
        <w:jc w:val="both"/>
      </w:pPr>
      <w:r>
        <w:t>Tuy nhiên, học sâu có giám sát (supervised deep learning) phụ thuộc vào lượng lớn dữ liệu được gán nhãn bởi chuyên gia là một điều kiện khó đáp ứng trong y tế. Chi phí gán nhãn cao: việc chú thích một ảnh CXR đòi hỏi 5–15 phút của bác sĩ chuyên khoa chẩn đoán hình ảnh với chi phí ước tính 50–200 USD/ảnh trong các nghiên cứu lớn. Trong thực tế lâm sàng, số lượng ảnh có nhãn chuyên gia chất lượng cao thường nhỏ hơn nhiều so với lượng ảnh không nhãn được lưu trữ trong hệ thống PACS.</w:t>
      </w:r>
    </w:p>
    <w:p w14:paraId="537FFB5D" w14:textId="77777777" w:rsidR="006E22B3" w:rsidRDefault="006E22B3" w:rsidP="00D63A73">
      <w:pPr>
        <w:pStyle w:val="Heading3"/>
        <w:spacing w:line="360" w:lineRule="auto"/>
      </w:pPr>
      <w:bookmarkStart w:id="41" w:name="_Toc233310774"/>
      <w:r>
        <w:rPr>
          <w:rFonts w:eastAsia="Times New Roman"/>
        </w:rPr>
        <w:t>2.2.2. Ứng dụng phân loại ảnh X-quang phổi</w:t>
      </w:r>
      <w:bookmarkEnd w:id="41"/>
    </w:p>
    <w:p w14:paraId="6FDAF46D" w14:textId="77777777" w:rsidR="006E22B3" w:rsidRPr="00135F5A" w:rsidRDefault="006E22B3" w:rsidP="006E22B3">
      <w:pPr>
        <w:spacing w:before="60" w:after="60" w:line="360" w:lineRule="auto"/>
        <w:ind w:firstLine="720"/>
        <w:jc w:val="both"/>
      </w:pPr>
      <w:r>
        <w:t xml:space="preserve">Wang et al. [6] đã xây dựng tập dữ liệu NIH ChestX-ray14 với hơn 112.000 ảnh CXR và nhãn 14 bệnh lý phổi được tạo tự động bằng NLP từ báo cáo X-quang. Đây là tập dữ liệu quy mô lớn đầu tiên cho phép huấn luyện các kiến trúc CNN hiện đại và đạt AUC cạnh tranh trong phân loại đa nhãn. Tuy nhiên, nhãn tự động có độ tin cậy hạn chế: </w:t>
      </w:r>
      <w:r>
        <w:lastRenderedPageBreak/>
        <w:t>Wang et al. ước tính độ chính xác nhãn chỉ khoảng 90% cho một số lớp bệnh và nhãn viêm phổi (Pneumonia) chỉ chiếm khoảng 1,3% tổng số ảnh, không đủ để huấn luyện bộ phân loại chuyên biệt.</w:t>
      </w:r>
    </w:p>
    <w:p w14:paraId="3DDFEB0A" w14:textId="77777777" w:rsidR="00D41E59" w:rsidRPr="006E22B3" w:rsidRDefault="006E22B3" w:rsidP="006E22B3">
      <w:pPr>
        <w:spacing w:before="60" w:after="60" w:line="360" w:lineRule="auto"/>
        <w:ind w:firstLine="720"/>
        <w:jc w:val="both"/>
      </w:pPr>
      <w:r>
        <w:t>Để khắc phục hạn chế về chất lượng nhãn, RSNA tổ chức cuộc thi Pneumonia Detection Challenge năm 2018 [11], cung cấp khoảng 30.000 ảnh CXR với nhãn nhị phân do bác sĩ chuyên khoa đánh giá trực tiếp kèm bounding box vùng tổn thương, chất lượng nhãn cao hơn NIH đáng kể. Tập dữ liệu này trở thành benchmark chuẩn cho các nghiên cứu phân loại viêm phổi. Trong đề tài này, RSNA được sử dụng làm tập fine-tuning và đánh giá chính, trong khi NIH được sử dụng thuần túy làm nguồn dữ liệu không nhãn cho giai đoạn tiền huấn luyện tự giám sát.</w:t>
      </w:r>
    </w:p>
    <w:p w14:paraId="5248B8C5" w14:textId="77777777" w:rsidR="003A145C" w:rsidRPr="009C618B" w:rsidRDefault="006E22B3" w:rsidP="00543A56">
      <w:pPr>
        <w:pStyle w:val="Heading2"/>
        <w:jc w:val="both"/>
        <w:rPr>
          <w:rFonts w:cs="Times New Roman"/>
          <w:b w:val="0"/>
          <w:bCs w:val="0"/>
          <w:szCs w:val="28"/>
        </w:rPr>
      </w:pPr>
      <w:bookmarkStart w:id="42" w:name="_Toc224129193"/>
      <w:bookmarkStart w:id="43" w:name="_Toc233310775"/>
      <w:r>
        <w:rPr>
          <w:rFonts w:cs="Times New Roman"/>
          <w:szCs w:val="28"/>
        </w:rPr>
        <w:t xml:space="preserve">2.3 </w:t>
      </w:r>
      <w:bookmarkEnd w:id="42"/>
      <w:r>
        <w:t>VISION TRANSFORMER (VIT)</w:t>
      </w:r>
      <w:bookmarkEnd w:id="43"/>
    </w:p>
    <w:p w14:paraId="4AE54B1C" w14:textId="77777777" w:rsidR="006E22B3" w:rsidRDefault="006E22B3" w:rsidP="00D63A73">
      <w:pPr>
        <w:pStyle w:val="Heading3"/>
        <w:spacing w:line="360" w:lineRule="auto"/>
      </w:pPr>
      <w:bookmarkStart w:id="44" w:name="_Toc233310776"/>
      <w:r>
        <w:rPr>
          <w:rFonts w:eastAsia="Times New Roman"/>
        </w:rPr>
        <w:t>2.3.1. Kiến trúc Transformer và cơ chế Self-Attention</w:t>
      </w:r>
      <w:bookmarkEnd w:id="44"/>
    </w:p>
    <w:p w14:paraId="597F6070" w14:textId="77777777" w:rsidR="006E22B3" w:rsidRPr="00135F5A" w:rsidRDefault="006E22B3" w:rsidP="006E22B3">
      <w:pPr>
        <w:spacing w:before="60" w:after="60" w:line="360" w:lineRule="auto"/>
        <w:ind w:firstLine="720"/>
        <w:jc w:val="both"/>
      </w:pPr>
      <w:r>
        <w:t>Kiến trúc Transformer, được Vaswani et al. đề xuất năm 2017 [12] cho bài toán dịch máy, sử dụng cơ chế self-attention để mô hình hóa quan hệ giữa tất cả các vị trí trong chuỗi đầu vào. Cơ chế self-attention tính toán ba ma trận từ đầu vào: Query (Q), Key (K) và Value (V), sau đó tính trọng số chú ý bằng tích vô hướng có chuẩn hóa:</w:t>
      </w:r>
    </w:p>
    <w:p w14:paraId="06A39EC7" w14:textId="77777777" w:rsidR="006E22B3" w:rsidRDefault="006E22B3" w:rsidP="006E22B3">
      <w:pPr>
        <w:spacing w:before="80" w:after="80"/>
        <w:jc w:val="center"/>
      </w:pPr>
      <w:r>
        <w:rPr>
          <w:rFonts w:ascii="Courier New" w:eastAsia="Courier New" w:hAnsi="Courier New" w:cs="Courier New"/>
          <w:b/>
          <w:bCs/>
          <w:sz w:val="24"/>
          <w:szCs w:val="24"/>
        </w:rPr>
        <w:t>Attention(Q, K, V) = softmax(QKᵀ / √dₖ) · V</w:t>
      </w:r>
    </w:p>
    <w:p w14:paraId="4E0EF5F5" w14:textId="77777777" w:rsidR="006E22B3" w:rsidRPr="00135F5A" w:rsidRDefault="006E22B3" w:rsidP="006E22B3">
      <w:pPr>
        <w:spacing w:before="60" w:after="60" w:line="360" w:lineRule="auto"/>
        <w:ind w:firstLine="720"/>
        <w:jc w:val="both"/>
      </w:pPr>
      <w:r>
        <w:t>trong đó dₖ là chiều của vector Key dùng để chuẩn hóa. Cơ chế này cho phép mỗi vị trí trong chuỗi chú ý đến tất cả các vị trí khác, học được quan hệ tầm xa (long-range dependencies) điều mà CNN truyền thống gặp khó khăn do giới hạn của receptive field cục bộ.</w:t>
      </w:r>
    </w:p>
    <w:p w14:paraId="2EFEA4A7" w14:textId="77777777" w:rsidR="006E22B3" w:rsidRDefault="006E22B3" w:rsidP="00D63A73">
      <w:pPr>
        <w:pStyle w:val="Heading3"/>
        <w:spacing w:line="360" w:lineRule="auto"/>
      </w:pPr>
      <w:bookmarkStart w:id="45" w:name="_Toc233310777"/>
      <w:r>
        <w:rPr>
          <w:rFonts w:eastAsia="Times New Roman"/>
        </w:rPr>
        <w:t xml:space="preserve">2.3.2. Vision Transformer </w:t>
      </w:r>
      <w:r>
        <w:rPr>
          <w:rFonts w:eastAsia="Times New Roman"/>
          <w:b w:val="0"/>
        </w:rPr>
        <w:t>-</w:t>
      </w:r>
      <w:r>
        <w:rPr>
          <w:rFonts w:eastAsia="Times New Roman"/>
        </w:rPr>
        <w:t xml:space="preserve"> Transformer cho ảnh</w:t>
      </w:r>
      <w:bookmarkEnd w:id="45"/>
    </w:p>
    <w:p w14:paraId="79FF5CAD" w14:textId="77777777" w:rsidR="006E22B3" w:rsidRPr="00135F5A" w:rsidRDefault="006E22B3" w:rsidP="006E22B3">
      <w:pPr>
        <w:spacing w:before="60" w:after="60" w:line="360" w:lineRule="auto"/>
        <w:ind w:firstLine="720"/>
        <w:jc w:val="both"/>
      </w:pPr>
      <w:r>
        <w:t>Dosovitskiy et al. [13] đề xuất Vision Transformer (ViT) năm 2021, mở rộng kiến trúc Transformer sang bài toán phân loại ảnh. Thay vì xử lý từng pixel (quá tốn kém tính toán với ảnh kích thước lớn), ViT chia ảnh thành các vùng nhỏ vuông (patches) không chồng lấp và xử lý mỗi patch như một token trong chuỗi.</w:t>
      </w:r>
    </w:p>
    <w:p w14:paraId="54935A06" w14:textId="77777777" w:rsidR="006E22B3" w:rsidRPr="00135F5A" w:rsidRDefault="006E22B3" w:rsidP="006E22B3">
      <w:pPr>
        <w:spacing w:before="60" w:after="60" w:line="360" w:lineRule="auto"/>
        <w:ind w:firstLine="720"/>
        <w:jc w:val="both"/>
      </w:pPr>
      <w:r>
        <w:t xml:space="preserve">Quy trình xử lý của ViT bao gồm các bước: (1) Chia ảnh đầu vào kích thước H×W thành N patch có kích thước P×P, với N = (H/P)² ảnh 224×224 với patch 16×16 tạo ra </w:t>
      </w:r>
      <w:r>
        <w:lastRenderedPageBreak/>
        <w:t>N=196 patch; (2) Chiếu tuyến tính (linear projection) mỗi patch thành vector embedding có chiều D đây là Patch Embedding; (3) Cộng thêm Positional Embedding để mã hóa thông tin vị trí không gian; (4) Ghép thêm token [CLS] (classification token) đặc biệt vào đầu chuỗi; (5) Đưa toàn bộ chuỗi qua L lớp Transformer Encoder, mỗi lớp gồm Multi-Head Self-Attention và Feed-Forward Network; (6) Dùng đặc trưng của token [CLS] sau lớp cuối để phân loại.</w:t>
      </w:r>
    </w:p>
    <w:p w14:paraId="33F177B7" w14:textId="77777777" w:rsidR="006E22B3" w:rsidRDefault="006E22B3" w:rsidP="00D63A73">
      <w:pPr>
        <w:pStyle w:val="Heading3"/>
        <w:spacing w:line="360" w:lineRule="auto"/>
      </w:pPr>
      <w:bookmarkStart w:id="46" w:name="_Toc233310778"/>
      <w:r>
        <w:rPr>
          <w:rFonts w:eastAsia="Times New Roman"/>
        </w:rPr>
        <w:t>2.3.3. So sánh ViT và CNN (ResNet) trong xử lý ảnh</w:t>
      </w:r>
      <w:bookmarkEnd w:id="46"/>
    </w:p>
    <w:p w14:paraId="518A71A9" w14:textId="77777777" w:rsidR="006E22B3" w:rsidRPr="00135F5A" w:rsidRDefault="006E22B3" w:rsidP="006E22B3">
      <w:pPr>
        <w:spacing w:before="60" w:after="60" w:line="360" w:lineRule="auto"/>
        <w:ind w:firstLine="720"/>
        <w:jc w:val="both"/>
      </w:pPr>
      <w:r>
        <w:t>Hai kiến trúc ViT và CNN đại diện cho hai triết lý xử lý ảnh khác nhau cơ bản. Bảng 2.2 tổng hợp các điểm khác biệt chính:</w:t>
      </w:r>
    </w:p>
    <w:tbl>
      <w:tblPr>
        <w:tblStyle w:val="TableGrid"/>
        <w:tblW w:w="0" w:type="auto"/>
        <w:tblLook w:val="04A0" w:firstRow="1" w:lastRow="0" w:firstColumn="1" w:lastColumn="0" w:noHBand="0" w:noVBand="1"/>
      </w:tblPr>
      <w:tblGrid>
        <w:gridCol w:w="2358"/>
        <w:gridCol w:w="3173"/>
        <w:gridCol w:w="3580"/>
      </w:tblGrid>
      <w:tr w:rsidR="006E22B3" w:rsidRPr="00135F5A" w14:paraId="06600C87" w14:textId="77777777" w:rsidTr="00ED297C">
        <w:tc>
          <w:tcPr>
            <w:tcW w:w="2425" w:type="dxa"/>
            <w:vAlign w:val="center"/>
          </w:tcPr>
          <w:p w14:paraId="4737337D" w14:textId="77777777" w:rsidR="006E22B3" w:rsidRPr="00135F5A" w:rsidRDefault="006E22B3" w:rsidP="00ED297C">
            <w:pPr>
              <w:spacing w:before="40" w:after="40" w:line="276" w:lineRule="auto"/>
              <w:jc w:val="center"/>
            </w:pPr>
            <w:r>
              <w:rPr>
                <w:b/>
                <w:bCs/>
              </w:rPr>
              <w:t>Tiêu chí</w:t>
            </w:r>
          </w:p>
        </w:tc>
        <w:tc>
          <w:tcPr>
            <w:tcW w:w="3240" w:type="dxa"/>
            <w:vAlign w:val="center"/>
          </w:tcPr>
          <w:p w14:paraId="2BBF2D1C" w14:textId="77777777" w:rsidR="006E22B3" w:rsidRPr="00135F5A" w:rsidRDefault="006E22B3" w:rsidP="00ED297C">
            <w:pPr>
              <w:spacing w:before="40" w:after="40" w:line="276" w:lineRule="auto"/>
              <w:jc w:val="center"/>
            </w:pPr>
            <w:r>
              <w:rPr>
                <w:b/>
                <w:bCs/>
              </w:rPr>
              <w:t>CNN (ResNet50)</w:t>
            </w:r>
          </w:p>
        </w:tc>
        <w:tc>
          <w:tcPr>
            <w:tcW w:w="3685" w:type="dxa"/>
            <w:vAlign w:val="center"/>
          </w:tcPr>
          <w:p w14:paraId="603257D2" w14:textId="77777777" w:rsidR="006E22B3" w:rsidRPr="00135F5A" w:rsidRDefault="006E22B3" w:rsidP="00ED297C">
            <w:pPr>
              <w:spacing w:before="40" w:after="40" w:line="276" w:lineRule="auto"/>
              <w:jc w:val="center"/>
            </w:pPr>
            <w:r>
              <w:rPr>
                <w:b/>
                <w:bCs/>
              </w:rPr>
              <w:t>ViT-Small/16</w:t>
            </w:r>
          </w:p>
        </w:tc>
      </w:tr>
      <w:tr w:rsidR="006E22B3" w:rsidRPr="00135F5A" w14:paraId="12EDAD40" w14:textId="77777777" w:rsidTr="00ED297C">
        <w:tc>
          <w:tcPr>
            <w:tcW w:w="2425" w:type="dxa"/>
            <w:vAlign w:val="center"/>
          </w:tcPr>
          <w:p w14:paraId="2DCD4679" w14:textId="77777777" w:rsidR="006E22B3" w:rsidRPr="00135F5A" w:rsidRDefault="006E22B3" w:rsidP="00ED297C">
            <w:pPr>
              <w:spacing w:before="40" w:after="40" w:line="276" w:lineRule="auto"/>
            </w:pPr>
            <w:r>
              <w:t>Cơ chế học đặc trưng</w:t>
            </w:r>
          </w:p>
        </w:tc>
        <w:tc>
          <w:tcPr>
            <w:tcW w:w="3240" w:type="dxa"/>
            <w:vAlign w:val="center"/>
          </w:tcPr>
          <w:p w14:paraId="371568F9" w14:textId="77777777" w:rsidR="006E22B3" w:rsidRPr="00135F5A" w:rsidRDefault="006E22B3" w:rsidP="00ED297C">
            <w:pPr>
              <w:spacing w:before="40" w:after="40" w:line="276" w:lineRule="auto"/>
            </w:pPr>
            <w:r>
              <w:t>Tích chập cục bộ (local convolution), receptive field mở rộng dần theo chiều sâu</w:t>
            </w:r>
          </w:p>
        </w:tc>
        <w:tc>
          <w:tcPr>
            <w:tcW w:w="3685" w:type="dxa"/>
            <w:vAlign w:val="center"/>
          </w:tcPr>
          <w:p w14:paraId="4B68EA34" w14:textId="77777777" w:rsidR="006E22B3" w:rsidRPr="00135F5A" w:rsidRDefault="006E22B3" w:rsidP="00ED297C">
            <w:pPr>
              <w:spacing w:before="40" w:after="40" w:line="276" w:lineRule="auto"/>
            </w:pPr>
            <w:r>
              <w:t>Self-attention toàn cục (global), mỗi patch chú ý đến tất cả patch khác từ lớp đầu tiên</w:t>
            </w:r>
          </w:p>
        </w:tc>
      </w:tr>
      <w:tr w:rsidR="006E22B3" w:rsidRPr="00135F5A" w14:paraId="2FF7DB78" w14:textId="77777777" w:rsidTr="00ED297C">
        <w:tc>
          <w:tcPr>
            <w:tcW w:w="2425" w:type="dxa"/>
            <w:vAlign w:val="center"/>
          </w:tcPr>
          <w:p w14:paraId="431C3A5B" w14:textId="77777777" w:rsidR="006E22B3" w:rsidRPr="00135F5A" w:rsidRDefault="006E22B3" w:rsidP="00ED297C">
            <w:pPr>
              <w:spacing w:before="40" w:after="40" w:line="276" w:lineRule="auto"/>
            </w:pPr>
            <w:r>
              <w:t>Quan hệ tầm xa</w:t>
            </w:r>
          </w:p>
        </w:tc>
        <w:tc>
          <w:tcPr>
            <w:tcW w:w="3240" w:type="dxa"/>
            <w:vAlign w:val="center"/>
          </w:tcPr>
          <w:p w14:paraId="2CF78130" w14:textId="77777777" w:rsidR="006E22B3" w:rsidRPr="00135F5A" w:rsidRDefault="006E22B3" w:rsidP="00ED297C">
            <w:pPr>
              <w:spacing w:before="40" w:after="40" w:line="276" w:lineRule="auto"/>
            </w:pPr>
            <w:r>
              <w:t>Khó học trực tiếp, cần nhiều lớp tích chập chồng nhau</w:t>
            </w:r>
          </w:p>
        </w:tc>
        <w:tc>
          <w:tcPr>
            <w:tcW w:w="3685" w:type="dxa"/>
            <w:vAlign w:val="center"/>
          </w:tcPr>
          <w:p w14:paraId="2E23D6E5" w14:textId="77777777" w:rsidR="006E22B3" w:rsidRPr="00135F5A" w:rsidRDefault="006E22B3" w:rsidP="00ED297C">
            <w:pPr>
              <w:spacing w:before="40" w:after="40" w:line="276" w:lineRule="auto"/>
            </w:pPr>
            <w:r>
              <w:t>Tự nhiên nhờ cơ chế self-attention, chi phí O(N²) theo số patch</w:t>
            </w:r>
          </w:p>
        </w:tc>
      </w:tr>
      <w:tr w:rsidR="006E22B3" w:rsidRPr="00135F5A" w14:paraId="3DC38071" w14:textId="77777777" w:rsidTr="00ED297C">
        <w:tc>
          <w:tcPr>
            <w:tcW w:w="2425" w:type="dxa"/>
            <w:vAlign w:val="center"/>
          </w:tcPr>
          <w:p w14:paraId="52AB60FC" w14:textId="77777777" w:rsidR="006E22B3" w:rsidRPr="00135F5A" w:rsidRDefault="006E22B3" w:rsidP="00ED297C">
            <w:pPr>
              <w:spacing w:before="40" w:after="40" w:line="276" w:lineRule="auto"/>
            </w:pPr>
            <w:r>
              <w:t>Tính bất biến không gian</w:t>
            </w:r>
          </w:p>
        </w:tc>
        <w:tc>
          <w:tcPr>
            <w:tcW w:w="3240" w:type="dxa"/>
            <w:vAlign w:val="center"/>
          </w:tcPr>
          <w:p w14:paraId="13B48DF3" w14:textId="77777777" w:rsidR="006E22B3" w:rsidRPr="00135F5A" w:rsidRDefault="006E22B3" w:rsidP="00ED297C">
            <w:pPr>
              <w:spacing w:before="40" w:after="40" w:line="276" w:lineRule="auto"/>
            </w:pPr>
            <w:r>
              <w:t>Tốt nhờ tích chập trượt và pooling</w:t>
            </w:r>
          </w:p>
        </w:tc>
        <w:tc>
          <w:tcPr>
            <w:tcW w:w="3685" w:type="dxa"/>
            <w:vAlign w:val="center"/>
          </w:tcPr>
          <w:p w14:paraId="10B6540F" w14:textId="77777777" w:rsidR="006E22B3" w:rsidRPr="00135F5A" w:rsidRDefault="006E22B3" w:rsidP="00ED297C">
            <w:pPr>
              <w:spacing w:before="40" w:after="40" w:line="276" w:lineRule="auto"/>
            </w:pPr>
            <w:r>
              <w:t>Phụ thuộc positional encoding, yếu hơn CNN với đầu vào nhỏ</w:t>
            </w:r>
          </w:p>
        </w:tc>
      </w:tr>
      <w:tr w:rsidR="006E22B3" w:rsidRPr="00135F5A" w14:paraId="07AC990D" w14:textId="77777777" w:rsidTr="00ED297C">
        <w:tc>
          <w:tcPr>
            <w:tcW w:w="2425" w:type="dxa"/>
            <w:vAlign w:val="center"/>
          </w:tcPr>
          <w:p w14:paraId="10234359" w14:textId="77777777" w:rsidR="006E22B3" w:rsidRPr="00135F5A" w:rsidRDefault="006E22B3" w:rsidP="00ED297C">
            <w:pPr>
              <w:spacing w:before="40" w:after="40" w:line="276" w:lineRule="auto"/>
            </w:pPr>
            <w:r>
              <w:t>Dữ liệu cần thiết</w:t>
            </w:r>
          </w:p>
        </w:tc>
        <w:tc>
          <w:tcPr>
            <w:tcW w:w="3240" w:type="dxa"/>
            <w:vAlign w:val="center"/>
          </w:tcPr>
          <w:p w14:paraId="33DB6E12" w14:textId="77777777" w:rsidR="006E22B3" w:rsidRPr="00135F5A" w:rsidRDefault="006E22B3" w:rsidP="00ED297C">
            <w:pPr>
              <w:spacing w:before="40" w:after="40" w:line="276" w:lineRule="auto"/>
            </w:pPr>
            <w:r>
              <w:t>Ít hơn, inductive bias cao (locality, translation invariance)</w:t>
            </w:r>
          </w:p>
        </w:tc>
        <w:tc>
          <w:tcPr>
            <w:tcW w:w="3685" w:type="dxa"/>
            <w:vAlign w:val="center"/>
          </w:tcPr>
          <w:p w14:paraId="041A7FFC" w14:textId="77777777" w:rsidR="006E22B3" w:rsidRPr="00135F5A" w:rsidRDefault="006E22B3" w:rsidP="00ED297C">
            <w:pPr>
              <w:spacing w:before="40" w:after="40" w:line="276" w:lineRule="auto"/>
            </w:pPr>
            <w:r>
              <w:t>Nhiều hơn, ít inductive bias cần pretrain trên ImageNet hoặc SSL</w:t>
            </w:r>
          </w:p>
        </w:tc>
      </w:tr>
      <w:tr w:rsidR="006E22B3" w:rsidRPr="00135F5A" w14:paraId="53CB87CC" w14:textId="77777777" w:rsidTr="00ED297C">
        <w:tc>
          <w:tcPr>
            <w:tcW w:w="2425" w:type="dxa"/>
            <w:vAlign w:val="center"/>
          </w:tcPr>
          <w:p w14:paraId="03784B89" w14:textId="77777777" w:rsidR="006E22B3" w:rsidRPr="00135F5A" w:rsidRDefault="006E22B3" w:rsidP="00ED297C">
            <w:pPr>
              <w:spacing w:before="40" w:after="40" w:line="276" w:lineRule="auto"/>
            </w:pPr>
            <w:r>
              <w:t>Phù hợp với SSL</w:t>
            </w:r>
          </w:p>
        </w:tc>
        <w:tc>
          <w:tcPr>
            <w:tcW w:w="3240" w:type="dxa"/>
            <w:vAlign w:val="center"/>
          </w:tcPr>
          <w:p w14:paraId="38F68902" w14:textId="77777777" w:rsidR="006E22B3" w:rsidRPr="00135F5A" w:rsidRDefault="006E22B3" w:rsidP="00ED297C">
            <w:pPr>
              <w:spacing w:before="40" w:after="40" w:line="276" w:lineRule="auto"/>
            </w:pPr>
            <w:r>
              <w:t>Hạn chế: patch-level representation không tự nhiên</w:t>
            </w:r>
          </w:p>
        </w:tc>
        <w:tc>
          <w:tcPr>
            <w:tcW w:w="3685" w:type="dxa"/>
            <w:vAlign w:val="center"/>
          </w:tcPr>
          <w:p w14:paraId="64F2DB14" w14:textId="77777777" w:rsidR="006E22B3" w:rsidRPr="00135F5A" w:rsidRDefault="006E22B3" w:rsidP="00ED297C">
            <w:pPr>
              <w:spacing w:before="40" w:after="40" w:line="276" w:lineRule="auto"/>
            </w:pPr>
            <w:r>
              <w:t>Tốt: mỗi patch token là đơn vị học tự nhiên cho I-JEPA</w:t>
            </w:r>
          </w:p>
        </w:tc>
      </w:tr>
      <w:tr w:rsidR="006E22B3" w:rsidRPr="00135F5A" w14:paraId="6CEB06D3" w14:textId="77777777" w:rsidTr="00ED297C">
        <w:tc>
          <w:tcPr>
            <w:tcW w:w="2425" w:type="dxa"/>
            <w:vAlign w:val="center"/>
          </w:tcPr>
          <w:p w14:paraId="42258EC7" w14:textId="77777777" w:rsidR="006E22B3" w:rsidRPr="00135F5A" w:rsidRDefault="006E22B3" w:rsidP="00ED297C">
            <w:pPr>
              <w:spacing w:before="40" w:after="40" w:line="276" w:lineRule="auto"/>
            </w:pPr>
            <w:r>
              <w:t>Số tham số (phiên bản nhỏ)</w:t>
            </w:r>
          </w:p>
        </w:tc>
        <w:tc>
          <w:tcPr>
            <w:tcW w:w="3240" w:type="dxa"/>
            <w:vAlign w:val="center"/>
          </w:tcPr>
          <w:p w14:paraId="35E330D3" w14:textId="77777777" w:rsidR="006E22B3" w:rsidRPr="00135F5A" w:rsidRDefault="006E22B3" w:rsidP="00ED297C">
            <w:pPr>
              <w:spacing w:before="40" w:after="40" w:line="276" w:lineRule="auto"/>
            </w:pPr>
            <w:r>
              <w:t>~25M (ResNet50)</w:t>
            </w:r>
          </w:p>
        </w:tc>
        <w:tc>
          <w:tcPr>
            <w:tcW w:w="3685" w:type="dxa"/>
            <w:vAlign w:val="center"/>
          </w:tcPr>
          <w:p w14:paraId="67D4E1E5" w14:textId="77777777" w:rsidR="006E22B3" w:rsidRPr="00135F5A" w:rsidRDefault="006E22B3" w:rsidP="00ED297C">
            <w:pPr>
              <w:spacing w:before="40" w:after="40" w:line="276" w:lineRule="auto"/>
            </w:pPr>
            <w:r>
              <w:t>~22M (ViT-Small/16)</w:t>
            </w:r>
          </w:p>
        </w:tc>
      </w:tr>
    </w:tbl>
    <w:p w14:paraId="0F71B76E" w14:textId="77777777" w:rsidR="006E22B3" w:rsidRPr="005A23D7" w:rsidRDefault="006E22B3" w:rsidP="006E22B3">
      <w:pPr>
        <w:spacing w:before="80"/>
        <w:jc w:val="center"/>
        <w:rPr>
          <w:sz w:val="24"/>
          <w:szCs w:val="20"/>
        </w:rPr>
      </w:pPr>
      <w:r>
        <w:rPr>
          <w:sz w:val="20"/>
          <w:szCs w:val="20"/>
        </w:rPr>
        <w:t>Bảng 2.2. So sánh kiến trúc CNN (ResNet50) và Vision Transformer (ViT-Small/16)</w:t>
      </w:r>
    </w:p>
    <w:p w14:paraId="1896A44C" w14:textId="77777777" w:rsidR="006E22B3" w:rsidRDefault="006E22B3" w:rsidP="006E22B3">
      <w:pPr>
        <w:spacing w:before="60" w:after="60" w:line="360" w:lineRule="auto"/>
        <w:ind w:firstLine="720"/>
        <w:jc w:val="both"/>
      </w:pPr>
      <w:r>
        <w:t>Lý do ViT-Small/16 được chọn làm backbone duy nhất cho I-JEPA trong đề tài này xuất phát từ sự tương thích tự nhiên giữa cơ chế patch tokenization của ViT và cơ chế dự đoán theo patch của I-JEPA. Với ảnh 224×224 và patch 16×16, encoder tạo ra chính xác 196 patch token là đơn vị học cơ bản của toàn bộ pipeline tiền huấn luyện. Hơn nữa, việc sử dụng cùng kiến trúc encoder (ViT-Small/16) cho cả mô hình đề xuất I-</w:t>
      </w:r>
      <w:r>
        <w:lastRenderedPageBreak/>
        <w:t>JEPA và baseline Transformer cho phép so sánh thuần túy đóng góp của phương pháp tiền huấn luyện, không bị nhiễu bởi khác biệt kiến trúc.</w:t>
      </w:r>
      <w:bookmarkStart w:id="47" w:name="_Toc224129194"/>
    </w:p>
    <w:p w14:paraId="6629A6F6" w14:textId="77777777" w:rsidR="006E22B3" w:rsidRDefault="00D80122" w:rsidP="006E22B3">
      <w:pPr>
        <w:pStyle w:val="Heading2"/>
      </w:pPr>
      <w:bookmarkStart w:id="48" w:name="_Toc233310779"/>
      <w:r>
        <w:t>2.4. TIẾN TRÌNH PHÁT TRIỂN SELF-SUPERVISED LEARNING</w:t>
      </w:r>
      <w:bookmarkEnd w:id="48"/>
    </w:p>
    <w:p w14:paraId="66F723C6" w14:textId="77777777" w:rsidR="006E22B3" w:rsidRPr="00135F5A" w:rsidRDefault="006E22B3" w:rsidP="006E22B3">
      <w:pPr>
        <w:spacing w:before="60" w:after="60" w:line="360" w:lineRule="auto"/>
        <w:ind w:firstLine="720"/>
        <w:jc w:val="both"/>
      </w:pPr>
      <w:r>
        <w:t>Học tự giám sát (Self-Supervised Learning – SSL) là nhóm phương pháp học biểu diễn (representation learning) trong đó mô hình tự tạo ra tín hiệu giám sát từ cấu trúc nội tại của dữ liệu, không cần nhãn do con người cung cấp. Trong khoảng mười năm gần đây, SSL đã trải qua tiến trình phát triển rõ rệt, từ học tương phản đến học dự đoán trong không gian ẩn.</w:t>
      </w:r>
    </w:p>
    <w:p w14:paraId="32245F29" w14:textId="77777777" w:rsidR="006E22B3" w:rsidRDefault="006E22B3" w:rsidP="00D63A73">
      <w:pPr>
        <w:pStyle w:val="Heading3"/>
        <w:spacing w:line="360" w:lineRule="auto"/>
      </w:pPr>
      <w:bookmarkStart w:id="49" w:name="_Toc233310780"/>
      <w:r>
        <w:rPr>
          <w:rFonts w:eastAsia="Times New Roman"/>
        </w:rPr>
        <w:t>2.4.1. Học tương phản - MoCo và SimCLR</w:t>
      </w:r>
      <w:bookmarkEnd w:id="49"/>
    </w:p>
    <w:p w14:paraId="386387E1" w14:textId="77777777" w:rsidR="006E22B3" w:rsidRPr="00135F5A" w:rsidRDefault="006E22B3" w:rsidP="006E22B3">
      <w:pPr>
        <w:spacing w:before="60" w:after="60" w:line="360" w:lineRule="auto"/>
        <w:ind w:firstLine="720"/>
        <w:jc w:val="both"/>
      </w:pPr>
      <w:r>
        <w:t>MoCo (He et al., 2020 [14]) và SimCLR (Chen et al., 2020 [4]) đại diện cho thế hệ học tương phản (contrastive learning): tạo hai góc nhìn tăng cường của cùng một ảnh và học cách kéo gần biểu diễn của chúng trong khi đẩy xa biểu diễn của các ảnh khác. Phương pháp này đạt hiệu năng tiệm cận học có giám sát trên ImageNet, nhưng khi ứng dụng vào ảnh y tế gặp hai hạn chế cốt lõi: (1) yêu cầu batch size lớn (SimCLR cần 4096–8192 ảnh/batch) vượt quá tài nguyên GPU phổ thông; (2) lỗi "false negatives" hai ảnh CXR của cùng một bệnh lý có thể bị coi là cặp âm tính và bị đẩy xa nhau, làm méo không gian đặc trưng theo hướng không mong muốn.</w:t>
      </w:r>
    </w:p>
    <w:p w14:paraId="5D60905D" w14:textId="77777777" w:rsidR="006E22B3" w:rsidRDefault="006E22B3" w:rsidP="00D63A73">
      <w:pPr>
        <w:pStyle w:val="Heading3"/>
        <w:spacing w:line="360" w:lineRule="auto"/>
      </w:pPr>
      <w:bookmarkStart w:id="50" w:name="_Toc233310781"/>
      <w:r>
        <w:rPr>
          <w:rFonts w:eastAsia="Times New Roman"/>
        </w:rPr>
        <w:t>2.4.2. Loại bỏ negative pairs - BYOL</w:t>
      </w:r>
      <w:bookmarkEnd w:id="50"/>
    </w:p>
    <w:p w14:paraId="5C8F2084" w14:textId="77777777" w:rsidR="006E22B3" w:rsidRPr="00135F5A" w:rsidRDefault="006E22B3" w:rsidP="006E22B3">
      <w:pPr>
        <w:spacing w:before="60" w:after="60" w:line="360" w:lineRule="auto"/>
        <w:ind w:firstLine="720"/>
        <w:jc w:val="both"/>
      </w:pPr>
      <w:r>
        <w:t>BYOL (Bootstrap Your Own Latent, Grill et al., 2020 [5]) loại bỏ hoàn toàn nhu cầu về cặp âm tính bằng cách sử dụng hai mạng online network và target network trong đó target network cập nhật chậm qua Exponential Moving Average (EMA) của online network. BYOL ổn định hơn và phù hợp với batch size nhỏ hơn. Tuy nhiên, phương pháp này vẫn dựa vào tính bất biến giữa hai góc nhìn tăng cường, nghĩa là mô hình học để "không quan tâm" đến sự khác biệt giữa các phép biến đổi ảnh. Với ảnh X-quang, điều này có thể làm mất các chi tiết lâm sàng nhỏ nhưng có ý nghĩa (ví dụ: góc độ chụp, mức độ bơm phổi) vốn là thông tin quan trọng trong chẩn đoán.</w:t>
      </w:r>
    </w:p>
    <w:p w14:paraId="79DF54E5" w14:textId="77777777" w:rsidR="006E22B3" w:rsidRDefault="006E22B3" w:rsidP="00D63A73">
      <w:pPr>
        <w:pStyle w:val="Heading3"/>
        <w:spacing w:line="360" w:lineRule="auto"/>
      </w:pPr>
      <w:bookmarkStart w:id="51" w:name="_Toc233310782"/>
      <w:r>
        <w:rPr>
          <w:rFonts w:eastAsia="Times New Roman"/>
        </w:rPr>
        <w:lastRenderedPageBreak/>
        <w:t>2.4.3. Masked Image Modeling - MAE</w:t>
      </w:r>
      <w:bookmarkEnd w:id="51"/>
    </w:p>
    <w:p w14:paraId="07C8D972" w14:textId="77777777" w:rsidR="006E22B3" w:rsidRPr="00135F5A" w:rsidRDefault="006E22B3" w:rsidP="006E22B3">
      <w:pPr>
        <w:spacing w:before="60" w:after="60" w:line="360" w:lineRule="auto"/>
        <w:ind w:firstLine="720"/>
        <w:jc w:val="both"/>
      </w:pPr>
      <w:r>
        <w:t>Masked Autoencoders (MAE, He et al., 2022 [3]) đánh dấu bước chuyển từ học tương phản sang học từ cấu trúc nội tại của ảnh: che ngẫu nhiên 75% patches và huấn luyện mô hình tái tạo lại giá trị pixel của các vùng bị che. MAE khai thác tốt cấu trúc không gian cục bộ và không phụ thuộc vào kỹ thuật tăng cường dữ liệu phức tạp. Tuy nhiên, mục tiêu tái tạo pixel khiến mô hình dành tài nguyên biểu diễn cho các chi tiết bề mặt thấp cấp (nhiễu, độ sáng pixel), thay vì tập trung vào cấu trúc ngữ nghĩa và giải phẫu điều thực sự có giá trị trong phân tích ảnh y tế.</w:t>
      </w:r>
    </w:p>
    <w:p w14:paraId="3F4A8E74" w14:textId="77777777" w:rsidR="006E22B3" w:rsidRDefault="006E22B3" w:rsidP="00D63A73">
      <w:pPr>
        <w:pStyle w:val="Heading3"/>
        <w:spacing w:line="360" w:lineRule="auto"/>
      </w:pPr>
      <w:bookmarkStart w:id="52" w:name="_Toc233310783"/>
      <w:r>
        <w:rPr>
          <w:rFonts w:eastAsia="Times New Roman"/>
        </w:rPr>
        <w:t>2.4.4. Vì sao I-JEPA là lựa chọn phù hợp cho ảnh y tế</w:t>
      </w:r>
      <w:bookmarkEnd w:id="52"/>
    </w:p>
    <w:p w14:paraId="2A47E025" w14:textId="77777777" w:rsidR="006E22B3" w:rsidRPr="00135F5A" w:rsidRDefault="006E22B3" w:rsidP="006E22B3">
      <w:pPr>
        <w:spacing w:before="60" w:after="60" w:line="360" w:lineRule="auto"/>
        <w:ind w:firstLine="720"/>
        <w:jc w:val="both"/>
      </w:pPr>
      <w:r>
        <w:t xml:space="preserve">I-JEPA (Assran et al., 2023 [2]) giải quyết hạn chế của cả hai thế hệ trước bằng một thay đổi mang tính nguyên tắc: thay vì tái tạo pixel hay so sánh các góc nhìn tăng cường, mô hình </w:t>
      </w:r>
      <w:r>
        <w:rPr>
          <w:b/>
          <w:bCs/>
        </w:rPr>
        <w:t>dự đoán trong không gian đặc trưng ẩn (latent space)</w:t>
      </w:r>
      <w:r>
        <w:t>. Cụ thể, I-JEPA sử dụng Student Encoder (ViT) để tạo biểu diễn của ảnh, Predictor (Transformer nhỏ hơn) dự đoán biểu diễn của vùng bị che, và Target Encoder (cập nhật EMA từ Student) cung cấp biểu diễn mục tiêu chất lượng cao. Hàm mất mát là MSE trong không gian latent, không có tái tạo pixel nào</w:t>
      </w:r>
      <w:r>
        <w:rPr>
          <w:b/>
          <w:bCs/>
        </w:rPr>
        <w:t>.</w:t>
      </w:r>
    </w:p>
    <w:p w14:paraId="226EA36A" w14:textId="77777777" w:rsidR="006E22B3" w:rsidRDefault="006E22B3" w:rsidP="006E22B3">
      <w:pPr>
        <w:spacing w:before="60" w:after="60" w:line="360" w:lineRule="auto"/>
        <w:ind w:firstLine="720"/>
        <w:jc w:val="both"/>
      </w:pPr>
      <w:r>
        <w:t>Cách tiếp cận này mang lại hai lợi thế quan trọng cho ảnh y tế: (1) Mô hình buộc phải học đặc trưng ngữ nghĩa cấp cao (cấu trúc giải phẫu phổi, bờ tim, bóng cơ hoành) để dự đoán đúng trong không gian latent, thay vì học cách tái tạo giá trị pixel thô. (2) Không cần các phép tăng cường dữ liệu thủ công, giúp tránh nguy cơ làm méo các đặc trưng lâm sàng quan trọng một mối lo ngại thực sự với ảnh X-quang y tế.</w:t>
      </w:r>
    </w:p>
    <w:p w14:paraId="097FE749" w14:textId="77777777" w:rsidR="006E22B3" w:rsidRDefault="00D80122" w:rsidP="006E22B3">
      <w:pPr>
        <w:pStyle w:val="Heading2"/>
      </w:pPr>
      <w:bookmarkStart w:id="53" w:name="_Toc233310784"/>
      <w:r>
        <w:t>2.5. KIẾN TRÚC I-JEPA VÀ ĐIỀU CHỈNH CHO ẢNH X-QUANG</w:t>
      </w:r>
      <w:bookmarkEnd w:id="53"/>
    </w:p>
    <w:p w14:paraId="0AD8A3D4" w14:textId="77777777" w:rsidR="006E22B3" w:rsidRDefault="006E22B3" w:rsidP="00D63A73">
      <w:pPr>
        <w:pStyle w:val="Heading3"/>
        <w:spacing w:line="360" w:lineRule="auto"/>
      </w:pPr>
      <w:bookmarkStart w:id="54" w:name="_Toc233310785"/>
      <w:r>
        <w:rPr>
          <w:rFonts w:eastAsia="Times New Roman"/>
        </w:rPr>
        <w:t>2.5.1. Kiến trúc I-JEPA gốc</w:t>
      </w:r>
      <w:bookmarkEnd w:id="54"/>
    </w:p>
    <w:p w14:paraId="3411BA5B" w14:textId="77777777" w:rsidR="006E22B3" w:rsidRPr="00135F5A" w:rsidRDefault="006E22B3" w:rsidP="006E22B3">
      <w:pPr>
        <w:spacing w:before="60" w:after="60" w:line="360" w:lineRule="auto"/>
        <w:ind w:firstLine="720"/>
        <w:jc w:val="both"/>
      </w:pPr>
      <w:r>
        <w:t>I-JEPA (Image-based Joint-Embedding Predictive Architecture) được Meta AI đề xuất tại CVPR 2023 [2]. Kiến trúc bao gồm bốn thành phần cốt lõi:</w:t>
      </w:r>
    </w:p>
    <w:p w14:paraId="272713B2" w14:textId="77777777" w:rsidR="006E22B3" w:rsidRPr="00135F5A" w:rsidRDefault="006E22B3">
      <w:pPr>
        <w:pStyle w:val="ListParagraph"/>
        <w:numPr>
          <w:ilvl w:val="0"/>
          <w:numId w:val="4"/>
        </w:numPr>
        <w:spacing w:before="40" w:after="40" w:line="360" w:lineRule="auto"/>
        <w:contextualSpacing w:val="0"/>
        <w:jc w:val="both"/>
      </w:pPr>
      <w:r>
        <w:rPr>
          <w:b/>
          <w:bCs/>
        </w:rPr>
        <w:t>Student Encoder (Context Encoder):</w:t>
      </w:r>
      <w:r>
        <w:t xml:space="preserve"> Một mạng ViT đầy đủ nhận đầu vào là các patch không bị che (context patches). Trong I-JEPA gốc, encoder chỉ xử lý </w:t>
      </w:r>
      <w:r>
        <w:lastRenderedPageBreak/>
        <w:t>các vùng context không nhìn vào target patches thông qua cơ chế block masking hình chữ nhật.</w:t>
      </w:r>
    </w:p>
    <w:p w14:paraId="212B56F4" w14:textId="77777777" w:rsidR="006E22B3" w:rsidRPr="00135F5A" w:rsidRDefault="006E22B3">
      <w:pPr>
        <w:pStyle w:val="ListParagraph"/>
        <w:numPr>
          <w:ilvl w:val="0"/>
          <w:numId w:val="4"/>
        </w:numPr>
        <w:spacing w:before="40" w:after="40" w:line="360" w:lineRule="auto"/>
        <w:contextualSpacing w:val="0"/>
        <w:jc w:val="both"/>
      </w:pPr>
      <w:r>
        <w:rPr>
          <w:b/>
          <w:bCs/>
        </w:rPr>
        <w:t>Target Encoder:</w:t>
      </w:r>
      <w:r>
        <w:t xml:space="preserve"> Cùng kiến trúc với Student Encoder nhưng xử lý toàn bộ ảnh đầy đủ. Trọng số Target Encoder không được cập nhật bằng backpropagation mà chỉ cập nhật qua Exponential Moving Average (EMA) của Student Encoder với momentum động từ 0,996 đến 0,9999. Cơ chế này tạo ra biểu diễn ổn định và chất lượng cao hơn, tránh hiện tượng mode collapse.</w:t>
      </w:r>
    </w:p>
    <w:p w14:paraId="16B38677" w14:textId="77777777" w:rsidR="006E22B3" w:rsidRPr="00135F5A" w:rsidRDefault="006E22B3">
      <w:pPr>
        <w:pStyle w:val="ListParagraph"/>
        <w:numPr>
          <w:ilvl w:val="0"/>
          <w:numId w:val="4"/>
        </w:numPr>
        <w:spacing w:before="40" w:after="40" w:line="360" w:lineRule="auto"/>
        <w:contextualSpacing w:val="0"/>
        <w:jc w:val="both"/>
      </w:pPr>
      <w:r>
        <w:rPr>
          <w:b/>
          <w:bCs/>
        </w:rPr>
        <w:t>Predictor:</w:t>
      </w:r>
      <w:r>
        <w:t xml:space="preserve"> Một mạng Transformer hẹp (narrow Transformer, ít lớp và chiều nhỏ hơn Encoder) nhận đầu ra của Student Encoder và dự đoán biểu diễn của các target patches. Predictor nhỏ hơn Encoder theo thiết kế có chủ đích: tạo ra bottleneck buộc thông tin quan trọng mới được truyền qua, ngăn Predictor tự tìm cách "copy" trực tiếp.</w:t>
      </w:r>
    </w:p>
    <w:p w14:paraId="003A4313" w14:textId="77777777" w:rsidR="006E22B3" w:rsidRPr="00135F5A" w:rsidRDefault="006E22B3">
      <w:pPr>
        <w:pStyle w:val="ListParagraph"/>
        <w:numPr>
          <w:ilvl w:val="0"/>
          <w:numId w:val="4"/>
        </w:numPr>
        <w:spacing w:before="40" w:after="40" w:line="360" w:lineRule="auto"/>
        <w:contextualSpacing w:val="0"/>
        <w:jc w:val="both"/>
      </w:pPr>
      <w:r>
        <w:rPr>
          <w:b/>
          <w:bCs/>
        </w:rPr>
        <w:t>MSE Loss trong không gian latent:</w:t>
      </w:r>
      <w:r>
        <w:t xml:space="preserve"> Hàm mất mát đo khoảng cách giữa biểu diễn Predictor dự đoán và biểu diễn Target Encoder tại các vị trí target. Không có tái tạo pixel, đây là điểm phân biệt I-JEPA với MAE.</w:t>
      </w:r>
    </w:p>
    <w:p w14:paraId="562BDA16" w14:textId="77777777" w:rsidR="006E22B3" w:rsidRPr="00135F5A" w:rsidRDefault="006E22B3" w:rsidP="006E22B3">
      <w:pPr>
        <w:spacing w:before="40" w:after="40"/>
      </w:pPr>
    </w:p>
    <w:p w14:paraId="6B5A61F2" w14:textId="77777777" w:rsidR="006E22B3" w:rsidRPr="00135F5A" w:rsidRDefault="006E22B3" w:rsidP="006E22B3">
      <w:pPr>
        <w:spacing w:before="60" w:after="60" w:line="360" w:lineRule="auto"/>
        <w:ind w:firstLine="720"/>
        <w:jc w:val="both"/>
      </w:pPr>
      <w:r>
        <w:t>Chiến lược masking gốc của I-JEPA sử dụng block masking: che nhiều khối hình chữ nhật lớn liên tục, mỗi khối chiếm 15%–20% diện tích ảnh. Student Encoder chỉ được nhìn vào phần context (các vùng không bị che) đây là điểm khác biệt quan trọng so với MAE. Cơ chế này yêu cầu can thiệp vào forward pass của ViT để chặn encoder xử lý các target patch.</w:t>
      </w:r>
    </w:p>
    <w:p w14:paraId="056C74FB" w14:textId="77777777" w:rsidR="006E22B3" w:rsidRDefault="006E22B3" w:rsidP="00D63A73">
      <w:pPr>
        <w:pStyle w:val="Heading3"/>
        <w:spacing w:line="360" w:lineRule="auto"/>
      </w:pPr>
      <w:bookmarkStart w:id="55" w:name="_Toc233310786"/>
      <w:r>
        <w:rPr>
          <w:rFonts w:eastAsia="Times New Roman"/>
        </w:rPr>
        <w:t>2.5.2. Điều chỉnh chiến lược masking cho đề tài</w:t>
      </w:r>
      <w:bookmarkEnd w:id="55"/>
    </w:p>
    <w:p w14:paraId="2CD08299" w14:textId="77777777" w:rsidR="006E22B3" w:rsidRPr="00135F5A" w:rsidRDefault="006E22B3" w:rsidP="006E22B3">
      <w:pPr>
        <w:spacing w:before="60" w:after="60" w:line="360" w:lineRule="auto"/>
        <w:ind w:firstLine="720"/>
        <w:jc w:val="both"/>
      </w:pPr>
      <w:r>
        <w:t>Trong đề tài này, I-JEPA được triển khai với một điều chỉnh có chủ đích về chiến lược masking: thay vì block masking gốc, đề tài sử dụng random patch masking (mask_ratio = 0,75) theo cơ chế của MAE che ngẫu nhiên từng patch, trong khi Student Encoder vẫn được nhìn toàn bộ ảnh (196 patches). Toàn bộ các thành phần cốt lõi khác của I-JEPA được giữ nguyên: Student Encoder ViT, EMA Target Encoder, Narrow Transformer Predictor và MSE loss trong không gian latent.</w:t>
      </w:r>
    </w:p>
    <w:p w14:paraId="562EF103" w14:textId="77777777" w:rsidR="006E22B3" w:rsidRPr="00135F5A" w:rsidRDefault="006E22B3" w:rsidP="006E22B3">
      <w:pPr>
        <w:spacing w:before="60" w:after="60" w:line="360" w:lineRule="auto"/>
        <w:ind w:firstLine="720"/>
        <w:jc w:val="both"/>
      </w:pPr>
      <w:r>
        <w:t>Lý do điều chỉnh này xuất phát từ ba cân nhắc thực tế và có cơ sở:</w:t>
      </w:r>
    </w:p>
    <w:p w14:paraId="61E0DA3A" w14:textId="77777777" w:rsidR="006E22B3" w:rsidRPr="00135F5A" w:rsidRDefault="006E22B3" w:rsidP="00D80122">
      <w:pPr>
        <w:pStyle w:val="ListParagraph"/>
        <w:spacing w:before="40" w:after="40" w:line="360" w:lineRule="auto"/>
        <w:contextualSpacing w:val="0"/>
        <w:jc w:val="both"/>
      </w:pPr>
      <w:r>
        <w:lastRenderedPageBreak/>
        <w:t>Tính khả thi triển khai: Implement block masking đúng theo paper gốc đòi hỏi can thiệp vào cơ chế attention bên trong ViT để chặn encoder nhìn target patches phức tạp, dễ xảy ra lỗi im lặng (silent errors) làm mô hình học sai mà không gây crash. Trên nền tảng Kaggle T4 với thư viện timm [15], random masking đơn giản hơn đáng kể và an toàn hơn về mặt triển khai.</w:t>
      </w:r>
    </w:p>
    <w:p w14:paraId="0A20D09E" w14:textId="77777777" w:rsidR="006E22B3" w:rsidRPr="00135F5A" w:rsidRDefault="006E22B3" w:rsidP="00D80122">
      <w:pPr>
        <w:pStyle w:val="ListParagraph"/>
        <w:spacing w:before="40" w:after="40" w:line="360" w:lineRule="auto"/>
        <w:contextualSpacing w:val="0"/>
        <w:jc w:val="both"/>
      </w:pPr>
      <w:r>
        <w:t>Bằng chứng từ cộng đồng nghiên cứu: Audio-JEPA [9] chứng minh random masking thuần túy đạt state-of-the-art khi áp dụng JEPA sang domain âm thanh. CrossJEPA [16] thậm chí chứng minh JEPA hoạt động hiệu quả mà không cần masking xác nhận masking strategy là thành phần linh hoạt, không phải cốt lõi bắt buộc. RadJEPA [10] áp dụng JEPA trực tiếp trên X-quang ngực và đạt kết quả vượt trội.</w:t>
      </w:r>
    </w:p>
    <w:p w14:paraId="27F0064E" w14:textId="77777777" w:rsidR="006E22B3" w:rsidRPr="00135F5A" w:rsidRDefault="006E22B3" w:rsidP="00D80122">
      <w:pPr>
        <w:pStyle w:val="ListParagraph"/>
        <w:spacing w:before="40" w:after="40" w:line="360" w:lineRule="auto"/>
        <w:contextualSpacing w:val="0"/>
        <w:jc w:val="both"/>
      </w:pPr>
      <w:r>
        <w:t>Phù hợp đặc điểm dữ liệu: Ảnh X-quang ngực có cấu trúc đối xứng và lặp lại cao giữa hai phổi. Random masking rải đều 75% patches tạo ra bài toán học đa dạng và buộc encoder học đều mọi vùng giải phẫu, phù hợp hơn với đặc điểm này so với block masking tập trung.</w:t>
      </w:r>
    </w:p>
    <w:p w14:paraId="3E2EAE0F" w14:textId="77777777" w:rsidR="006E22B3" w:rsidRDefault="006E22B3" w:rsidP="006E22B3">
      <w:pPr>
        <w:spacing w:before="60" w:after="60" w:line="360" w:lineRule="auto"/>
        <w:ind w:firstLine="720"/>
        <w:jc w:val="both"/>
      </w:pPr>
      <w:r>
        <w:t>Điều chỉnh này nhất quán với xu hướng được ghi nhận rộng rãi trong cộng đồng nghiên cứu: khi áp dụng kiến trúc JEPA sang domain mới ngoài ảnh tự nhiên, điều chỉnh masking strategy là thông lệ được chấp nhận, không phải ngoại lệ. Bản chất cốt lõi của I-JEPA dự đoán trong không gian latent với EMA target encoder được giữ nguyên hoàn toàn trong triển khai này. Cần nhấn mạnh một điểm phân kỳ kỹ thuật so với paper gốc: trong I-JEPA gốc, Student Encoder chỉ xử lý phần context (các patch không bị che), không được nhìn target patches. Trong triển khai này, Student Encoder xử lý toàn bộ 196 patches vì việc chặn attention có chọn lọc đòi hỏi can thiệp sâu vào kiến trúc ViT. Sự khác biệt này làm giảm độ khó của bài toán dự đoán nhưng không loại bỏ giá trị học biểu diễn, như được chứng minh qua kết quả Linear Probe AUC = 0,7737 trên tập RSNA chưa từng thấy trong pretrain.</w:t>
      </w:r>
    </w:p>
    <w:p w14:paraId="1FD8597B" w14:textId="77777777" w:rsidR="006E22B3" w:rsidRDefault="006E22B3" w:rsidP="001B0D64">
      <w:pPr>
        <w:pStyle w:val="Heading2"/>
      </w:pPr>
      <w:bookmarkStart w:id="56" w:name="_Toc233310787"/>
      <w:r>
        <w:lastRenderedPageBreak/>
        <w:t>2.6. EXPLAINABLE AI VÀ GRAD-CAM</w:t>
      </w:r>
      <w:bookmarkEnd w:id="56"/>
    </w:p>
    <w:p w14:paraId="49ED89F7" w14:textId="77777777" w:rsidR="006E22B3" w:rsidRPr="00135F5A" w:rsidRDefault="006E22B3" w:rsidP="006E22B3">
      <w:pPr>
        <w:spacing w:before="60" w:after="60" w:line="360" w:lineRule="auto"/>
        <w:ind w:firstLine="720"/>
        <w:jc w:val="both"/>
      </w:pPr>
      <w:r>
        <w:t>Tính giải thích được (explainability) là yếu tố quan trọng để xây dựng niềm tin lâm sàng vào hệ thống AI y tế. Bác sĩ cần hiểu mô hình đưa ra quyết định dựa trên vùng nào của ảnh trước khi tin tưởng sử dụng kết quả hỗ trợ chẩn đoán.</w:t>
      </w:r>
    </w:p>
    <w:p w14:paraId="38D2B11B" w14:textId="77777777" w:rsidR="006E22B3" w:rsidRPr="00135F5A" w:rsidRDefault="006E22B3" w:rsidP="006E22B3">
      <w:pPr>
        <w:spacing w:before="60" w:after="60" w:line="360" w:lineRule="auto"/>
        <w:ind w:firstLine="720"/>
        <w:jc w:val="both"/>
      </w:pPr>
      <w:r>
        <w:t>Grad-CAM (Gradient-weighted Class Activation Mapping, Selvaraju et al., 2020 [17]) là kỹ thuật trực quan hóa quyết định phổ biến nhất cho CNN. Grad-CAM tính trung bình trọng số của gradient của lớp phân loại cuối so với feature maps của lớp tích chập cuối cùng, sau đó áp dụng ReLU để chỉ giữ lại vùng có ảnh hưởng tích cực. Kết quả là một heatmap thô màu nhiệt (coarse heatmap) hiển thị vùng ảnh có trọng số cao nhất trong quyết định của mô hình. Trong đề tài này, Grad-CAM được áp dụng cho mô hình baseline ResNet50.</w:t>
      </w:r>
    </w:p>
    <w:p w14:paraId="05E133A0" w14:textId="77777777" w:rsidR="006E22B3" w:rsidRPr="00135F5A" w:rsidRDefault="006E22B3" w:rsidP="006E22B3">
      <w:pPr>
        <w:spacing w:before="60" w:after="60" w:line="360" w:lineRule="auto"/>
        <w:ind w:firstLine="720"/>
        <w:jc w:val="both"/>
      </w:pPr>
      <w:r>
        <w:t>Với các mô hình dựa trên ViT (ViT ImageNet và I-JEPA sau fine-tuning), đề tài sử dụng hai kỹ thuật bổ sung: Attention Rollout - truyền nhân ma trận attention qua tất cả các lớp để tính attention tổng hợp từ token [CLS] đến mỗi patch token; và ViT Grad-CAM - áp dụng nguyên lý Grad-CAM trên attention weights của lớp cuối. Cả hai kỹ thuật này cho phép trực quan hóa vùng patch nào của ảnh X-quang đóng góp nhiều nhất vào quyết định phân loại của ViT.</w:t>
      </w:r>
    </w:p>
    <w:p w14:paraId="2B863A4C" w14:textId="77777777" w:rsidR="006E22B3" w:rsidRDefault="006E22B3" w:rsidP="006E22B3">
      <w:pPr>
        <w:spacing w:before="60" w:after="60" w:line="360" w:lineRule="auto"/>
        <w:ind w:firstLine="720"/>
        <w:jc w:val="both"/>
      </w:pPr>
      <w:r>
        <w:t>Để đánh giá định lượng chất lượng heatmap, đề tài sử dụng hai chỉ số so sánh với bounding box bác sĩ trong tập RSNA: (1) Pointing game điểm nóng nhất (điểm có giá trị heatmap cao nhất) có rơi vào bounding box của bác sĩ không; (2) Overlap ratio tỷ lệ diện tích heatmap (phần trên ngưỡng 50% giá trị tối đa) giao với bounding box bác sĩ.</w:t>
      </w:r>
    </w:p>
    <w:p w14:paraId="57773FCA" w14:textId="77777777" w:rsidR="006E22B3" w:rsidRDefault="006E22B3" w:rsidP="006E22B3">
      <w:pPr>
        <w:pStyle w:val="Heading2"/>
      </w:pPr>
      <w:bookmarkStart w:id="57" w:name="_Toc233310788"/>
      <w:r>
        <w:t>2.7. CÁC NGHIÊN CỨU LIÊN QUAN</w:t>
      </w:r>
      <w:bookmarkEnd w:id="57"/>
    </w:p>
    <w:p w14:paraId="14D6FB7B" w14:textId="77777777" w:rsidR="006E22B3" w:rsidRDefault="006E22B3" w:rsidP="00D63A73">
      <w:pPr>
        <w:pStyle w:val="Heading3"/>
        <w:spacing w:line="360" w:lineRule="auto"/>
      </w:pPr>
      <w:bookmarkStart w:id="58" w:name="_Toc233310789"/>
      <w:r>
        <w:rPr>
          <w:rFonts w:eastAsia="Times New Roman"/>
        </w:rPr>
        <w:t>2.7.1. Phân loại ảnh X-quang phổi bằng học có giám sát</w:t>
      </w:r>
      <w:bookmarkEnd w:id="58"/>
    </w:p>
    <w:p w14:paraId="167A6205" w14:textId="77777777" w:rsidR="006E22B3" w:rsidRPr="00135F5A" w:rsidRDefault="006E22B3" w:rsidP="006E22B3">
      <w:pPr>
        <w:spacing w:before="60" w:after="60" w:line="360" w:lineRule="auto"/>
        <w:ind w:firstLine="720"/>
        <w:jc w:val="both"/>
      </w:pPr>
      <w:r>
        <w:t xml:space="preserve">Wang et al. [6] tại NIH lần đầu công bố tập dữ liệu ChestX-ray14 năm 2017, một cột mốc quan trọng khi cung cấp nguồn dữ liệu quy mô lớn đầu tiên cho cộng đồng nghiên cứu. Sử dụng kiến trúc CNN truyền thống với chiến lược học yếu (weakly supervised) trên 112.000 ảnh, nhóm đạt AUC cạnh tranh cho 14 bệnh lý. Tuy nhiên, nhãn được tạo tự động bằng NLP từ báo cáo X-quang, với độ chính xác ước tính khoảng 90%, </w:t>
      </w:r>
      <w:r>
        <w:lastRenderedPageBreak/>
        <w:t>không đủ tin cậy cho bài toán phân loại viêm phổi chuyên biệt, là lý do đề tài không sử dụng nhãn NIH.</w:t>
      </w:r>
    </w:p>
    <w:p w14:paraId="700F2677" w14:textId="77777777" w:rsidR="006E22B3" w:rsidRPr="00135F5A" w:rsidRDefault="006E22B3" w:rsidP="006E22B3">
      <w:pPr>
        <w:spacing w:before="60" w:after="60" w:line="360" w:lineRule="auto"/>
        <w:ind w:firstLine="720"/>
        <w:jc w:val="both"/>
      </w:pPr>
      <w:r>
        <w:t>Trong nghiên cứu gần đây tại Việt Nam, Khiem et al. [18] ứng dụng học sâu có giám sát để chẩn đoán và phân loại bệnh phổi từ ảnh X-quang ngực, công bố tại ICSC 2025 (Springer LNEE). Nghiên cứu cho thấy các kiến trúc học sâu có giám sát đã được triển khai thực tế trong bối cảnh y tế Việt Nam và đạt kết quả bước đầu đáng ghi nhận. Tuy nhiên, cách tiếp cận có giám sát đòi hỏi lượng lớn dữ liệu có nhãn chuyên gia, là nguồn tài nguyên khan hiếm và tốn kém trong thực tế lâm sàng Việt Nam, đặt ra nhu cầu nghiên cứu các phương pháp khai thác hiệu quả dữ liệu không nhãn sẵn có.</w:t>
      </w:r>
    </w:p>
    <w:p w14:paraId="10439C78" w14:textId="77777777" w:rsidR="006E22B3" w:rsidRDefault="006E22B3" w:rsidP="00D63A73">
      <w:pPr>
        <w:pStyle w:val="Heading3"/>
        <w:spacing w:line="360" w:lineRule="auto"/>
      </w:pPr>
      <w:bookmarkStart w:id="59" w:name="_Toc233310790"/>
      <w:r>
        <w:rPr>
          <w:rFonts w:eastAsia="Times New Roman"/>
        </w:rPr>
        <w:t>2.7.2. Self-Supervised Learning ứng dụng trong ảnh y tế</w:t>
      </w:r>
      <w:bookmarkEnd w:id="59"/>
    </w:p>
    <w:p w14:paraId="0CD6572D" w14:textId="77777777" w:rsidR="006E22B3" w:rsidRPr="00135F5A" w:rsidRDefault="006E22B3" w:rsidP="006E22B3">
      <w:pPr>
        <w:spacing w:before="60" w:after="60" w:line="360" w:lineRule="auto"/>
        <w:ind w:firstLine="720"/>
        <w:jc w:val="both"/>
      </w:pPr>
      <w:r>
        <w:t>Azizi et al. [19] tại Google Health cung cấp bằng chứng thực nghiệm có hệ thống về giá trị của dữ liệu không nhãn trong miền (in-domain) đối với ảnh y tế. Sử dụng khung SimCLR kết hợp với dữ liệu ảnh y tế không nhãn quy mô lớn, nghiên cứu cho thấy SSL cải thiện đáng kể hiệu quả sử dụng nhãn (label efficiency): mô hình SSL với 1% nhãn có thể đạt hiệu năng tương đương supervised baseline với 100% nhãn trong một số điều kiện. Đây là kết quả trực tiếp thúc đẩy hướng nghiên cứu của đề tài, dù Azizi et al. vẫn sử dụng khung tương phản kế thừa nhược điểm về false negatives và yêu cầu tăng cường dữ liệu phức tạp.</w:t>
      </w:r>
    </w:p>
    <w:p w14:paraId="15DB19F0" w14:textId="77777777" w:rsidR="006E22B3" w:rsidRDefault="006E22B3" w:rsidP="00D63A73">
      <w:pPr>
        <w:pStyle w:val="Heading3"/>
        <w:spacing w:line="360" w:lineRule="auto"/>
      </w:pPr>
      <w:bookmarkStart w:id="60" w:name="_Toc233310791"/>
      <w:r>
        <w:rPr>
          <w:rFonts w:eastAsia="Times New Roman"/>
        </w:rPr>
        <w:t>2.7.3. Các biến thể JEPA trong các domain khác nhau</w:t>
      </w:r>
      <w:bookmarkEnd w:id="60"/>
    </w:p>
    <w:p w14:paraId="117ED5B2" w14:textId="77777777" w:rsidR="006E22B3" w:rsidRPr="00135F5A" w:rsidRDefault="006E22B3" w:rsidP="006E22B3">
      <w:pPr>
        <w:spacing w:before="60" w:after="60" w:line="360" w:lineRule="auto"/>
        <w:ind w:firstLine="720"/>
        <w:jc w:val="both"/>
      </w:pPr>
      <w:r>
        <w:t>Kể từ khi I-JEPA ra đời năm 2023, cộng đồng nghiên cứu đã nhanh chóng mở rộng kiến trúc JEPA sang nhiều domain, tạo ra các bằng chứng quan trọng về tính linh hoạt của masking strategy:</w:t>
      </w:r>
    </w:p>
    <w:p w14:paraId="49D8C868" w14:textId="77777777" w:rsidR="006E22B3" w:rsidRPr="00135F5A" w:rsidRDefault="006E22B3" w:rsidP="006E22B3">
      <w:pPr>
        <w:spacing w:before="60" w:after="60" w:line="360" w:lineRule="auto"/>
        <w:ind w:firstLine="720"/>
        <w:jc w:val="both"/>
      </w:pPr>
      <w:r>
        <w:rPr>
          <w:b/>
          <w:bCs/>
        </w:rPr>
        <w:t>RadJEPA (Alis et al., 2026 [10])</w:t>
      </w:r>
      <w:r>
        <w:t xml:space="preserve"> là nghiên cứu liên quan nhất và gần đây nhất. Áp dụng kiến trúc JEPA trực tiếp trên ảnh X-quang ngực không nhãn với mục tiêu latent prediction, RadJEPA đạt kết quả vượt trội so với RAD-DINO trên phân loại bệnh lý, phân vùng ảnh và sinh báo cáo X-quang, xác nhận JEPA là hướng tiếp cận SSL phù hợp với domain X-quang y tế.</w:t>
      </w:r>
    </w:p>
    <w:p w14:paraId="1C8D2735" w14:textId="77777777" w:rsidR="006E22B3" w:rsidRPr="00135F5A" w:rsidRDefault="006E22B3" w:rsidP="006E22B3">
      <w:pPr>
        <w:spacing w:before="60" w:after="60" w:line="360" w:lineRule="auto"/>
        <w:ind w:firstLine="720"/>
        <w:jc w:val="both"/>
      </w:pPr>
      <w:r>
        <w:rPr>
          <w:b/>
          <w:bCs/>
        </w:rPr>
        <w:lastRenderedPageBreak/>
        <w:t>A-JEPA (Fei et al., 2024 [8])</w:t>
      </w:r>
      <w:r>
        <w:t xml:space="preserve"> áp dụng JEPA cho audio spectrogram với random masking thay vì block masking gốc. Audio-JEPA (Tuncay et al., 2025 [9]) độc lập xác nhận random masking thuần túy đạt state-of-the-art trên audio cung cấp bằng chứng cross-domain rằng random masking là lựa chọn hợp lệ khi chuyển JEPA sang domain mới.</w:t>
      </w:r>
    </w:p>
    <w:p w14:paraId="6E25E588" w14:textId="77777777" w:rsidR="006E22B3" w:rsidRPr="00135F5A" w:rsidRDefault="006E22B3" w:rsidP="006E22B3">
      <w:pPr>
        <w:spacing w:before="60" w:after="60" w:line="360" w:lineRule="auto"/>
        <w:ind w:firstLine="720"/>
        <w:jc w:val="both"/>
      </w:pPr>
      <w:r>
        <w:rPr>
          <w:b/>
          <w:bCs/>
        </w:rPr>
        <w:t>CrossJEPA (Xu et al., 2025 [16])</w:t>
      </w:r>
      <w:r>
        <w:t xml:space="preserve"> đi xa hơn khi chứng minh JEPA hoạt động hiệu quả ngay cả khi không có masking, bác bỏ quan niệm masking là thành phần bắt buộc và củng cố quan điểm rằng bản chất JEPA nằm ở mục tiêu dự đoán trong latent space.</w:t>
      </w:r>
    </w:p>
    <w:p w14:paraId="3EE384F9" w14:textId="77777777" w:rsidR="006E22B3" w:rsidRPr="00135F5A" w:rsidRDefault="006E22B3" w:rsidP="006E22B3">
      <w:pPr>
        <w:spacing w:before="60" w:after="60" w:line="360" w:lineRule="auto"/>
        <w:ind w:firstLine="720"/>
        <w:jc w:val="both"/>
      </w:pPr>
      <w:r>
        <w:rPr>
          <w:b/>
          <w:bCs/>
        </w:rPr>
        <w:t>Brain-JEPA (Zhao et al., 2024 [20])</w:t>
      </w:r>
      <w:r>
        <w:t xml:space="preserve"> áp dụng JEPA cho dữ liệu fMRI não bộ với spatiotemporal masking tùy chỉnh hoàn toàn, tạo ra tiền lệ rõ ràng rằng trong domain y tế, điều chỉnh masking strategy khi apply JEPA là thông lệ được chấp nhận.</w:t>
      </w:r>
    </w:p>
    <w:p w14:paraId="397113F5" w14:textId="77777777" w:rsidR="006E22B3" w:rsidRDefault="006E22B3" w:rsidP="006E22B3">
      <w:pPr>
        <w:pStyle w:val="Heading3"/>
      </w:pPr>
      <w:bookmarkStart w:id="61" w:name="_Toc233310792"/>
      <w:r>
        <w:rPr>
          <w:rFonts w:eastAsia="Times New Roman"/>
        </w:rPr>
        <w:t>2.7.4. Khoảng trống nghiên cứu</w:t>
      </w:r>
      <w:bookmarkEnd w:id="61"/>
    </w:p>
    <w:p w14:paraId="42176D21" w14:textId="77777777" w:rsidR="006E22B3" w:rsidRPr="00135F5A" w:rsidRDefault="006E22B3" w:rsidP="006E22B3">
      <w:pPr>
        <w:spacing w:before="60" w:after="60" w:line="360" w:lineRule="auto"/>
        <w:ind w:firstLine="720"/>
        <w:jc w:val="both"/>
      </w:pPr>
      <w:r>
        <w:t>Tổng hợp các nhóm nghiên cứu trên, Bảng 2.3 xác định khoảng trống nghiên cứu mà đề tài này hướng đến:</w:t>
      </w:r>
    </w:p>
    <w:tbl>
      <w:tblPr>
        <w:tblStyle w:val="TableGrid"/>
        <w:tblW w:w="0" w:type="auto"/>
        <w:tblLook w:val="04A0" w:firstRow="1" w:lastRow="0" w:firstColumn="1" w:lastColumn="0" w:noHBand="0" w:noVBand="1"/>
      </w:tblPr>
      <w:tblGrid>
        <w:gridCol w:w="3039"/>
        <w:gridCol w:w="3023"/>
        <w:gridCol w:w="3049"/>
      </w:tblGrid>
      <w:tr w:rsidR="006E22B3" w:rsidRPr="00135F5A" w14:paraId="79DCC046" w14:textId="77777777" w:rsidTr="00ED297C">
        <w:tc>
          <w:tcPr>
            <w:tcW w:w="3116" w:type="dxa"/>
            <w:vAlign w:val="center"/>
          </w:tcPr>
          <w:p w14:paraId="17C25DA3" w14:textId="77777777" w:rsidR="006E22B3" w:rsidRPr="00135F5A" w:rsidRDefault="006E22B3" w:rsidP="00ED297C">
            <w:pPr>
              <w:spacing w:before="40" w:after="40"/>
            </w:pPr>
            <w:r>
              <w:rPr>
                <w:b/>
                <w:bCs/>
              </w:rPr>
              <w:t>Khía cạnh nghiên cứu</w:t>
            </w:r>
          </w:p>
        </w:tc>
        <w:tc>
          <w:tcPr>
            <w:tcW w:w="3117" w:type="dxa"/>
            <w:vAlign w:val="center"/>
          </w:tcPr>
          <w:p w14:paraId="168EF71B" w14:textId="77777777" w:rsidR="006E22B3" w:rsidRPr="00135F5A" w:rsidRDefault="006E22B3" w:rsidP="00ED297C">
            <w:pPr>
              <w:spacing w:before="40" w:after="40"/>
            </w:pPr>
            <w:r>
              <w:rPr>
                <w:b/>
                <w:bCs/>
              </w:rPr>
              <w:t>Trạng thái hiện tại</w:t>
            </w:r>
          </w:p>
        </w:tc>
        <w:tc>
          <w:tcPr>
            <w:tcW w:w="3117" w:type="dxa"/>
            <w:vAlign w:val="center"/>
          </w:tcPr>
          <w:p w14:paraId="05AA85D4" w14:textId="77777777" w:rsidR="006E22B3" w:rsidRPr="00135F5A" w:rsidRDefault="006E22B3" w:rsidP="00ED297C">
            <w:pPr>
              <w:spacing w:before="40" w:after="40"/>
            </w:pPr>
            <w:r>
              <w:rPr>
                <w:b/>
                <w:bCs/>
              </w:rPr>
              <w:t>Khoảng trống / Đóng góp đề tài</w:t>
            </w:r>
          </w:p>
        </w:tc>
      </w:tr>
      <w:tr w:rsidR="006E22B3" w:rsidRPr="00135F5A" w14:paraId="70657011" w14:textId="77777777" w:rsidTr="00ED297C">
        <w:tc>
          <w:tcPr>
            <w:tcW w:w="3116" w:type="dxa"/>
            <w:vAlign w:val="center"/>
          </w:tcPr>
          <w:p w14:paraId="24C9285B" w14:textId="77777777" w:rsidR="006E22B3" w:rsidRPr="00135F5A" w:rsidRDefault="006E22B3" w:rsidP="00ED297C">
            <w:pPr>
              <w:spacing w:before="40" w:after="40"/>
            </w:pPr>
            <w:r>
              <w:t>I-JEPA trên ảnh X-quang ngực</w:t>
            </w:r>
          </w:p>
        </w:tc>
        <w:tc>
          <w:tcPr>
            <w:tcW w:w="3117" w:type="dxa"/>
            <w:vAlign w:val="center"/>
          </w:tcPr>
          <w:p w14:paraId="541DE653" w14:textId="77777777" w:rsidR="006E22B3" w:rsidRPr="00135F5A" w:rsidRDefault="006E22B3" w:rsidP="00ED297C">
            <w:pPr>
              <w:spacing w:before="40" w:after="40"/>
            </w:pPr>
            <w:r>
              <w:t>RadJEPA (2026) áp dụng JEPA trên CXR nhưng không tập trung phân loại viêm phổi nhị phân</w:t>
            </w:r>
          </w:p>
        </w:tc>
        <w:tc>
          <w:tcPr>
            <w:tcW w:w="3117" w:type="dxa"/>
            <w:vAlign w:val="center"/>
          </w:tcPr>
          <w:p w14:paraId="1A19F1FE" w14:textId="77777777" w:rsidR="006E22B3" w:rsidRPr="00135F5A" w:rsidRDefault="006E22B3" w:rsidP="00ED297C">
            <w:pPr>
              <w:spacing w:before="40" w:after="40"/>
            </w:pPr>
            <w:r>
              <w:t>Đánh giá hệ thống I-JEPA cho bài toán phân loại viêm phổi nhị phân trên RSNA</w:t>
            </w:r>
          </w:p>
        </w:tc>
      </w:tr>
      <w:tr w:rsidR="006E22B3" w:rsidRPr="00135F5A" w14:paraId="712B03A2" w14:textId="77777777" w:rsidTr="00ED297C">
        <w:tc>
          <w:tcPr>
            <w:tcW w:w="3116" w:type="dxa"/>
            <w:vAlign w:val="center"/>
          </w:tcPr>
          <w:p w14:paraId="7E89315C" w14:textId="77777777" w:rsidR="006E22B3" w:rsidRPr="00135F5A" w:rsidRDefault="006E22B3" w:rsidP="00ED297C">
            <w:pPr>
              <w:spacing w:before="40" w:after="40"/>
            </w:pPr>
            <w:r>
              <w:t>Label efficiency - SSL vs supervised trên CXR</w:t>
            </w:r>
          </w:p>
        </w:tc>
        <w:tc>
          <w:tcPr>
            <w:tcW w:w="3117" w:type="dxa"/>
            <w:vAlign w:val="center"/>
          </w:tcPr>
          <w:p w14:paraId="703799EB" w14:textId="77777777" w:rsidR="006E22B3" w:rsidRPr="00135F5A" w:rsidRDefault="006E22B3" w:rsidP="00ED297C">
            <w:pPr>
              <w:spacing w:before="40" w:after="40"/>
            </w:pPr>
            <w:r>
              <w:t>Azizi et al. chứng minh SSL có lợi thế nhưng dùng khung tương phản (SimCLR), không phải I-JEPA</w:t>
            </w:r>
          </w:p>
        </w:tc>
        <w:tc>
          <w:tcPr>
            <w:tcW w:w="3117" w:type="dxa"/>
            <w:vAlign w:val="center"/>
          </w:tcPr>
          <w:p w14:paraId="2018C42F" w14:textId="77777777" w:rsidR="006E22B3" w:rsidRPr="00135F5A" w:rsidRDefault="006E22B3" w:rsidP="00ED297C">
            <w:pPr>
              <w:spacing w:before="40" w:after="40"/>
            </w:pPr>
            <w:r>
              <w:t>Phân tích label efficiency có hệ thống tại 6 mức (1%–100%) cho I-JEPA vs CNN vs ViT trên RSNA</w:t>
            </w:r>
          </w:p>
        </w:tc>
      </w:tr>
      <w:tr w:rsidR="006E22B3" w:rsidRPr="00135F5A" w14:paraId="5FE7B2B9" w14:textId="77777777" w:rsidTr="00ED297C">
        <w:tc>
          <w:tcPr>
            <w:tcW w:w="3116" w:type="dxa"/>
            <w:vAlign w:val="center"/>
          </w:tcPr>
          <w:p w14:paraId="1A373F69" w14:textId="77777777" w:rsidR="006E22B3" w:rsidRPr="00135F5A" w:rsidRDefault="006E22B3" w:rsidP="00ED297C">
            <w:pPr>
              <w:spacing w:before="40" w:after="40"/>
            </w:pPr>
            <w:r>
              <w:t>So sánh công bằng SSL vs supervised pretrain - cùng kiến trúc</w:t>
            </w:r>
          </w:p>
        </w:tc>
        <w:tc>
          <w:tcPr>
            <w:tcW w:w="3117" w:type="dxa"/>
            <w:vAlign w:val="center"/>
          </w:tcPr>
          <w:p w14:paraId="548865CD" w14:textId="77777777" w:rsidR="006E22B3" w:rsidRPr="00135F5A" w:rsidRDefault="006E22B3" w:rsidP="00ED297C">
            <w:pPr>
              <w:spacing w:before="40" w:after="40"/>
            </w:pPr>
            <w:r>
              <w:t>Hầu hết nghiên cứu so sánh kiến trúc khác nhau, khó cô lập đóng góp của phương pháp pretrain</w:t>
            </w:r>
          </w:p>
        </w:tc>
        <w:tc>
          <w:tcPr>
            <w:tcW w:w="3117" w:type="dxa"/>
            <w:vAlign w:val="center"/>
          </w:tcPr>
          <w:p w14:paraId="0FB64E54" w14:textId="77777777" w:rsidR="006E22B3" w:rsidRPr="00135F5A" w:rsidRDefault="006E22B3" w:rsidP="00ED297C">
            <w:pPr>
              <w:spacing w:before="40" w:after="40"/>
            </w:pPr>
            <w:r>
              <w:t>Cả I-JEPA và ViT baseline dùng cùng encoder ViT-Small/16: so sánh thuần phương pháp pretrain</w:t>
            </w:r>
          </w:p>
        </w:tc>
      </w:tr>
      <w:tr w:rsidR="006E22B3" w:rsidRPr="00135F5A" w14:paraId="659F7150" w14:textId="77777777" w:rsidTr="00ED297C">
        <w:tc>
          <w:tcPr>
            <w:tcW w:w="3116" w:type="dxa"/>
            <w:vAlign w:val="center"/>
          </w:tcPr>
          <w:p w14:paraId="56C0449D" w14:textId="77777777" w:rsidR="006E22B3" w:rsidRPr="00135F5A" w:rsidRDefault="006E22B3" w:rsidP="00ED297C">
            <w:pPr>
              <w:spacing w:before="40" w:after="40"/>
            </w:pPr>
            <w:r>
              <w:t>Explainability I-JEPA trên CXR y tế</w:t>
            </w:r>
          </w:p>
        </w:tc>
        <w:tc>
          <w:tcPr>
            <w:tcW w:w="3117" w:type="dxa"/>
            <w:vAlign w:val="center"/>
          </w:tcPr>
          <w:p w14:paraId="291519F9" w14:textId="77777777" w:rsidR="006E22B3" w:rsidRPr="00135F5A" w:rsidRDefault="006E22B3" w:rsidP="00ED297C">
            <w:pPr>
              <w:spacing w:before="40" w:after="40"/>
            </w:pPr>
            <w:r>
              <w:t>Chưa có nghiên cứu đánh giá định lượng vùng chú ý I-JEPA so với bounding box bác sĩ trên RSNA</w:t>
            </w:r>
          </w:p>
        </w:tc>
        <w:tc>
          <w:tcPr>
            <w:tcW w:w="3117" w:type="dxa"/>
            <w:vAlign w:val="center"/>
          </w:tcPr>
          <w:p w14:paraId="29921E41" w14:textId="77777777" w:rsidR="006E22B3" w:rsidRPr="00135F5A" w:rsidRDefault="006E22B3" w:rsidP="00ED297C">
            <w:pPr>
              <w:spacing w:before="40" w:after="40"/>
            </w:pPr>
            <w:r>
              <w:t>So sánh Grad-CAM/Attention Map I-JEPA vs baseline với pointing game và overlap ratio</w:t>
            </w:r>
          </w:p>
        </w:tc>
      </w:tr>
      <w:tr w:rsidR="006E22B3" w:rsidRPr="00135F5A" w14:paraId="59BB1CC6" w14:textId="77777777" w:rsidTr="00ED297C">
        <w:tc>
          <w:tcPr>
            <w:tcW w:w="3116" w:type="dxa"/>
            <w:vAlign w:val="center"/>
          </w:tcPr>
          <w:p w14:paraId="30CAF1C4" w14:textId="77777777" w:rsidR="006E22B3" w:rsidRPr="00135F5A" w:rsidRDefault="006E22B3" w:rsidP="00ED297C">
            <w:pPr>
              <w:spacing w:before="40" w:after="40"/>
            </w:pPr>
            <w:r>
              <w:lastRenderedPageBreak/>
              <w:t>Nghiên cứu SSL trên CXR trong bối cảnh y tế Việt Nam</w:t>
            </w:r>
          </w:p>
        </w:tc>
        <w:tc>
          <w:tcPr>
            <w:tcW w:w="3117" w:type="dxa"/>
            <w:vAlign w:val="center"/>
          </w:tcPr>
          <w:p w14:paraId="74A9AEA9" w14:textId="77777777" w:rsidR="006E22B3" w:rsidRPr="00135F5A" w:rsidRDefault="006E22B3" w:rsidP="00ED297C">
            <w:pPr>
              <w:spacing w:before="40" w:after="40"/>
            </w:pPr>
            <w:r>
              <w:t>Nghiên cứu trong nước (Khiem et al.) dùng supervised learning, chưa có SSL cho CXR viêm phổi</w:t>
            </w:r>
          </w:p>
        </w:tc>
        <w:tc>
          <w:tcPr>
            <w:tcW w:w="3117" w:type="dxa"/>
            <w:vAlign w:val="center"/>
          </w:tcPr>
          <w:p w14:paraId="2C9E8E05" w14:textId="77777777" w:rsidR="006E22B3" w:rsidRPr="00135F5A" w:rsidRDefault="006E22B3" w:rsidP="00ED297C">
            <w:pPr>
              <w:spacing w:before="40" w:after="40"/>
            </w:pPr>
            <w:r>
              <w:t>Nghiên cứu SSL cho CXR viêm phổi phù hợp bối cảnh thiếu nhãn tại tuyến cơ sở Việt Nam</w:t>
            </w:r>
          </w:p>
        </w:tc>
      </w:tr>
    </w:tbl>
    <w:p w14:paraId="7A4BB24A" w14:textId="77777777" w:rsidR="006E22B3" w:rsidRPr="005A23D7" w:rsidRDefault="006E22B3" w:rsidP="006E22B3">
      <w:pPr>
        <w:spacing w:before="80"/>
        <w:jc w:val="center"/>
        <w:rPr>
          <w:i/>
          <w:iCs/>
          <w:sz w:val="24"/>
          <w:szCs w:val="20"/>
        </w:rPr>
      </w:pPr>
      <w:r>
        <w:rPr>
          <w:i/>
          <w:iCs/>
          <w:sz w:val="20"/>
          <w:szCs w:val="20"/>
        </w:rPr>
        <w:t>Bảng 2.3. Khoảng trống nghiên cứu và đóng góp của đề tài</w:t>
      </w:r>
    </w:p>
    <w:p w14:paraId="4503C355" w14:textId="77777777" w:rsidR="006E22B3" w:rsidRDefault="006E22B3" w:rsidP="006E22B3">
      <w:pPr>
        <w:pStyle w:val="Heading2"/>
      </w:pPr>
      <w:bookmarkStart w:id="62" w:name="_Toc233310793"/>
      <w:r>
        <w:t>2.8. TỔNG KẾT CHƯƠNG</w:t>
      </w:r>
      <w:bookmarkEnd w:id="62"/>
    </w:p>
    <w:p w14:paraId="3C6976DC" w14:textId="77777777" w:rsidR="006E22B3" w:rsidRPr="00135F5A" w:rsidRDefault="006E22B3" w:rsidP="006E22B3">
      <w:pPr>
        <w:spacing w:before="60" w:after="60" w:line="360" w:lineRule="auto"/>
        <w:ind w:firstLine="720"/>
        <w:jc w:val="both"/>
      </w:pPr>
      <w:r>
        <w:t>Chương này đã trình bày nền tảng lý thuyết và tổng quan nghiên cứu liên quan cho đề tài, bao gồm: (1) đặc điểm bệnh lý viêm phổi và vai trò của ảnh X-quang ngực trong chẩn đoán; (2) tiến trình phát triển học sâu ứng dụng trong y tế và thách thức về dữ liệu có nhãn; (3) kiến trúc Vision Transformer như backbone chính của hệ thống; (4) tiến trình phát triển SSL từ học tương phản đến học dự đoán trong không gian ẩn; (5) kiến trúc I-JEPA gốc và điều chỉnh masking strategy có cơ sở cho đề tài; (6) kỹ thuật giải thích mô hình Grad-CAM và Attention Rollout; (7) tổng hợp các nhóm nghiên cứu liên quan và xác định khoảng trống nghiên cứu.</w:t>
      </w:r>
    </w:p>
    <w:p w14:paraId="3501ADBD" w14:textId="77777777" w:rsidR="006E22B3" w:rsidRPr="00135F5A" w:rsidRDefault="006E22B3" w:rsidP="006E22B3">
      <w:pPr>
        <w:spacing w:before="60" w:after="60" w:line="360" w:lineRule="auto"/>
        <w:ind w:firstLine="720"/>
        <w:jc w:val="both"/>
      </w:pPr>
      <w:r>
        <w:t>Từ tổng quan này, hai khoảng trống nghiên cứu chính được xác định: (1) chưa có đánh giá hệ thống I-JEPA cho bài toán phân loại viêm phổi nhị phân trên tập RSNA; (2) thiếu phân tích label efficiency có hệ thống so sánh I-JEPA với baseline CNN và Transformer. Chương 3 sẽ trình bày chi tiết phương pháp đề xuất để lấp đầy hai khoảng trống này.</w:t>
      </w:r>
    </w:p>
    <w:p w14:paraId="1C730102" w14:textId="77777777" w:rsidR="00246CF9" w:rsidRPr="006E22B3" w:rsidRDefault="00246CF9" w:rsidP="006E22B3">
      <w:pPr>
        <w:spacing w:before="60" w:after="60" w:line="360" w:lineRule="auto"/>
        <w:ind w:firstLine="720"/>
        <w:jc w:val="both"/>
      </w:pPr>
      <w:r>
        <w:rPr>
          <w:rFonts w:cs="Times New Roman"/>
          <w:szCs w:val="32"/>
        </w:rPr>
        <w:br w:type="page"/>
      </w:r>
    </w:p>
    <w:p w14:paraId="02FA58EF" w14:textId="77777777" w:rsidR="00DB56AB" w:rsidRDefault="00DB56AB" w:rsidP="00DB56AB">
      <w:pPr>
        <w:pStyle w:val="Heading1"/>
        <w:jc w:val="center"/>
      </w:pPr>
      <w:bookmarkStart w:id="63" w:name="_Toc233310794"/>
      <w:bookmarkStart w:id="64" w:name="_Toc224129196"/>
      <w:bookmarkEnd w:id="47"/>
      <w:r>
        <w:lastRenderedPageBreak/>
        <w:t>CHƯƠNG 3 PHƯƠNG PHÁP ĐỀ XUẤT</w:t>
      </w:r>
      <w:bookmarkEnd w:id="63"/>
    </w:p>
    <w:p w14:paraId="59328CEF" w14:textId="77777777" w:rsidR="00DB56AB" w:rsidRDefault="004B3BBF" w:rsidP="00DB56AB">
      <w:pPr>
        <w:pStyle w:val="Heading2"/>
      </w:pPr>
      <w:bookmarkStart w:id="65" w:name="_Toc233310795"/>
      <w:bookmarkEnd w:id="64"/>
      <w:r>
        <w:t>3.1. TỔNG QUAN PIPELINE NGHIÊN CỨU</w:t>
      </w:r>
      <w:bookmarkEnd w:id="65"/>
    </w:p>
    <w:p w14:paraId="03558AF1" w14:textId="77777777" w:rsidR="00DB56AB" w:rsidRDefault="00DB56AB" w:rsidP="00DB56AB">
      <w:pPr>
        <w:spacing w:line="360" w:lineRule="auto"/>
        <w:ind w:firstLine="720"/>
        <w:jc w:val="both"/>
      </w:pPr>
      <w:r>
        <w:t xml:space="preserve">Pipeline nghiên cứu được tổ chức theo ba giai đoạn tuần tự, trong đó đầu ra của mỗi giai đoạn là đầu vào của giai đoạn tiếp theo. </w:t>
      </w:r>
    </w:p>
    <w:p w14:paraId="03BFE911" w14:textId="77777777" w:rsidR="00DB56AB" w:rsidRDefault="00DB56AB" w:rsidP="00DB56AB">
      <w:pPr>
        <w:spacing w:line="360" w:lineRule="auto"/>
      </w:pPr>
      <w:r>
        <w:drawing>
          <wp:inline distT="0" distB="0" distL="0" distR="0" wp14:anchorId="37F69CF4" wp14:editId="0AF00BFE">
            <wp:extent cx="5943600" cy="2485390"/>
            <wp:effectExtent l="0" t="0" r="0" b="0"/>
            <wp:docPr id="7123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5404" name=""/>
                    <pic:cNvPicPr/>
                  </pic:nvPicPr>
                  <pic:blipFill>
                    <a:blip r:embed="rId12"/>
                    <a:stretch>
                      <a:fillRect/>
                    </a:stretch>
                  </pic:blipFill>
                  <pic:spPr>
                    <a:xfrm>
                      <a:off x="0" y="0"/>
                      <a:ext cx="5943600" cy="2485390"/>
                    </a:xfrm>
                    <a:prstGeom prst="rect">
                      <a:avLst/>
                    </a:prstGeom>
                  </pic:spPr>
                </pic:pic>
              </a:graphicData>
            </a:graphic>
          </wp:inline>
        </w:drawing>
      </w:r>
    </w:p>
    <w:p w14:paraId="745CD66A" w14:textId="77777777" w:rsidR="00DB56AB" w:rsidRPr="005A23D7" w:rsidRDefault="00DB56AB" w:rsidP="00DB56AB">
      <w:pPr>
        <w:spacing w:line="360" w:lineRule="auto"/>
        <w:jc w:val="center"/>
        <w:rPr>
          <w:i/>
          <w:iCs/>
          <w:sz w:val="20"/>
          <w:szCs w:val="16"/>
        </w:rPr>
      </w:pPr>
      <w:r>
        <w:rPr>
          <w:i/>
          <w:iCs/>
          <w:sz w:val="20"/>
          <w:szCs w:val="16"/>
        </w:rPr>
        <w:t>Hình 3.1 Sơ đồ minh họa tổng quan kiến trúc pipeline</w:t>
      </w:r>
    </w:p>
    <w:p w14:paraId="289A84EA" w14:textId="77777777" w:rsidR="00DB56AB" w:rsidRDefault="00DB56AB" w:rsidP="00DB56AB">
      <w:pPr>
        <w:spacing w:line="360" w:lineRule="auto"/>
        <w:jc w:val="both"/>
      </w:pPr>
      <w:r>
        <w:rPr>
          <w:b/>
          <w:bCs/>
        </w:rPr>
        <w:t>Giai đoạn 1: Tiền huấn luyện tự giám sát (Self-Supervised Pretraining)</w:t>
      </w:r>
    </w:p>
    <w:p w14:paraId="4AE9C7C5" w14:textId="77777777" w:rsidR="00DB56AB" w:rsidRPr="00FD364B" w:rsidRDefault="00DB56AB" w:rsidP="00DB56AB">
      <w:pPr>
        <w:spacing w:line="360" w:lineRule="auto"/>
        <w:ind w:firstLine="720"/>
        <w:jc w:val="both"/>
      </w:pPr>
      <w:r>
        <w:t>Encoder ViT-Small/16 được tiền huấn luyện trên 50.000 ảnh X-quang ngực từ tập NIH ChestX-ray14 không nhãn theo cơ chế I-JEPA với random patch masking. Mục tiêu là encoder học được biểu diễn đặc trưng giải phẫu và hình thái học của ảnh X-quang ngực trước khi tiếp xúc với bất kỳ nhãn bệnh lý nào.</w:t>
      </w:r>
    </w:p>
    <w:p w14:paraId="05A1A457" w14:textId="77777777" w:rsidR="00DB56AB" w:rsidRDefault="00DB56AB" w:rsidP="00DB56AB">
      <w:pPr>
        <w:spacing w:line="360" w:lineRule="auto"/>
        <w:jc w:val="both"/>
        <w:rPr>
          <w:b/>
          <w:bCs/>
        </w:rPr>
      </w:pPr>
      <w:r>
        <w:rPr>
          <w:b/>
          <w:bCs/>
        </w:rPr>
        <w:t>Giai đoạn 2:  Tinh chỉnh có giám sát (Supervised Fine-tuning)</w:t>
      </w:r>
    </w:p>
    <w:p w14:paraId="252A53EE" w14:textId="77777777" w:rsidR="00DB56AB" w:rsidRPr="00FD364B" w:rsidRDefault="00DB56AB" w:rsidP="00DB56AB">
      <w:pPr>
        <w:spacing w:line="360" w:lineRule="auto"/>
        <w:ind w:firstLine="720"/>
        <w:jc w:val="both"/>
      </w:pPr>
      <w:r>
        <w:t>Encoder đã tiền huấn luyện được gắn thêm classification head và tinh chỉnh trên tập RSNA Pneumonia Detection có nhãn theo ba chiến lược: linear probing, partial fine-tuning và full fine-tuning. Song song đó, hai mô hình baseline (ResNet50 và ViT-Small/16 pretrain ImageNet) được huấn luyện trên cùng tập dữ liệu với cùng cấu hình để đảm bảo so sánh công bằng.</w:t>
      </w:r>
    </w:p>
    <w:p w14:paraId="63E29F62" w14:textId="77777777" w:rsidR="00DB56AB" w:rsidRDefault="00DB56AB" w:rsidP="00DB56AB">
      <w:pPr>
        <w:spacing w:line="360" w:lineRule="auto"/>
        <w:jc w:val="both"/>
      </w:pPr>
      <w:r>
        <w:rPr>
          <w:b/>
          <w:bCs/>
        </w:rPr>
        <w:t>Giai đoạn 3:  Đánh giá và giải thích (Evaluation &amp; Explainability)</w:t>
      </w:r>
      <w:r>
        <w:t xml:space="preserve"> </w:t>
      </w:r>
    </w:p>
    <w:p w14:paraId="08096F36" w14:textId="77777777" w:rsidR="00DB56AB" w:rsidRPr="00FD364B" w:rsidRDefault="00DB56AB" w:rsidP="00DB56AB">
      <w:pPr>
        <w:spacing w:line="360" w:lineRule="auto"/>
        <w:ind w:firstLine="720"/>
        <w:jc w:val="both"/>
      </w:pPr>
      <w:r>
        <w:lastRenderedPageBreak/>
        <w:t>Tất cả mô hình được đánh giá trên tập RSNA test cố định. Thực nghiệm nâng cao bao gồm phân tích hiệu quả sử dụng nhãn (label efficiency), điều chỉnh ngưỡng quyết định (threshold tuning), ablation study CLAHE và phân tích định tính Grad-CAM/Attention Map.</w:t>
      </w:r>
    </w:p>
    <w:p w14:paraId="6CFC20B7" w14:textId="77777777" w:rsidR="00DB56AB" w:rsidRPr="00FD364B" w:rsidRDefault="004B3BBF" w:rsidP="00DB56AB">
      <w:pPr>
        <w:pStyle w:val="Heading2"/>
      </w:pPr>
      <w:bookmarkStart w:id="66" w:name="_Toc233310796"/>
      <w:r>
        <w:t>3.2. DỮ LIỆU</w:t>
      </w:r>
      <w:bookmarkEnd w:id="66"/>
    </w:p>
    <w:p w14:paraId="1F7FEBDE" w14:textId="77777777" w:rsidR="00DB56AB" w:rsidRPr="00FD364B" w:rsidRDefault="00DB56AB" w:rsidP="00D63A73">
      <w:pPr>
        <w:pStyle w:val="Heading3"/>
        <w:spacing w:line="360" w:lineRule="auto"/>
      </w:pPr>
      <w:bookmarkStart w:id="67" w:name="_Toc233310797"/>
      <w:r>
        <w:t>3.2.1. Tổng quan hai tập dữ liệu</w:t>
      </w:r>
      <w:bookmarkEnd w:id="67"/>
    </w:p>
    <w:p w14:paraId="09885FF8" w14:textId="77777777" w:rsidR="00DB56AB" w:rsidRPr="00FD364B" w:rsidRDefault="00DB56AB" w:rsidP="00DB56AB">
      <w:pPr>
        <w:jc w:val="both"/>
      </w:pPr>
      <w:r>
        <w:t>Đề tài sử dụng hai tập dữ liệu công khai với vai trò riêng biệt trong pipeline, được tóm tắt:</w:t>
      </w:r>
      <w:r>
        <w:br/>
      </w:r>
    </w:p>
    <w:tbl>
      <w:tblPr>
        <w:tblStyle w:val="TableGrid"/>
        <w:tblW w:w="10080" w:type="dxa"/>
        <w:tblInd w:w="-275" w:type="dxa"/>
        <w:tblLook w:val="04A0" w:firstRow="1" w:lastRow="0" w:firstColumn="1" w:lastColumn="0" w:noHBand="0" w:noVBand="1"/>
      </w:tblPr>
      <w:tblGrid>
        <w:gridCol w:w="2700"/>
        <w:gridCol w:w="3808"/>
        <w:gridCol w:w="3572"/>
      </w:tblGrid>
      <w:tr w:rsidR="00DB56AB" w14:paraId="45D49584" w14:textId="77777777" w:rsidTr="00ED297C">
        <w:tc>
          <w:tcPr>
            <w:tcW w:w="2700" w:type="dxa"/>
          </w:tcPr>
          <w:p w14:paraId="4FD66909" w14:textId="77777777" w:rsidR="00DB56AB" w:rsidRPr="00FD364B" w:rsidRDefault="00DB56AB" w:rsidP="00ED297C">
            <w:pPr>
              <w:spacing w:line="360" w:lineRule="auto"/>
              <w:jc w:val="center"/>
              <w:rPr>
                <w:b/>
                <w:bCs/>
              </w:rPr>
            </w:pPr>
            <w:r>
              <w:rPr>
                <w:b/>
                <w:bCs/>
              </w:rPr>
              <w:t>Đặc tính so sánh</w:t>
            </w:r>
          </w:p>
        </w:tc>
        <w:tc>
          <w:tcPr>
            <w:tcW w:w="3808" w:type="dxa"/>
          </w:tcPr>
          <w:p w14:paraId="6F886418" w14:textId="77777777" w:rsidR="00DB56AB" w:rsidRPr="00FD364B" w:rsidRDefault="00DB56AB" w:rsidP="00ED297C">
            <w:pPr>
              <w:spacing w:line="360" w:lineRule="auto"/>
              <w:jc w:val="center"/>
              <w:rPr>
                <w:b/>
                <w:bCs/>
              </w:rPr>
            </w:pPr>
            <w:r>
              <w:rPr>
                <w:b/>
                <w:bCs/>
              </w:rPr>
              <w:t>NIH ChestX-ray 14</w:t>
            </w:r>
          </w:p>
        </w:tc>
        <w:tc>
          <w:tcPr>
            <w:tcW w:w="3572" w:type="dxa"/>
          </w:tcPr>
          <w:p w14:paraId="5E74E726" w14:textId="77777777" w:rsidR="00DB56AB" w:rsidRPr="00FD364B" w:rsidRDefault="00DB56AB" w:rsidP="00ED297C">
            <w:pPr>
              <w:spacing w:line="360" w:lineRule="auto"/>
              <w:jc w:val="center"/>
              <w:rPr>
                <w:b/>
                <w:bCs/>
              </w:rPr>
            </w:pPr>
            <w:r>
              <w:rPr>
                <w:b/>
                <w:bCs/>
              </w:rPr>
              <w:t>RSNA Pneumonia</w:t>
            </w:r>
          </w:p>
        </w:tc>
      </w:tr>
      <w:tr w:rsidR="00DB56AB" w14:paraId="68802A6E" w14:textId="77777777" w:rsidTr="00ED297C">
        <w:tc>
          <w:tcPr>
            <w:tcW w:w="2700" w:type="dxa"/>
          </w:tcPr>
          <w:p w14:paraId="0778B456" w14:textId="77777777" w:rsidR="00DB56AB" w:rsidRDefault="00DB56AB" w:rsidP="00ED297C">
            <w:pPr>
              <w:spacing w:line="360" w:lineRule="auto"/>
            </w:pPr>
            <w:r>
              <w:rPr>
                <w:b/>
                <w:bCs/>
              </w:rPr>
              <w:t>Mục tiêu áp dụng</w:t>
            </w:r>
          </w:p>
        </w:tc>
        <w:tc>
          <w:tcPr>
            <w:tcW w:w="3808" w:type="dxa"/>
          </w:tcPr>
          <w:p w14:paraId="3CAAF061" w14:textId="77777777" w:rsidR="00DB56AB" w:rsidRDefault="00DB56AB" w:rsidP="00ED297C">
            <w:pPr>
              <w:spacing w:line="360" w:lineRule="auto"/>
            </w:pPr>
            <w:r>
              <w:t>Tiền huấn luyện (không nhãn)</w:t>
            </w:r>
          </w:p>
        </w:tc>
        <w:tc>
          <w:tcPr>
            <w:tcW w:w="3572" w:type="dxa"/>
          </w:tcPr>
          <w:p w14:paraId="04D4885E" w14:textId="77777777" w:rsidR="00DB56AB" w:rsidRDefault="00DB56AB" w:rsidP="00ED297C">
            <w:pPr>
              <w:spacing w:line="360" w:lineRule="auto"/>
            </w:pPr>
            <w:r>
              <w:t>Fine tuning + đánh giá</w:t>
            </w:r>
          </w:p>
        </w:tc>
      </w:tr>
      <w:tr w:rsidR="00DB56AB" w14:paraId="0CA36EE7" w14:textId="77777777" w:rsidTr="00ED297C">
        <w:tc>
          <w:tcPr>
            <w:tcW w:w="2700" w:type="dxa"/>
          </w:tcPr>
          <w:p w14:paraId="17E8A537" w14:textId="77777777" w:rsidR="00DB56AB" w:rsidRDefault="00DB56AB" w:rsidP="00ED297C">
            <w:pPr>
              <w:spacing w:line="360" w:lineRule="auto"/>
            </w:pPr>
            <w:r>
              <w:t>Đặc điểm</w:t>
            </w:r>
          </w:p>
        </w:tc>
        <w:tc>
          <w:tcPr>
            <w:tcW w:w="3808" w:type="dxa"/>
          </w:tcPr>
          <w:p w14:paraId="5316EDFF" w14:textId="77777777" w:rsidR="00DB56AB" w:rsidRDefault="00DB56AB" w:rsidP="00ED297C">
            <w:pPr>
              <w:spacing w:line="360" w:lineRule="auto"/>
            </w:pPr>
            <w:r>
              <w:t>Đa dạng bệnh lý (14 nhãn bệnh)</w:t>
            </w:r>
          </w:p>
        </w:tc>
        <w:tc>
          <w:tcPr>
            <w:tcW w:w="3572" w:type="dxa"/>
          </w:tcPr>
          <w:p w14:paraId="31B52043" w14:textId="77777777" w:rsidR="00DB56AB" w:rsidRDefault="00DB56AB" w:rsidP="00ED297C">
            <w:pPr>
              <w:spacing w:line="360" w:lineRule="auto"/>
            </w:pPr>
            <w:r>
              <w:t>Nhãn chuyên gia, tập trung vào Viêm phổi</w:t>
            </w:r>
          </w:p>
        </w:tc>
      </w:tr>
      <w:tr w:rsidR="00DB56AB" w14:paraId="4E55AD54" w14:textId="77777777" w:rsidTr="00ED297C">
        <w:tc>
          <w:tcPr>
            <w:tcW w:w="2700" w:type="dxa"/>
          </w:tcPr>
          <w:p w14:paraId="74E24F1C" w14:textId="77777777" w:rsidR="00DB56AB" w:rsidRDefault="00DB56AB" w:rsidP="00ED297C">
            <w:pPr>
              <w:spacing w:line="360" w:lineRule="auto"/>
            </w:pPr>
            <w:r>
              <w:t>Quy mô</w:t>
            </w:r>
          </w:p>
        </w:tc>
        <w:tc>
          <w:tcPr>
            <w:tcW w:w="3808" w:type="dxa"/>
          </w:tcPr>
          <w:p w14:paraId="2901D20B" w14:textId="77777777" w:rsidR="00DB56AB" w:rsidRDefault="00DB56AB" w:rsidP="00ED297C">
            <w:pPr>
              <w:spacing w:line="360" w:lineRule="auto"/>
            </w:pPr>
            <w:r>
              <w:t>~112.000 ảnh (từ 30.805 bệnh nhân)</w:t>
            </w:r>
          </w:p>
        </w:tc>
        <w:tc>
          <w:tcPr>
            <w:tcW w:w="3572" w:type="dxa"/>
          </w:tcPr>
          <w:p w14:paraId="45E3C6FD" w14:textId="77777777" w:rsidR="00DB56AB" w:rsidRDefault="00DB56AB" w:rsidP="00ED297C">
            <w:pPr>
              <w:spacing w:line="360" w:lineRule="auto"/>
            </w:pPr>
            <w:r>
              <w:t>~30.000 ảnh (được chọn lọc lại)</w:t>
            </w:r>
          </w:p>
        </w:tc>
      </w:tr>
      <w:tr w:rsidR="00DB56AB" w14:paraId="1FBD09AE" w14:textId="77777777" w:rsidTr="00ED297C">
        <w:tc>
          <w:tcPr>
            <w:tcW w:w="2700" w:type="dxa"/>
          </w:tcPr>
          <w:p w14:paraId="47E74C0D" w14:textId="77777777" w:rsidR="00DB56AB" w:rsidRDefault="00DB56AB" w:rsidP="00ED297C">
            <w:pPr>
              <w:spacing w:line="360" w:lineRule="auto"/>
            </w:pPr>
            <w:r>
              <w:t>Phương pháp gán nhãn</w:t>
            </w:r>
          </w:p>
        </w:tc>
        <w:tc>
          <w:tcPr>
            <w:tcW w:w="3808" w:type="dxa"/>
          </w:tcPr>
          <w:p w14:paraId="0F5D7514" w14:textId="77777777" w:rsidR="00DB56AB" w:rsidRDefault="00DB56AB" w:rsidP="00ED297C">
            <w:pPr>
              <w:spacing w:line="360" w:lineRule="auto"/>
            </w:pPr>
            <w:r>
              <w:t>Máy tính gán nhãn tự động bằng thuật toán NLP quét bệnh án gốc</w:t>
            </w:r>
          </w:p>
        </w:tc>
        <w:tc>
          <w:tcPr>
            <w:tcW w:w="3572" w:type="dxa"/>
          </w:tcPr>
          <w:p w14:paraId="0F613864" w14:textId="77777777" w:rsidR="00DB56AB" w:rsidRDefault="00DB56AB" w:rsidP="00ED297C">
            <w:pPr>
              <w:spacing w:line="360" w:lineRule="auto"/>
            </w:pPr>
            <w:r>
              <w:t>Đồng kiểm tra thủ công bởi hội đồng bác sĩ X-quang</w:t>
            </w:r>
          </w:p>
        </w:tc>
      </w:tr>
      <w:tr w:rsidR="00DB56AB" w14:paraId="6E40982D" w14:textId="77777777" w:rsidTr="00ED297C">
        <w:tc>
          <w:tcPr>
            <w:tcW w:w="2700" w:type="dxa"/>
          </w:tcPr>
          <w:p w14:paraId="32291847" w14:textId="77777777" w:rsidR="00DB56AB" w:rsidRDefault="00DB56AB" w:rsidP="00ED297C">
            <w:pPr>
              <w:spacing w:line="360" w:lineRule="auto"/>
            </w:pPr>
            <w:r>
              <w:t>Độ chính xác &amp; nhiễu</w:t>
            </w:r>
          </w:p>
        </w:tc>
        <w:tc>
          <w:tcPr>
            <w:tcW w:w="3808" w:type="dxa"/>
          </w:tcPr>
          <w:p w14:paraId="6D951AE1" w14:textId="77777777" w:rsidR="00DB56AB" w:rsidRDefault="00DB56AB" w:rsidP="00ED297C">
            <w:pPr>
              <w:spacing w:line="360" w:lineRule="auto"/>
            </w:pPr>
            <w:r>
              <w:t>Có độ nhiễu (~10%), nhãn viêm phổi có 1.431 ảnh</w:t>
            </w:r>
          </w:p>
        </w:tc>
        <w:tc>
          <w:tcPr>
            <w:tcW w:w="3572" w:type="dxa"/>
          </w:tcPr>
          <w:p w14:paraId="0C3527B2" w14:textId="77777777" w:rsidR="00DB56AB" w:rsidRDefault="00DB56AB" w:rsidP="00ED297C">
            <w:pPr>
              <w:spacing w:line="360" w:lineRule="auto"/>
            </w:pPr>
            <w:r>
              <w:t>Độ chính xác cao, lọc nhiễu, vẽ tọa độ chuẩn xác</w:t>
            </w:r>
          </w:p>
        </w:tc>
      </w:tr>
    </w:tbl>
    <w:p w14:paraId="3F1ADF3F" w14:textId="77777777" w:rsidR="00DB56AB" w:rsidRPr="005A23D7" w:rsidRDefault="00DB56AB" w:rsidP="00DB56AB">
      <w:pPr>
        <w:jc w:val="center"/>
        <w:rPr>
          <w:i/>
          <w:iCs/>
          <w:sz w:val="20"/>
          <w:szCs w:val="16"/>
        </w:rPr>
      </w:pPr>
      <w:r>
        <w:rPr>
          <w:i/>
          <w:iCs/>
          <w:sz w:val="20"/>
          <w:szCs w:val="16"/>
        </w:rPr>
        <w:t>Bảng 3.1. So sanh hai tập dữ liệu sử dụng trong đề tài</w:t>
      </w:r>
    </w:p>
    <w:p w14:paraId="04F3591E" w14:textId="77777777" w:rsidR="00DB56AB" w:rsidRPr="002B478E" w:rsidRDefault="00DB56AB" w:rsidP="00D63A73">
      <w:pPr>
        <w:pStyle w:val="Heading3"/>
        <w:spacing w:line="360" w:lineRule="auto"/>
        <w:jc w:val="both"/>
      </w:pPr>
      <w:bookmarkStart w:id="68" w:name="_Toc233310798"/>
      <w:r>
        <w:t>3.2.2. NIH ChestX-ray14 - Tập tiền huấn luyện</w:t>
      </w:r>
      <w:bookmarkEnd w:id="68"/>
    </w:p>
    <w:p w14:paraId="06AE9697" w14:textId="77777777" w:rsidR="00DB56AB" w:rsidRPr="002B478E" w:rsidRDefault="00DB56AB" w:rsidP="00DB56AB">
      <w:pPr>
        <w:spacing w:line="360" w:lineRule="auto"/>
        <w:ind w:firstLine="720"/>
        <w:jc w:val="both"/>
      </w:pPr>
      <w:r>
        <w:t>Wang et al. [6] công bố tập NIH ChestX-ray14 năm 2017 gồm hơn 112.000 ảnh X-quang ngực với nhãn 14 bệnh lý phổi được tạo tự động bằng phương pháp xử lý ngôn ngữ tự nhiên từ báo cáo X-quang. Trong đề tài này, 50.000 ảnh được lấy mẫu ngẫu nhiên từ tập đầy đủ làm nguồn dữ liệu không nhãn cho giai đoạn tiền huấn luyện, sử dụng phiên bản đã được resize sẵn về kích thước 224×224 pixel trên Kaggle.</w:t>
      </w:r>
    </w:p>
    <w:p w14:paraId="72D3C54A" w14:textId="77777777" w:rsidR="00DB56AB" w:rsidRPr="002B478E" w:rsidRDefault="00DB56AB" w:rsidP="00DB56AB">
      <w:pPr>
        <w:spacing w:line="360" w:lineRule="auto"/>
        <w:ind w:firstLine="720"/>
        <w:jc w:val="both"/>
      </w:pPr>
      <w:r>
        <w:lastRenderedPageBreak/>
        <w:t>Nhãn 14 bệnh lý của tập NIH không được sử dụng trong toàn bộ quá trình nghiên cứu. Quyết định này dựa trên hai lý do: (1) Nhãn NIH được tạo tự động bằng NLP với độ chính xác ước tính khoảng 90% theo Wang et al. [6], không đủ tin cậy cho bài toán phân loại chuyên biệt; (2) Nhãn viêm phổi trong NIH chỉ chiếm khoảng 1,3% tổng số ảnh, phân bố không cân bằng nghiêm trọng và chất lượng không đồng đều. Việc sử dụng NIH thuần túy như nguồn ảnh không nhãn phù hợp đúng với triết lý của học tự giám sát: khai thác cấu trúc nội tại của ảnh mà không cần nhãn bệnh lý.</w:t>
      </w:r>
    </w:p>
    <w:p w14:paraId="4144AF0E" w14:textId="77777777" w:rsidR="00DB56AB" w:rsidRPr="002B478E" w:rsidRDefault="00DB56AB" w:rsidP="00DB56AB">
      <w:pPr>
        <w:spacing w:line="360" w:lineRule="auto"/>
        <w:ind w:firstLine="720"/>
        <w:jc w:val="both"/>
      </w:pPr>
      <w:r>
        <w:t xml:space="preserve">Để đảm bảo không có rò rỉ dữ liệu (data leakage) giữa tập tiền huấn luyện và tập fine-tuning, đề tài đã xác minh không có bệnh nhân trùng lặp giữa NIH và RSNA bằng cách so sánh patient identifier. Điều này nhất quán với tuyên bố trong documentation của RSNA Challenge 2018: </w:t>
      </w:r>
      <w:r>
        <w:rPr>
          <w:i/>
          <w:iCs/>
        </w:rPr>
        <w:t>"Images were selected from NIH Clinical Center that did NOT form part of the ChestX-ray14 public release"</w:t>
      </w:r>
      <w:r>
        <w:t>. Overlap ở cấp độ ảnh bằng 0.</w:t>
      </w:r>
    </w:p>
    <w:p w14:paraId="02FC79A4" w14:textId="77777777" w:rsidR="00DB56AB" w:rsidRPr="002B478E" w:rsidRDefault="00DB56AB" w:rsidP="00DB56AB">
      <w:pPr>
        <w:pStyle w:val="Heading3"/>
        <w:spacing w:line="360" w:lineRule="auto"/>
        <w:jc w:val="both"/>
      </w:pPr>
      <w:bookmarkStart w:id="69" w:name="_Toc233310799"/>
      <w:r>
        <w:t>3.2.3. RSNA Pneumonia Detection - Tập tinh chỉnh và đánh giá</w:t>
      </w:r>
      <w:bookmarkEnd w:id="69"/>
    </w:p>
    <w:p w14:paraId="2AD33BFB" w14:textId="77777777" w:rsidR="00DB56AB" w:rsidRPr="002B478E" w:rsidRDefault="00DB56AB" w:rsidP="00DB56AB">
      <w:pPr>
        <w:spacing w:line="360" w:lineRule="auto"/>
        <w:ind w:firstLine="720"/>
        <w:jc w:val="both"/>
      </w:pPr>
      <w:r>
        <w:t>Radiological Society of North America tổ chức cuộc thi Pneumonia Detection Challenge năm 2018 [11], cung cấp khoảng 26.684 ảnh X-quang ngực với nhãn nhị phân (Viêm phổi / Không viêm phổi) được đánh giá trực tiếp bởi bác sĩ chuyên khoa chẩn đoán hình ảnh. Các trường hợp viêm phổi được kèm bounding box xác định vùng tổn thương; thông tin này được sử dụng trong phần đánh giá Explainable AI.</w:t>
      </w:r>
    </w:p>
    <w:p w14:paraId="04B0D6E5" w14:textId="77777777" w:rsidR="00DB56AB" w:rsidRDefault="00DB56AB" w:rsidP="00DB56AB">
      <w:pPr>
        <w:spacing w:line="360" w:lineRule="auto"/>
        <w:ind w:firstLine="720"/>
        <w:jc w:val="both"/>
      </w:pPr>
      <w:r>
        <w:t>Tập RSNA được chia thành ba tập con không chồng lấp theo chiến lược phân tầng theo nhãn (stratified split) để đảm bảo tỷ lệ lớp Pneumonia/Normal nhất quán giữa các tập. Kết quả phân chia được lưu cố định và dùng chung cho tất cả mô hình để đảm bảo so sánh công bằng, được trình bày trong Bảng 3.2.</w:t>
      </w:r>
    </w:p>
    <w:tbl>
      <w:tblPr>
        <w:tblStyle w:val="TableGrid"/>
        <w:tblW w:w="0" w:type="auto"/>
        <w:tblLook w:val="04A0" w:firstRow="1" w:lastRow="0" w:firstColumn="1" w:lastColumn="0" w:noHBand="0" w:noVBand="1"/>
      </w:tblPr>
      <w:tblGrid>
        <w:gridCol w:w="1341"/>
        <w:gridCol w:w="1740"/>
        <w:gridCol w:w="1948"/>
        <w:gridCol w:w="1921"/>
        <w:gridCol w:w="2161"/>
      </w:tblGrid>
      <w:tr w:rsidR="00DB56AB" w14:paraId="595EFBE8" w14:textId="77777777" w:rsidTr="00ED297C">
        <w:tc>
          <w:tcPr>
            <w:tcW w:w="1345" w:type="dxa"/>
            <w:vAlign w:val="center"/>
          </w:tcPr>
          <w:p w14:paraId="0F30B6FB" w14:textId="77777777" w:rsidR="00DB56AB" w:rsidRDefault="00DB56AB" w:rsidP="00ED297C">
            <w:pPr>
              <w:spacing w:line="360" w:lineRule="auto"/>
              <w:jc w:val="both"/>
            </w:pPr>
            <w:r>
              <w:rPr>
                <w:b/>
                <w:bCs/>
              </w:rPr>
              <w:t>Tập</w:t>
            </w:r>
          </w:p>
        </w:tc>
        <w:tc>
          <w:tcPr>
            <w:tcW w:w="1800" w:type="dxa"/>
            <w:vAlign w:val="center"/>
          </w:tcPr>
          <w:p w14:paraId="5AE87FF7" w14:textId="77777777" w:rsidR="00DB56AB" w:rsidRDefault="00DB56AB" w:rsidP="00ED297C">
            <w:pPr>
              <w:spacing w:line="360" w:lineRule="auto"/>
              <w:jc w:val="both"/>
            </w:pPr>
            <w:r>
              <w:rPr>
                <w:b/>
                <w:bCs/>
              </w:rPr>
              <w:t>Tổng ảnh</w:t>
            </w:r>
          </w:p>
        </w:tc>
        <w:tc>
          <w:tcPr>
            <w:tcW w:w="1980" w:type="dxa"/>
            <w:vAlign w:val="center"/>
          </w:tcPr>
          <w:p w14:paraId="24821D32" w14:textId="77777777" w:rsidR="00DB56AB" w:rsidRDefault="00DB56AB" w:rsidP="00ED297C">
            <w:pPr>
              <w:spacing w:line="360" w:lineRule="auto"/>
              <w:jc w:val="both"/>
            </w:pPr>
            <w:r>
              <w:rPr>
                <w:b/>
                <w:bCs/>
              </w:rPr>
              <w:t>Pneumonia</w:t>
            </w:r>
          </w:p>
        </w:tc>
        <w:tc>
          <w:tcPr>
            <w:tcW w:w="1980" w:type="dxa"/>
            <w:vAlign w:val="center"/>
          </w:tcPr>
          <w:p w14:paraId="2EA6C14F" w14:textId="77777777" w:rsidR="00DB56AB" w:rsidRDefault="00DB56AB" w:rsidP="00ED297C">
            <w:pPr>
              <w:spacing w:line="360" w:lineRule="auto"/>
              <w:jc w:val="both"/>
            </w:pPr>
            <w:r>
              <w:rPr>
                <w:b/>
                <w:bCs/>
              </w:rPr>
              <w:t>Bình thường</w:t>
            </w:r>
          </w:p>
        </w:tc>
        <w:tc>
          <w:tcPr>
            <w:tcW w:w="2245" w:type="dxa"/>
            <w:vAlign w:val="center"/>
          </w:tcPr>
          <w:p w14:paraId="4E52CBBD" w14:textId="77777777" w:rsidR="00DB56AB" w:rsidRDefault="00DB56AB" w:rsidP="00ED297C">
            <w:pPr>
              <w:spacing w:line="360" w:lineRule="auto"/>
              <w:jc w:val="both"/>
            </w:pPr>
            <w:r>
              <w:rPr>
                <w:b/>
                <w:bCs/>
              </w:rPr>
              <w:t>Tỷ lệ dương tính</w:t>
            </w:r>
          </w:p>
        </w:tc>
      </w:tr>
      <w:tr w:rsidR="00DB56AB" w14:paraId="29B06993" w14:textId="77777777" w:rsidTr="00ED297C">
        <w:tc>
          <w:tcPr>
            <w:tcW w:w="1345" w:type="dxa"/>
            <w:vAlign w:val="center"/>
          </w:tcPr>
          <w:p w14:paraId="2BF2E2DA" w14:textId="77777777" w:rsidR="00DB56AB" w:rsidRDefault="00DB56AB" w:rsidP="00ED297C">
            <w:pPr>
              <w:spacing w:line="360" w:lineRule="auto"/>
              <w:jc w:val="both"/>
            </w:pPr>
            <w:r>
              <w:t>Train</w:t>
            </w:r>
          </w:p>
        </w:tc>
        <w:tc>
          <w:tcPr>
            <w:tcW w:w="1800" w:type="dxa"/>
            <w:vAlign w:val="center"/>
          </w:tcPr>
          <w:p w14:paraId="1FF58A6E" w14:textId="77777777" w:rsidR="00DB56AB" w:rsidRDefault="00DB56AB" w:rsidP="00ED297C">
            <w:pPr>
              <w:spacing w:line="360" w:lineRule="auto"/>
              <w:jc w:val="both"/>
            </w:pPr>
            <w:r>
              <w:t>18678</w:t>
            </w:r>
          </w:p>
        </w:tc>
        <w:tc>
          <w:tcPr>
            <w:tcW w:w="1980" w:type="dxa"/>
            <w:vAlign w:val="center"/>
          </w:tcPr>
          <w:p w14:paraId="29CC7182" w14:textId="77777777" w:rsidR="00DB56AB" w:rsidRDefault="00DB56AB" w:rsidP="00ED297C">
            <w:pPr>
              <w:spacing w:line="360" w:lineRule="auto"/>
              <w:jc w:val="both"/>
            </w:pPr>
            <w:r>
              <w:t>4207 (22,5%)</w:t>
            </w:r>
          </w:p>
        </w:tc>
        <w:tc>
          <w:tcPr>
            <w:tcW w:w="1980" w:type="dxa"/>
            <w:vAlign w:val="center"/>
          </w:tcPr>
          <w:p w14:paraId="232B5003" w14:textId="77777777" w:rsidR="00DB56AB" w:rsidRDefault="00DB56AB" w:rsidP="00ED297C">
            <w:pPr>
              <w:spacing w:line="360" w:lineRule="auto"/>
              <w:jc w:val="both"/>
            </w:pPr>
            <w:r>
              <w:t>14471 (77,5%)</w:t>
            </w:r>
          </w:p>
        </w:tc>
        <w:tc>
          <w:tcPr>
            <w:tcW w:w="2245" w:type="dxa"/>
            <w:vAlign w:val="center"/>
          </w:tcPr>
          <w:p w14:paraId="4FA93704" w14:textId="77777777" w:rsidR="00DB56AB" w:rsidRDefault="00DB56AB" w:rsidP="00ED297C">
            <w:pPr>
              <w:spacing w:line="360" w:lineRule="auto"/>
              <w:jc w:val="both"/>
            </w:pPr>
            <w:r>
              <w:t>22,5%</w:t>
            </w:r>
          </w:p>
        </w:tc>
      </w:tr>
      <w:tr w:rsidR="00DB56AB" w14:paraId="53657E49" w14:textId="77777777" w:rsidTr="00ED297C">
        <w:tc>
          <w:tcPr>
            <w:tcW w:w="1345" w:type="dxa"/>
            <w:vAlign w:val="center"/>
          </w:tcPr>
          <w:p w14:paraId="6FCEED10" w14:textId="77777777" w:rsidR="00DB56AB" w:rsidRDefault="00DB56AB" w:rsidP="00ED297C">
            <w:pPr>
              <w:spacing w:line="360" w:lineRule="auto"/>
              <w:jc w:val="both"/>
            </w:pPr>
            <w:r>
              <w:t>Validation</w:t>
            </w:r>
          </w:p>
        </w:tc>
        <w:tc>
          <w:tcPr>
            <w:tcW w:w="1800" w:type="dxa"/>
            <w:vAlign w:val="center"/>
          </w:tcPr>
          <w:p w14:paraId="706975A5" w14:textId="77777777" w:rsidR="00DB56AB" w:rsidRDefault="00DB56AB" w:rsidP="00ED297C">
            <w:pPr>
              <w:spacing w:line="360" w:lineRule="auto"/>
              <w:jc w:val="both"/>
            </w:pPr>
            <w:r>
              <w:t>4003</w:t>
            </w:r>
          </w:p>
        </w:tc>
        <w:tc>
          <w:tcPr>
            <w:tcW w:w="1980" w:type="dxa"/>
            <w:vAlign w:val="center"/>
          </w:tcPr>
          <w:p w14:paraId="18D33E71" w14:textId="77777777" w:rsidR="00DB56AB" w:rsidRDefault="00DB56AB" w:rsidP="00ED297C">
            <w:pPr>
              <w:spacing w:line="360" w:lineRule="auto"/>
              <w:jc w:val="both"/>
            </w:pPr>
            <w:r>
              <w:t>902 (22,5%)</w:t>
            </w:r>
          </w:p>
        </w:tc>
        <w:tc>
          <w:tcPr>
            <w:tcW w:w="1980" w:type="dxa"/>
            <w:vAlign w:val="center"/>
          </w:tcPr>
          <w:p w14:paraId="7B0F467F" w14:textId="77777777" w:rsidR="00DB56AB" w:rsidRDefault="00DB56AB" w:rsidP="00ED297C">
            <w:pPr>
              <w:spacing w:line="360" w:lineRule="auto"/>
              <w:jc w:val="both"/>
            </w:pPr>
            <w:r>
              <w:t>3101 (77,5%)</w:t>
            </w:r>
          </w:p>
        </w:tc>
        <w:tc>
          <w:tcPr>
            <w:tcW w:w="2245" w:type="dxa"/>
            <w:vAlign w:val="center"/>
          </w:tcPr>
          <w:p w14:paraId="141060FD" w14:textId="77777777" w:rsidR="00DB56AB" w:rsidRDefault="00DB56AB" w:rsidP="00ED297C">
            <w:pPr>
              <w:spacing w:line="360" w:lineRule="auto"/>
              <w:jc w:val="both"/>
            </w:pPr>
            <w:r>
              <w:t>22,5%</w:t>
            </w:r>
          </w:p>
        </w:tc>
      </w:tr>
      <w:tr w:rsidR="00DB56AB" w14:paraId="175108F9" w14:textId="77777777" w:rsidTr="00ED297C">
        <w:tc>
          <w:tcPr>
            <w:tcW w:w="1345" w:type="dxa"/>
            <w:vAlign w:val="center"/>
          </w:tcPr>
          <w:p w14:paraId="77AA8F15" w14:textId="77777777" w:rsidR="00DB56AB" w:rsidRDefault="00DB56AB" w:rsidP="00ED297C">
            <w:pPr>
              <w:spacing w:line="360" w:lineRule="auto"/>
              <w:jc w:val="both"/>
            </w:pPr>
            <w:r>
              <w:t>Test</w:t>
            </w:r>
          </w:p>
        </w:tc>
        <w:tc>
          <w:tcPr>
            <w:tcW w:w="1800" w:type="dxa"/>
            <w:vAlign w:val="center"/>
          </w:tcPr>
          <w:p w14:paraId="65400D4A" w14:textId="77777777" w:rsidR="00DB56AB" w:rsidRDefault="00DB56AB" w:rsidP="00ED297C">
            <w:pPr>
              <w:spacing w:line="360" w:lineRule="auto"/>
              <w:jc w:val="both"/>
            </w:pPr>
            <w:r>
              <w:t>4003</w:t>
            </w:r>
          </w:p>
        </w:tc>
        <w:tc>
          <w:tcPr>
            <w:tcW w:w="1980" w:type="dxa"/>
            <w:vAlign w:val="center"/>
          </w:tcPr>
          <w:p w14:paraId="654AC90A" w14:textId="77777777" w:rsidR="00DB56AB" w:rsidRDefault="00DB56AB" w:rsidP="00ED297C">
            <w:pPr>
              <w:spacing w:line="360" w:lineRule="auto"/>
              <w:jc w:val="both"/>
            </w:pPr>
            <w:r>
              <w:t>902 (22,5%)</w:t>
            </w:r>
          </w:p>
        </w:tc>
        <w:tc>
          <w:tcPr>
            <w:tcW w:w="1980" w:type="dxa"/>
            <w:vAlign w:val="center"/>
          </w:tcPr>
          <w:p w14:paraId="010F79D3" w14:textId="77777777" w:rsidR="00DB56AB" w:rsidRDefault="00DB56AB" w:rsidP="00ED297C">
            <w:pPr>
              <w:spacing w:line="360" w:lineRule="auto"/>
              <w:jc w:val="both"/>
            </w:pPr>
            <w:r>
              <w:t>3101 (77,5%)</w:t>
            </w:r>
          </w:p>
        </w:tc>
        <w:tc>
          <w:tcPr>
            <w:tcW w:w="2245" w:type="dxa"/>
            <w:vAlign w:val="center"/>
          </w:tcPr>
          <w:p w14:paraId="49C14A6D" w14:textId="77777777" w:rsidR="00DB56AB" w:rsidRDefault="00DB56AB" w:rsidP="00ED297C">
            <w:pPr>
              <w:spacing w:line="360" w:lineRule="auto"/>
              <w:jc w:val="both"/>
            </w:pPr>
            <w:r>
              <w:t>22,5%</w:t>
            </w:r>
          </w:p>
        </w:tc>
      </w:tr>
      <w:tr w:rsidR="00DB56AB" w14:paraId="110DE76B" w14:textId="77777777" w:rsidTr="00ED297C">
        <w:tc>
          <w:tcPr>
            <w:tcW w:w="1345" w:type="dxa"/>
            <w:vAlign w:val="center"/>
          </w:tcPr>
          <w:p w14:paraId="1AD20171" w14:textId="77777777" w:rsidR="00DB56AB" w:rsidRDefault="00DB56AB" w:rsidP="00ED297C">
            <w:pPr>
              <w:spacing w:line="360" w:lineRule="auto"/>
              <w:jc w:val="both"/>
            </w:pPr>
            <w:r>
              <w:rPr>
                <w:b/>
                <w:bCs/>
              </w:rPr>
              <w:lastRenderedPageBreak/>
              <w:t>Tổng</w:t>
            </w:r>
          </w:p>
        </w:tc>
        <w:tc>
          <w:tcPr>
            <w:tcW w:w="1800" w:type="dxa"/>
            <w:vAlign w:val="center"/>
          </w:tcPr>
          <w:p w14:paraId="058DFC62" w14:textId="77777777" w:rsidR="00DB56AB" w:rsidRDefault="00DB56AB" w:rsidP="00ED297C">
            <w:pPr>
              <w:spacing w:line="360" w:lineRule="auto"/>
              <w:jc w:val="both"/>
            </w:pPr>
            <w:r>
              <w:rPr>
                <w:b/>
                <w:bCs/>
              </w:rPr>
              <w:t>26684</w:t>
            </w:r>
          </w:p>
        </w:tc>
        <w:tc>
          <w:tcPr>
            <w:tcW w:w="1980" w:type="dxa"/>
            <w:vAlign w:val="center"/>
          </w:tcPr>
          <w:p w14:paraId="3317F526" w14:textId="77777777" w:rsidR="00DB56AB" w:rsidRDefault="00DB56AB" w:rsidP="00ED297C">
            <w:pPr>
              <w:spacing w:line="360" w:lineRule="auto"/>
              <w:jc w:val="both"/>
            </w:pPr>
            <w:r>
              <w:rPr>
                <w:b/>
                <w:bCs/>
              </w:rPr>
              <w:t>6011</w:t>
            </w:r>
          </w:p>
        </w:tc>
        <w:tc>
          <w:tcPr>
            <w:tcW w:w="1980" w:type="dxa"/>
            <w:vAlign w:val="center"/>
          </w:tcPr>
          <w:p w14:paraId="39247976" w14:textId="77777777" w:rsidR="00DB56AB" w:rsidRDefault="00DB56AB" w:rsidP="00ED297C">
            <w:pPr>
              <w:spacing w:line="360" w:lineRule="auto"/>
              <w:jc w:val="both"/>
            </w:pPr>
            <w:r>
              <w:rPr>
                <w:b/>
                <w:bCs/>
              </w:rPr>
              <w:t>20673</w:t>
            </w:r>
          </w:p>
        </w:tc>
        <w:tc>
          <w:tcPr>
            <w:tcW w:w="2245" w:type="dxa"/>
            <w:vAlign w:val="center"/>
          </w:tcPr>
          <w:p w14:paraId="475488B8" w14:textId="77777777" w:rsidR="00DB56AB" w:rsidRDefault="00DB56AB" w:rsidP="00ED297C">
            <w:pPr>
              <w:spacing w:line="360" w:lineRule="auto"/>
              <w:jc w:val="both"/>
            </w:pPr>
            <w:r>
              <w:rPr>
                <w:b/>
                <w:bCs/>
              </w:rPr>
              <w:t>22,5%</w:t>
            </w:r>
          </w:p>
        </w:tc>
      </w:tr>
    </w:tbl>
    <w:p w14:paraId="5D73AEEA" w14:textId="77777777" w:rsidR="00DB56AB" w:rsidRPr="005A23D7" w:rsidRDefault="00DB56AB" w:rsidP="005A23D7">
      <w:pPr>
        <w:spacing w:line="360" w:lineRule="auto"/>
        <w:jc w:val="center"/>
        <w:rPr>
          <w:sz w:val="20"/>
          <w:szCs w:val="16"/>
        </w:rPr>
      </w:pPr>
      <w:r>
        <w:rPr>
          <w:i/>
          <w:iCs/>
          <w:sz w:val="20"/>
          <w:szCs w:val="16"/>
        </w:rPr>
        <w:t>Bảng 3.2. Phân bố nhãn sau khi chia tập dữ liệu RSNA</w:t>
      </w:r>
    </w:p>
    <w:p w14:paraId="3A0A25F1" w14:textId="77777777" w:rsidR="00DB56AB" w:rsidRDefault="00DB56AB" w:rsidP="00DB56AB">
      <w:pPr>
        <w:spacing w:line="360" w:lineRule="auto"/>
        <w:ind w:firstLine="720"/>
        <w:jc w:val="both"/>
      </w:pPr>
      <w:r>
        <w:t>Tỷ lệ dương tính 22,5% phản ánh mất cân bằng nhãn trong thực tế lâm sàng. Vấn đề này được xử lý bằng pos_weight trong hàm mất mát BCEWithLogitsLoss, với pos_weight = (số ca bình thường) / (số ca viêm phổi) = 14.471 / 4.207 ≈ 3,44, ưu tiên không bỏ sót ca viêm phổi.</w:t>
      </w:r>
    </w:p>
    <w:p w14:paraId="325E6DB6" w14:textId="77777777" w:rsidR="00DB56AB" w:rsidRPr="002B478E" w:rsidRDefault="004B3BBF" w:rsidP="00DB56AB">
      <w:pPr>
        <w:pStyle w:val="Heading2"/>
        <w:spacing w:line="360" w:lineRule="auto"/>
        <w:jc w:val="both"/>
      </w:pPr>
      <w:bookmarkStart w:id="70" w:name="_Toc233310800"/>
      <w:r>
        <w:t>3.3. PIPELINE TIỀN XỬ LÝ</w:t>
      </w:r>
      <w:bookmarkEnd w:id="70"/>
    </w:p>
    <w:p w14:paraId="6BA3ACD1" w14:textId="77777777" w:rsidR="00DB56AB" w:rsidRPr="002B478E" w:rsidRDefault="00DB56AB" w:rsidP="00DB56AB">
      <w:pPr>
        <w:spacing w:line="360" w:lineRule="auto"/>
        <w:ind w:firstLine="720"/>
        <w:jc w:val="both"/>
      </w:pPr>
      <w:r>
        <w:t>Một pipeline tiền xử lý thống nhất được áp dụng cho cả hai tập dữ liệu nhằm đảm bảo tính nhất quán giữa giai đoạn tiền huấn luyện và tinh chỉnh.</w:t>
      </w:r>
    </w:p>
    <w:p w14:paraId="0129B5A1" w14:textId="77777777" w:rsidR="00DB56AB" w:rsidRPr="002B478E" w:rsidRDefault="00DB56AB" w:rsidP="00DB56AB">
      <w:pPr>
        <w:pStyle w:val="Heading3"/>
        <w:spacing w:line="360" w:lineRule="auto"/>
        <w:jc w:val="both"/>
      </w:pPr>
      <w:bookmarkStart w:id="71" w:name="_Toc233310801"/>
      <w:r>
        <w:t>3.3.1. Đọc và chuyển đổi định dạng ảnh</w:t>
      </w:r>
      <w:bookmarkEnd w:id="71"/>
    </w:p>
    <w:p w14:paraId="3829A3F3" w14:textId="77777777" w:rsidR="00DB56AB" w:rsidRPr="002B478E" w:rsidRDefault="00DB56AB" w:rsidP="00DB56AB">
      <w:pPr>
        <w:spacing w:line="360" w:lineRule="auto"/>
        <w:ind w:firstLine="720"/>
        <w:jc w:val="both"/>
      </w:pPr>
      <w:r>
        <w:t>Ảnh RSNA được lưu trữ theo chuẩn DICOM (Digital Imaging and Communications in Medicine), được đọc bằng thư viện pydicom, trích xuất pixel array 16-bit và chuyển đổi sang 8-bit PNG. Ảnh NIH đã được cung cấp sẵn dưới dạng PNG 224×224. Tất cả ảnh grayscale được chuyển sang định dạng 3 kênh (RGB) bằng cách lặp lại kênh grayscale, tương thích với đầu vào của ViT-Small/16.</w:t>
      </w:r>
    </w:p>
    <w:p w14:paraId="30837F8A" w14:textId="77777777" w:rsidR="00DB56AB" w:rsidRPr="002B478E" w:rsidRDefault="00DB56AB" w:rsidP="00DB56AB">
      <w:pPr>
        <w:pStyle w:val="Heading3"/>
        <w:spacing w:line="360" w:lineRule="auto"/>
        <w:jc w:val="both"/>
      </w:pPr>
      <w:bookmarkStart w:id="72" w:name="_Toc233310802"/>
      <w:r>
        <w:t>3.3.2. Chuẩn hóa</w:t>
      </w:r>
      <w:bookmarkEnd w:id="72"/>
    </w:p>
    <w:p w14:paraId="3FC0A368" w14:textId="77777777" w:rsidR="00DB56AB" w:rsidRPr="002B478E" w:rsidRDefault="00DB56AB" w:rsidP="00DB56AB">
      <w:pPr>
        <w:spacing w:line="360" w:lineRule="auto"/>
        <w:ind w:firstLine="720"/>
        <w:jc w:val="both"/>
      </w:pPr>
      <w:r>
        <w:t>Tất cả ảnh được resize về 224×224 pixel và chuẩn hóa giá trị pixel theo mean và standard deviation của ImageNet (mean = [0,485; 0,456; 0,406], std = [0,229; 0,224; 0,225]). Việc sử dụng thống số chuẩn hóa ImageNet thay vì tính trực tiếp từ tập NIH/RSNA nhằm đảm bảo tương thích với trọng số khởi tạo của ViT-Small/16.</w:t>
      </w:r>
    </w:p>
    <w:p w14:paraId="5C499130" w14:textId="77777777" w:rsidR="00DB56AB" w:rsidRPr="002B478E" w:rsidRDefault="00DB56AB" w:rsidP="00DB56AB">
      <w:pPr>
        <w:pStyle w:val="Heading3"/>
        <w:spacing w:line="360" w:lineRule="auto"/>
        <w:jc w:val="both"/>
      </w:pPr>
      <w:bookmarkStart w:id="73" w:name="_Toc233310803"/>
      <w:r>
        <w:t>3.3.3. Data augmentation</w:t>
      </w:r>
      <w:bookmarkEnd w:id="73"/>
    </w:p>
    <w:p w14:paraId="0D53D86D" w14:textId="77777777" w:rsidR="00DB56AB" w:rsidRDefault="00DB56AB" w:rsidP="00DB56AB">
      <w:pPr>
        <w:spacing w:line="360" w:lineRule="auto"/>
        <w:ind w:firstLine="720"/>
        <w:jc w:val="both"/>
      </w:pPr>
      <w:r>
        <w:t>Data augmentation chỉ được áp dụng cho tập train trong giai đoạn fine-tuning, không áp dụng trong giai đoạn tiền huấn luyện I-JEPA và không áp dụng cho tập validation/test. Các kỹ thuật augmentation được lựa chọn cẩn thận để phù hợp với đặc điểm ảnh X-quang y tế, tránh các biến đổi có thể làm mất thông tin lâm sàng, cụ thể trong Bảng 3.3.</w:t>
      </w:r>
    </w:p>
    <w:p w14:paraId="7AD21119" w14:textId="77777777" w:rsidR="00D63A73" w:rsidRDefault="00D63A73" w:rsidP="00DB56AB">
      <w:pPr>
        <w:spacing w:line="360" w:lineRule="auto"/>
        <w:ind w:firstLine="720"/>
        <w:jc w:val="both"/>
      </w:pPr>
    </w:p>
    <w:tbl>
      <w:tblPr>
        <w:tblStyle w:val="TableGrid"/>
        <w:tblW w:w="0" w:type="auto"/>
        <w:tblLook w:val="04A0" w:firstRow="1" w:lastRow="0" w:firstColumn="1" w:lastColumn="0" w:noHBand="0" w:noVBand="1"/>
      </w:tblPr>
      <w:tblGrid>
        <w:gridCol w:w="3052"/>
        <w:gridCol w:w="1446"/>
        <w:gridCol w:w="4613"/>
      </w:tblGrid>
      <w:tr w:rsidR="00DB56AB" w14:paraId="20BB3AF7" w14:textId="77777777" w:rsidTr="00ED297C">
        <w:tc>
          <w:tcPr>
            <w:tcW w:w="3116" w:type="dxa"/>
            <w:vAlign w:val="center"/>
          </w:tcPr>
          <w:p w14:paraId="64A275FB" w14:textId="77777777" w:rsidR="00DB56AB" w:rsidRDefault="00DB56AB" w:rsidP="00ED297C">
            <w:pPr>
              <w:spacing w:line="360" w:lineRule="auto"/>
              <w:jc w:val="both"/>
            </w:pPr>
            <w:r>
              <w:rPr>
                <w:b/>
                <w:bCs/>
              </w:rPr>
              <w:lastRenderedPageBreak/>
              <w:t>Kỹ thuật</w:t>
            </w:r>
          </w:p>
        </w:tc>
        <w:tc>
          <w:tcPr>
            <w:tcW w:w="1469" w:type="dxa"/>
            <w:vAlign w:val="center"/>
          </w:tcPr>
          <w:p w14:paraId="47951AB7" w14:textId="77777777" w:rsidR="00DB56AB" w:rsidRDefault="00DB56AB" w:rsidP="00ED297C">
            <w:pPr>
              <w:spacing w:line="360" w:lineRule="auto"/>
              <w:jc w:val="both"/>
            </w:pPr>
            <w:r>
              <w:rPr>
                <w:b/>
                <w:bCs/>
              </w:rPr>
              <w:t>Tham số</w:t>
            </w:r>
          </w:p>
        </w:tc>
        <w:tc>
          <w:tcPr>
            <w:tcW w:w="4765" w:type="dxa"/>
            <w:vAlign w:val="center"/>
          </w:tcPr>
          <w:p w14:paraId="3E2EB3F9" w14:textId="77777777" w:rsidR="00DB56AB" w:rsidRDefault="00DB56AB" w:rsidP="00ED297C">
            <w:pPr>
              <w:spacing w:line="360" w:lineRule="auto"/>
              <w:jc w:val="both"/>
            </w:pPr>
            <w:r>
              <w:rPr>
                <w:b/>
                <w:bCs/>
              </w:rPr>
              <w:t>Lý do chọn</w:t>
            </w:r>
          </w:p>
        </w:tc>
      </w:tr>
      <w:tr w:rsidR="00DB56AB" w14:paraId="7089A858" w14:textId="77777777" w:rsidTr="00ED297C">
        <w:tc>
          <w:tcPr>
            <w:tcW w:w="3116" w:type="dxa"/>
            <w:vAlign w:val="center"/>
          </w:tcPr>
          <w:p w14:paraId="49D1D199" w14:textId="77777777" w:rsidR="00DB56AB" w:rsidRDefault="00DB56AB" w:rsidP="00ED297C">
            <w:pPr>
              <w:spacing w:line="360" w:lineRule="auto"/>
              <w:jc w:val="both"/>
            </w:pPr>
            <w:r>
              <w:t>Random horizontal flip</w:t>
            </w:r>
          </w:p>
        </w:tc>
        <w:tc>
          <w:tcPr>
            <w:tcW w:w="1469" w:type="dxa"/>
            <w:vAlign w:val="center"/>
          </w:tcPr>
          <w:p w14:paraId="1162B972" w14:textId="77777777" w:rsidR="00DB56AB" w:rsidRDefault="00DB56AB" w:rsidP="00ED297C">
            <w:pPr>
              <w:spacing w:line="360" w:lineRule="auto"/>
              <w:jc w:val="both"/>
            </w:pPr>
            <w:r>
              <w:t>p = 0,5</w:t>
            </w:r>
          </w:p>
        </w:tc>
        <w:tc>
          <w:tcPr>
            <w:tcW w:w="4765" w:type="dxa"/>
            <w:vAlign w:val="center"/>
          </w:tcPr>
          <w:p w14:paraId="1370FC3F" w14:textId="77777777" w:rsidR="00DB56AB" w:rsidRDefault="00DB56AB" w:rsidP="00ED297C">
            <w:pPr>
              <w:spacing w:line="360" w:lineRule="auto"/>
              <w:jc w:val="both"/>
            </w:pPr>
            <w:r>
              <w:t>CXR tư thế PA có tính đối xứng tương đối</w:t>
            </w:r>
          </w:p>
        </w:tc>
      </w:tr>
      <w:tr w:rsidR="00DB56AB" w14:paraId="01E1FAE8" w14:textId="77777777" w:rsidTr="00ED297C">
        <w:tc>
          <w:tcPr>
            <w:tcW w:w="3116" w:type="dxa"/>
            <w:vAlign w:val="center"/>
          </w:tcPr>
          <w:p w14:paraId="6C0C1F4B" w14:textId="77777777" w:rsidR="00DB56AB" w:rsidRDefault="00DB56AB" w:rsidP="00ED297C">
            <w:pPr>
              <w:spacing w:line="360" w:lineRule="auto"/>
              <w:jc w:val="both"/>
            </w:pPr>
            <w:r>
              <w:t>Random rotation</w:t>
            </w:r>
          </w:p>
        </w:tc>
        <w:tc>
          <w:tcPr>
            <w:tcW w:w="1469" w:type="dxa"/>
            <w:vAlign w:val="center"/>
          </w:tcPr>
          <w:p w14:paraId="28196CAB" w14:textId="77777777" w:rsidR="00DB56AB" w:rsidRDefault="00DB56AB" w:rsidP="00ED297C">
            <w:pPr>
              <w:spacing w:line="360" w:lineRule="auto"/>
              <w:jc w:val="both"/>
            </w:pPr>
            <w:r>
              <w:t>±7°</w:t>
            </w:r>
          </w:p>
        </w:tc>
        <w:tc>
          <w:tcPr>
            <w:tcW w:w="4765" w:type="dxa"/>
            <w:vAlign w:val="center"/>
          </w:tcPr>
          <w:p w14:paraId="726AAFAA" w14:textId="77777777" w:rsidR="00DB56AB" w:rsidRDefault="00DB56AB" w:rsidP="00ED297C">
            <w:pPr>
              <w:spacing w:line="360" w:lineRule="auto"/>
              <w:jc w:val="both"/>
            </w:pPr>
            <w:r>
              <w:t>Giả lập lệch tư thế chụp nhẹ</w:t>
            </w:r>
          </w:p>
        </w:tc>
      </w:tr>
      <w:tr w:rsidR="00DB56AB" w14:paraId="13783650" w14:textId="77777777" w:rsidTr="00ED297C">
        <w:tc>
          <w:tcPr>
            <w:tcW w:w="3116" w:type="dxa"/>
            <w:vAlign w:val="center"/>
          </w:tcPr>
          <w:p w14:paraId="55634A5B" w14:textId="77777777" w:rsidR="00DB56AB" w:rsidRDefault="00DB56AB" w:rsidP="00ED297C">
            <w:pPr>
              <w:spacing w:line="360" w:lineRule="auto"/>
              <w:jc w:val="both"/>
            </w:pPr>
            <w:r>
              <w:t>Color jitter (brightness)</w:t>
            </w:r>
          </w:p>
        </w:tc>
        <w:tc>
          <w:tcPr>
            <w:tcW w:w="1469" w:type="dxa"/>
            <w:vAlign w:val="center"/>
          </w:tcPr>
          <w:p w14:paraId="5D28681D" w14:textId="77777777" w:rsidR="00DB56AB" w:rsidRDefault="00DB56AB" w:rsidP="00ED297C">
            <w:pPr>
              <w:spacing w:line="360" w:lineRule="auto"/>
              <w:jc w:val="both"/>
            </w:pPr>
            <w:r>
              <w:t>±0,2</w:t>
            </w:r>
          </w:p>
        </w:tc>
        <w:tc>
          <w:tcPr>
            <w:tcW w:w="4765" w:type="dxa"/>
            <w:vAlign w:val="center"/>
          </w:tcPr>
          <w:p w14:paraId="722F1652" w14:textId="77777777" w:rsidR="00DB56AB" w:rsidRDefault="00DB56AB" w:rsidP="00ED297C">
            <w:pPr>
              <w:spacing w:line="360" w:lineRule="auto"/>
              <w:jc w:val="both"/>
            </w:pPr>
            <w:r>
              <w:t>Giả lập biến thiên thiết bị chụp</w:t>
            </w:r>
          </w:p>
        </w:tc>
      </w:tr>
      <w:tr w:rsidR="00DB56AB" w14:paraId="20440C43" w14:textId="77777777" w:rsidTr="00ED297C">
        <w:tc>
          <w:tcPr>
            <w:tcW w:w="3116" w:type="dxa"/>
            <w:vAlign w:val="center"/>
          </w:tcPr>
          <w:p w14:paraId="05C84B8C" w14:textId="77777777" w:rsidR="00DB56AB" w:rsidRDefault="00DB56AB" w:rsidP="00ED297C">
            <w:pPr>
              <w:spacing w:line="360" w:lineRule="auto"/>
              <w:jc w:val="both"/>
            </w:pPr>
            <w:r>
              <w:t>Random affine (translate)</w:t>
            </w:r>
          </w:p>
        </w:tc>
        <w:tc>
          <w:tcPr>
            <w:tcW w:w="1469" w:type="dxa"/>
            <w:vAlign w:val="center"/>
          </w:tcPr>
          <w:p w14:paraId="7006DAFA" w14:textId="77777777" w:rsidR="00DB56AB" w:rsidRDefault="00DB56AB" w:rsidP="00ED297C">
            <w:pPr>
              <w:spacing w:line="360" w:lineRule="auto"/>
              <w:jc w:val="both"/>
            </w:pPr>
            <w:r>
              <w:t>≤5%</w:t>
            </w:r>
          </w:p>
        </w:tc>
        <w:tc>
          <w:tcPr>
            <w:tcW w:w="4765" w:type="dxa"/>
            <w:vAlign w:val="center"/>
          </w:tcPr>
          <w:p w14:paraId="520B8D99" w14:textId="77777777" w:rsidR="00DB56AB" w:rsidRDefault="00DB56AB" w:rsidP="00ED297C">
            <w:pPr>
              <w:spacing w:line="360" w:lineRule="auto"/>
              <w:jc w:val="both"/>
            </w:pPr>
            <w:r>
              <w:t>Giả lập lệch vị trí nhỏ</w:t>
            </w:r>
          </w:p>
        </w:tc>
      </w:tr>
    </w:tbl>
    <w:p w14:paraId="6D972C78" w14:textId="77777777" w:rsidR="00DB56AB" w:rsidRPr="004B3BBF" w:rsidRDefault="00DB56AB" w:rsidP="00DB56AB">
      <w:pPr>
        <w:spacing w:line="360" w:lineRule="auto"/>
        <w:jc w:val="center"/>
        <w:rPr>
          <w:sz w:val="20"/>
          <w:szCs w:val="16"/>
        </w:rPr>
      </w:pPr>
      <w:r>
        <w:rPr>
          <w:i/>
          <w:iCs/>
          <w:sz w:val="20"/>
          <w:szCs w:val="16"/>
        </w:rPr>
        <w:t>Bảng 3.3. Các kỹ thuật data augmentation được sử dụng</w:t>
      </w:r>
    </w:p>
    <w:p w14:paraId="5B91F865" w14:textId="77777777" w:rsidR="00DB56AB" w:rsidRDefault="00DB56AB" w:rsidP="00DB56AB">
      <w:pPr>
        <w:spacing w:line="360" w:lineRule="auto"/>
        <w:ind w:firstLine="720"/>
        <w:jc w:val="both"/>
      </w:pPr>
      <w:r>
        <w:t>Các kỹ thuật bị loại bỏ có chủ đích bao gồm: vertical flip (không thực tế về mặt y khoa), random crop mạnh (có thể cắt mất vùng tổn thương), color jitter mạnh (làm thay đổi phân phối intensity X-quang). Thực nghiệm CLAHE (Contrast Limited Adaptive Histogram Equalization) được thiết kế như một ablation study độc lập để đánh giá tác động của tăng cường tương phản ảnh đến hiệu năng phân loại.</w:t>
      </w:r>
    </w:p>
    <w:p w14:paraId="09F31DD3" w14:textId="77777777" w:rsidR="00DB56AB" w:rsidRPr="002B478E" w:rsidRDefault="004B3BBF" w:rsidP="00DB56AB">
      <w:pPr>
        <w:pStyle w:val="Heading2"/>
        <w:spacing w:line="360" w:lineRule="auto"/>
        <w:jc w:val="both"/>
      </w:pPr>
      <w:bookmarkStart w:id="74" w:name="_Toc233310804"/>
      <w:r>
        <w:t>3.4. KIẾN TRÚC I-JEPA VỚI RANDOM MASKING</w:t>
      </w:r>
      <w:bookmarkEnd w:id="74"/>
    </w:p>
    <w:p w14:paraId="4ECBE70B" w14:textId="77777777" w:rsidR="00DB56AB" w:rsidRPr="002B478E" w:rsidRDefault="00DB56AB" w:rsidP="00DB56AB">
      <w:pPr>
        <w:pStyle w:val="Heading3"/>
        <w:spacing w:line="360" w:lineRule="auto"/>
        <w:jc w:val="both"/>
      </w:pPr>
      <w:bookmarkStart w:id="75" w:name="_Toc233310805"/>
      <w:r>
        <w:t>3.4.1. Tổng quan kiến trúc</w:t>
      </w:r>
      <w:bookmarkEnd w:id="75"/>
    </w:p>
    <w:p w14:paraId="7F6B5E18" w14:textId="77777777" w:rsidR="00DB56AB" w:rsidRPr="002B478E" w:rsidRDefault="00DB56AB" w:rsidP="00DB56AB">
      <w:pPr>
        <w:spacing w:line="360" w:lineRule="auto"/>
        <w:ind w:firstLine="720"/>
        <w:jc w:val="both"/>
      </w:pPr>
      <w:r>
        <w:t>Kiến trúc được đề xuất trong đề tài là I-JEPA với random patch masking. Kết hợp cơ chế dự đoán trong không gian latent của I-JEPA [2] với chiến lược random masking của MAE [3]. Toàn bộ các thành phần cốt lõi của I-JEPA được giữ nguyên; phần được điều chỉnh là chiến lược chọn vùng che.</w:t>
      </w:r>
    </w:p>
    <w:p w14:paraId="5505BB66" w14:textId="77777777" w:rsidR="00DB56AB" w:rsidRDefault="00DB56AB" w:rsidP="00DB56AB">
      <w:pPr>
        <w:spacing w:line="240" w:lineRule="auto"/>
        <w:jc w:val="center"/>
      </w:pPr>
      <w:r>
        <w:lastRenderedPageBreak/>
        <w:drawing>
          <wp:inline distT="0" distB="0" distL="0" distR="0" wp14:anchorId="00AA0001" wp14:editId="00AA0002">
            <wp:extent cx="3931920" cy="4513349"/>
            <wp:effectExtent l="0" t="0" r="0" b="0"/>
            <wp:docPr id="901" name="Picture 901" descr="So do kien truc I-J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13"/>
                    <a:stretch>
                      <a:fillRect/>
                    </a:stretch>
                  </pic:blipFill>
                  <pic:spPr>
                    <a:xfrm>
                      <a:off x="0" y="0"/>
                      <a:ext cx="3931920" cy="4513349"/>
                    </a:xfrm>
                    <a:prstGeom prst="rect">
                      <a:avLst/>
                    </a:prstGeom>
                  </pic:spPr>
                </pic:pic>
              </a:graphicData>
            </a:graphic>
          </wp:inline>
        </w:drawing>
      </w:r>
    </w:p>
    <w:p w14:paraId="57F31B7C" w14:textId="77777777" w:rsidR="00DB56AB" w:rsidRPr="005D721F" w:rsidRDefault="00DB56AB" w:rsidP="00DB56AB">
      <w:pPr>
        <w:spacing w:after="240" w:line="240" w:lineRule="auto"/>
        <w:jc w:val="center"/>
        <w:rPr>
          <w:i/>
          <w:iCs/>
          <w:sz w:val="20"/>
          <w:szCs w:val="16"/>
        </w:rPr>
      </w:pPr>
      <w:r>
        <w:rPr>
          <w:i/>
          <w:iCs/>
          <w:sz w:val="20"/>
          <w:szCs w:val="16"/>
        </w:rPr>
        <w:t>Hình 3.2. Sơ đồ kiến trúc I-JEPA với random patch masking (Student Encoder, Target Encoder, EMA và Predictor)</w:t>
      </w:r>
    </w:p>
    <w:p w14:paraId="24723F50" w14:textId="77777777" w:rsidR="00DB56AB" w:rsidRPr="002B478E" w:rsidRDefault="00DB56AB" w:rsidP="00DB56AB">
      <w:pPr>
        <w:spacing w:line="360" w:lineRule="auto"/>
        <w:ind w:firstLine="720"/>
        <w:jc w:val="both"/>
      </w:pPr>
      <w:r>
        <w:t>Kiến trúc bao gồm ba thành phần chính hoạt động phối hợp trong quá trình tiền huấn luyện:</w:t>
      </w:r>
    </w:p>
    <w:p w14:paraId="4DF39CAE" w14:textId="77777777" w:rsidR="00DB56AB" w:rsidRPr="002B478E" w:rsidRDefault="00DB56AB" w:rsidP="00DB56AB">
      <w:pPr>
        <w:spacing w:line="360" w:lineRule="auto"/>
        <w:ind w:firstLine="720"/>
        <w:jc w:val="both"/>
      </w:pPr>
      <w:r>
        <w:rPr>
          <w:b/>
          <w:bCs/>
        </w:rPr>
        <w:t>Student Encoder</w:t>
      </w:r>
      <w:r>
        <w:t>: ViT-Small/16 với embed_dim = 384, 12 transformer blocks, 6 attention heads. Encoder này nhận toàn bộ ảnh 224×224 đã được chia thành 196 patch token (14×14 lưới patch, mỗi patch 16×16 pixel) và tạo ra 196 patch embeddings có chiều 384.</w:t>
      </w:r>
    </w:p>
    <w:p w14:paraId="15CE9708" w14:textId="77777777" w:rsidR="00DB56AB" w:rsidRPr="002B478E" w:rsidRDefault="00DB56AB" w:rsidP="00DB56AB">
      <w:pPr>
        <w:spacing w:line="360" w:lineRule="auto"/>
        <w:ind w:firstLine="720"/>
        <w:jc w:val="both"/>
      </w:pPr>
      <w:r>
        <w:rPr>
          <w:b/>
          <w:bCs/>
        </w:rPr>
        <w:t>Target Encoder</w:t>
      </w:r>
      <w:r>
        <w:t>: Bản sao kiến trúc của Student Encoder, nhưng trọng số không được cập nhật bằng backpropagation. Thay vào đó, Target Encoder cập nhật bằng Exponential Moving Average (EMA) của Student Encoder sau mỗi bước huấn luyện theo công thức:</w:t>
      </w:r>
    </w:p>
    <w:p w14:paraId="3184BCE3" w14:textId="77777777" w:rsidR="00DB56AB" w:rsidRPr="002B478E" w:rsidRDefault="00000000" w:rsidP="00DB56AB">
      <w:pPr>
        <w:spacing w:line="360" w:lineRule="auto"/>
        <w:jc w:val="both"/>
      </w:pPr>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+(1-m)⋅</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br/>
          </m:r>
        </m:oMath>
      </m:oMathPara>
    </w:p>
    <w:p w14:paraId="4C4F2608" w14:textId="77777777" w:rsidR="00DB56AB" w:rsidRPr="002B478E" w:rsidRDefault="00DB56AB" w:rsidP="00DB56AB">
      <w:pPr>
        <w:spacing w:line="360" w:lineRule="auto"/>
        <w:ind w:firstLine="720"/>
        <w:jc w:val="both"/>
      </w:pPr>
      <w:r>
        <w:t xml:space="preserve">trong đó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là trọng số Target Encoder,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là trọng số Student Encoder, và </w:t>
      </w:r>
      <m:oMath>
        <m:r>
          <w:rPr>
            <w:rFonts w:ascii="Cambria Math" w:hAnsi="Cambria Math"/>
          </w:rPr>
          <m:t>m</m:t>
        </m:r>
      </m:oMath>
      <w:r>
        <w:t xml:space="preserve">là hệ số momentum EMA. Trong đề tài, </w:t>
      </w:r>
      <m:oMath>
        <m:r>
          <w:rPr>
            <w:rFonts w:ascii="Cambria Math" w:hAnsi="Cambria Math"/>
          </w:rPr>
          <m:t>m</m:t>
        </m:r>
      </m:oMath>
      <w:r>
        <w:t>được tăng tuyến tính từ 0,996 ở epoch đầu đến 0,999996 ở epoch cuối. Cơ chế momentum động này đảm bảo Target Encoder thay đổi rất chậm ở đầu huấn luyện (khi Student còn chưa ổn định) và càng chậm hơn khi tiến gần đến cuối để tạo ra mục tiêu học ngày càng ổn định và chất lượng cao.</w:t>
      </w:r>
    </w:p>
    <w:p w14:paraId="1372EB62" w14:textId="77777777" w:rsidR="00DB56AB" w:rsidRPr="002B478E" w:rsidRDefault="00DB56AB" w:rsidP="00DB56AB">
      <w:pPr>
        <w:spacing w:line="360" w:lineRule="auto"/>
        <w:ind w:firstLine="720"/>
        <w:jc w:val="both"/>
      </w:pPr>
      <w:r>
        <w:rPr>
          <w:b/>
          <w:bCs/>
        </w:rPr>
        <w:t>Predictor</w:t>
      </w:r>
      <w:r>
        <w:t>: Narrow Transformer với 4 lớp, embed_dim = 256 (nhỏ hơn Encoder), 4 attention heads. Predictor nhận đầu ra 196 patch embeddings từ Student Encoder và dự đoán patch embeddings tại 147 vị trí được chọn ngẫu nhiên (tương ứng mask_ratio = 0,75).</w:t>
      </w:r>
    </w:p>
    <w:p w14:paraId="3ABCC659" w14:textId="77777777" w:rsidR="00DB56AB" w:rsidRPr="002B478E" w:rsidRDefault="00DB56AB" w:rsidP="00DB56AB">
      <w:pPr>
        <w:pStyle w:val="Heading3"/>
        <w:spacing w:line="360" w:lineRule="auto"/>
        <w:jc w:val="both"/>
      </w:pPr>
      <w:bookmarkStart w:id="76" w:name="_Toc233310806"/>
      <w:r>
        <w:t>3.4.2. Cơ chế random patch masking</w:t>
      </w:r>
      <w:bookmarkEnd w:id="76"/>
    </w:p>
    <w:p w14:paraId="77122390" w14:textId="77777777" w:rsidR="00DB56AB" w:rsidRPr="002B478E" w:rsidRDefault="00DB56AB" w:rsidP="00DB56AB">
      <w:pPr>
        <w:spacing w:line="360" w:lineRule="auto"/>
        <w:ind w:firstLine="360"/>
        <w:jc w:val="both"/>
      </w:pPr>
      <w:r>
        <w:t xml:space="preserve">Tại mỗi bước huấn luyện, một mask nhị phân </w:t>
      </w:r>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196</m:t>
            </m:r>
          </m:sup>
        </m:sSup>
      </m:oMath>
      <w:r>
        <w:t xml:space="preserve">được sinh ngẫu nhiên đồng đều với </w:t>
      </w:r>
      <m:oMath>
        <m:r>
          <m:rPr>
            <m:sty m:val="p"/>
          </m:rPr>
          <w:rPr>
            <w:rFonts w:ascii="Cambria Math" w:hAnsi="Cambria Math"/>
          </w:rPr>
          <m:t>∣</m:t>
        </m:r>
        <m:r>
          <w:rPr>
            <w:rFonts w:ascii="Cambria Math" w:hAnsi="Cambria Math"/>
          </w:rPr>
          <m:t>M=1</m:t>
        </m:r>
        <m:r>
          <m:rPr>
            <m:sty m:val="p"/>
          </m:rPr>
          <w:rPr>
            <w:rFonts w:ascii="Cambria Math" w:hAnsi="Cambria Math"/>
          </w:rPr>
          <m:t>∣</m:t>
        </m:r>
        <m:r>
          <w:rPr>
            <w:rFonts w:ascii="Cambria Math" w:hAnsi="Cambria Math"/>
          </w:rPr>
          <m:t>=147</m:t>
        </m:r>
      </m:oMath>
      <w:r>
        <w:t>vị trí (75% số patch). Cụ thể:</w:t>
      </w:r>
    </w:p>
    <w:p w14:paraId="0DEB4659" w14:textId="77777777" w:rsidR="00DB56AB" w:rsidRPr="002B478E" w:rsidRDefault="00DB56AB">
      <w:pPr>
        <w:numPr>
          <w:ilvl w:val="0"/>
          <w:numId w:val="5"/>
        </w:numPr>
        <w:spacing w:after="0" w:line="360" w:lineRule="auto"/>
        <w:jc w:val="both"/>
      </w:pPr>
      <w:r>
        <w:t>Sinh hoán vị ngẫu nhiên của 196 chỉ số patch.</w:t>
      </w:r>
    </w:p>
    <w:p w14:paraId="15F681B4" w14:textId="77777777" w:rsidR="00DB56AB" w:rsidRPr="002B478E" w:rsidRDefault="00DB56AB">
      <w:pPr>
        <w:numPr>
          <w:ilvl w:val="0"/>
          <w:numId w:val="5"/>
        </w:numPr>
        <w:spacing w:after="0" w:line="360" w:lineRule="auto"/>
        <w:jc w:val="both"/>
      </w:pPr>
      <w:r>
        <w:t xml:space="preserve">Chọn 147 chỉ số đầu tiên làm tập target </w:t>
      </w:r>
      <m:oMath>
        <m:r>
          <m:rPr>
            <m:scr m:val="script"/>
          </m:rPr>
          <w:rPr>
            <w:rFonts w:ascii="Cambria Math" w:hAnsi="Cambria Math"/>
          </w:rPr>
          <m:t>T</m:t>
        </m:r>
      </m:oMath>
      <w:r>
        <w:t>(vùng cần dự đoán).</w:t>
      </w:r>
    </w:p>
    <w:p w14:paraId="2CDA80CD" w14:textId="77777777" w:rsidR="00DB56AB" w:rsidRPr="002B478E" w:rsidRDefault="00DB56AB">
      <w:pPr>
        <w:numPr>
          <w:ilvl w:val="0"/>
          <w:numId w:val="5"/>
        </w:numPr>
        <w:spacing w:after="0" w:line="360" w:lineRule="auto"/>
        <w:jc w:val="both"/>
      </w:pPr>
      <w:r>
        <w:t xml:space="preserve">49 chỉ số còn lại tạo thành tập context </w:t>
      </w:r>
      <m:oMath>
        <m:r>
          <m:rPr>
            <m:scr m:val="script"/>
          </m:rPr>
          <w:rPr>
            <w:rFonts w:ascii="Cambria Math" w:hAnsi="Cambria Math"/>
          </w:rPr>
          <m:t>C</m:t>
        </m:r>
      </m:oMath>
      <w:r>
        <w:t>(vùng có thể quan sát, tuy nhiên trong triển khai này Student Encoder nhìn toàn bộ ảnh).</w:t>
      </w:r>
    </w:p>
    <w:p w14:paraId="558C0AF8" w14:textId="77777777" w:rsidR="00DB56AB" w:rsidRPr="002B478E" w:rsidRDefault="00DB56AB" w:rsidP="00DB56AB">
      <w:pPr>
        <w:spacing w:line="360" w:lineRule="auto"/>
        <w:ind w:firstLine="360"/>
        <w:jc w:val="both"/>
      </w:pPr>
      <w:r>
        <w:t>Mask được sinh mới hoàn toàn tại mỗi bước huấn luyện, đảm bảo encoder học đều mọi vùng của ảnh X-quang qua 50 epoch × 50.000 ảnh ÷ 32 ảnh/batch = khoảng 78.125 bước, tương đương 2,5 triệu lượt dự đoán patch đa dạng.</w:t>
      </w:r>
    </w:p>
    <w:p w14:paraId="788DA568" w14:textId="77777777" w:rsidR="00DB56AB" w:rsidRPr="002B478E" w:rsidRDefault="00DB56AB" w:rsidP="00DB56AB">
      <w:pPr>
        <w:pStyle w:val="Heading3"/>
        <w:spacing w:line="360" w:lineRule="auto"/>
        <w:jc w:val="both"/>
      </w:pPr>
      <w:bookmarkStart w:id="77" w:name="_Toc233310807"/>
      <w:r>
        <w:t>3.4.3. Hàm mục tiêu</w:t>
      </w:r>
      <w:bookmarkEnd w:id="77"/>
    </w:p>
    <w:p w14:paraId="6D0F7466" w14:textId="77777777" w:rsidR="00DB56AB" w:rsidRPr="002B478E" w:rsidRDefault="00DB56AB" w:rsidP="00DB56AB">
      <w:pPr>
        <w:spacing w:line="360" w:lineRule="auto"/>
        <w:ind w:firstLine="720"/>
        <w:jc w:val="both"/>
      </w:pPr>
      <w:r>
        <w:t>Hàm mất mát là Mean Squared Error (MSE) trong không gian latent, tính trung bình trên tất cả target patches trong batch:</w:t>
      </w:r>
    </w:p>
    <w:p w14:paraId="04F1635F" w14:textId="77777777" w:rsidR="00DB56AB" w:rsidRPr="002B478E" w:rsidRDefault="00DB56AB" w:rsidP="00DB56AB">
      <w:pPr>
        <w:spacing w:line="360" w:lineRule="auto"/>
        <w:jc w:val="both"/>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T</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T</m:t>
              </m:r>
            </m:sub>
            <m:sup/>
            <m:e>
              <m:sSubSup>
                <m:sSubSupPr>
                  <m:ctrlPr>
                    <w:rPr>
                      <w:rFonts w:ascii="Cambria Math" w:hAnsi="Cambria Math"/>
                    </w:rPr>
                  </m:ctrlPr>
                </m:sSubSup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e>
                <m:sub>
                  <m:r>
                    <w:rPr>
                      <w:rFonts w:ascii="Cambria Math" w:hAnsi="Cambria Math"/>
                    </w:rPr>
                    <m:t>2</m:t>
                  </m:r>
                </m:sub>
                <m:sup>
                  <m:r>
                    <w:rPr>
                      <w:rFonts w:ascii="Cambria Math" w:hAnsi="Cambria Math"/>
                    </w:rPr>
                    <m:t>2</m:t>
                  </m:r>
                </m:sup>
              </m:sSubSup>
            </m:e>
          </m:nary>
          <m:r>
            <m:rPr>
              <m:sty m:val="p"/>
            </m:rPr>
            <w:br/>
          </m:r>
        </m:oMath>
      </m:oMathPara>
    </w:p>
    <w:p w14:paraId="3B7DDFCC" w14:textId="77777777" w:rsidR="00DB56AB" w:rsidRPr="002B478E" w:rsidRDefault="00DB56AB" w:rsidP="00DB56AB">
      <w:pPr>
        <w:spacing w:line="360" w:lineRule="auto"/>
        <w:ind w:firstLine="720"/>
        <w:jc w:val="both"/>
      </w:pPr>
      <w:r>
        <w:lastRenderedPageBreak/>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r>
          <m:rPr>
            <m:nor/>
          </m:rPr>
          <m:t>Predictor</m:t>
        </m:r>
        <m:r>
          <w:rPr>
            <w:rFonts w:ascii="Cambria Math" w:hAnsi="Cambria Math"/>
          </w:rPr>
          <m:t>(</m:t>
        </m:r>
        <m:r>
          <m:rPr>
            <m:nor/>
          </m:rPr>
          <m:t>Student</m:t>
        </m:r>
        <m:r>
          <w:rPr>
            <w:rFonts w:ascii="Cambria Math" w:hAnsi="Cambria Math"/>
          </w:rPr>
          <m:t>(x))[i]</m:t>
        </m:r>
      </m:oMath>
      <w:r>
        <w:t xml:space="preserve">là embedding dự đoán tại vị trí </w:t>
      </w:r>
      <m:oMath>
        <m:r>
          <w:rPr>
            <w:rFonts w:ascii="Cambria Math" w:hAnsi="Cambria Math"/>
          </w:rPr>
          <m:t>i</m:t>
        </m:r>
      </m:oMath>
      <w:r>
        <w:t xml:space="preserve">, 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r>
          <m:rPr>
            <m:nor/>
          </m:rPr>
          <m:t>TargetEncoder</m:t>
        </m:r>
        <m:r>
          <w:rPr>
            <w:rFonts w:ascii="Cambria Math" w:hAnsi="Cambria Math"/>
          </w:rPr>
          <m:t>(x)[i]</m:t>
        </m:r>
      </m:oMath>
      <w:r>
        <w:t xml:space="preserve">là embedding mục tiêu. Không có pixel reconstruction Student Encoder và Predictor cập nhật qua gradient của </w:t>
      </w:r>
      <m:oMath>
        <m:r>
          <m:rPr>
            <m:scr m:val="script"/>
          </m:rPr>
          <w:rPr>
            <w:rFonts w:ascii="Cambria Math" w:hAnsi="Cambria Math"/>
          </w:rPr>
          <m:t>L</m:t>
        </m:r>
      </m:oMath>
      <w:r>
        <w:t>; Target Encoder chỉ cập nhật qua EMA.</w:t>
      </w:r>
    </w:p>
    <w:p w14:paraId="66FF55FF" w14:textId="77777777" w:rsidR="00DB56AB" w:rsidRPr="002B478E" w:rsidRDefault="00DB56AB" w:rsidP="00DB56AB">
      <w:pPr>
        <w:spacing w:line="360" w:lineRule="auto"/>
        <w:jc w:val="both"/>
      </w:pPr>
      <w:r>
        <w:t xml:space="preserve">Điểm then chốt là cả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oMath>
      <w:r>
        <w:t xml:space="preserve">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oMath>
      <w:r>
        <w:t>đều là các vector trong không gian latent 384 chiều, không phải giá trị pixel. Điều này buộc mô hình học các đặc trưng ngữ nghĩa cấp cao như cấu trúc giải phẫu phổi, bóng tim, bờ cơ hoành thay vì học tái tạo độ sáng từng điểm ảnh.</w:t>
      </w:r>
    </w:p>
    <w:p w14:paraId="6C92FD03" w14:textId="77777777" w:rsidR="00DB56AB" w:rsidRPr="002B478E" w:rsidRDefault="00DB56AB" w:rsidP="00DB56AB">
      <w:pPr>
        <w:pStyle w:val="Heading3"/>
        <w:spacing w:line="360" w:lineRule="auto"/>
        <w:jc w:val="both"/>
      </w:pPr>
      <w:bookmarkStart w:id="78" w:name="_Toc233310808"/>
      <w:r>
        <w:t>3.4.4. Lý do điều chỉnh chiến lược masking</w:t>
      </w:r>
      <w:bookmarkEnd w:id="78"/>
    </w:p>
    <w:p w14:paraId="5E015313" w14:textId="77777777" w:rsidR="00DB56AB" w:rsidRPr="002B478E" w:rsidRDefault="00DB56AB" w:rsidP="00DB56AB">
      <w:pPr>
        <w:spacing w:line="360" w:lineRule="auto"/>
        <w:ind w:firstLine="720"/>
        <w:jc w:val="both"/>
      </w:pPr>
      <w:r>
        <w:t>I-JEPA gốc [2] sử dụng block masking che nhiều khối hình chữ nhật lớn, và encoder chỉ xử lý phần context (không nhìn target patches). Đề tài điều chỉnh sang random patch masking với encoder nhìn toàn bộ ảnh dựa trên ba cân nhắc:</w:t>
      </w:r>
    </w:p>
    <w:p w14:paraId="73DCEAD2" w14:textId="77777777" w:rsidR="00DB56AB" w:rsidRPr="002B478E" w:rsidRDefault="00DB56AB" w:rsidP="00DB56AB">
      <w:pPr>
        <w:spacing w:line="360" w:lineRule="auto"/>
        <w:ind w:firstLine="720"/>
        <w:jc w:val="both"/>
      </w:pPr>
      <w:r>
        <w:t>Về tính khả thi triển khai, implement block masking đúng theo paper gốc đòi hỏi can thiệp vào cơ chế attention bên trong ViT để chặn encoder xử lý target patches phức tạp, dễ xảy ra lỗi im lặng (silent errors) làm mô hình học sai mà không gây crash. Trên nền tảng Kaggle T4 với thư viện timm, random masking đơn giản hơn và an toàn hơn về mặt triển khai.</w:t>
      </w:r>
    </w:p>
    <w:p w14:paraId="7D298235" w14:textId="77777777" w:rsidR="00DB56AB" w:rsidRPr="002B478E" w:rsidRDefault="00DB56AB" w:rsidP="00DB56AB">
      <w:pPr>
        <w:spacing w:line="360" w:lineRule="auto"/>
        <w:ind w:firstLine="720"/>
        <w:jc w:val="both"/>
      </w:pPr>
      <w:r>
        <w:t>Về bằng chứng từ cộng đồng nghiên cứu, Audio-JEPA [9] chứng minh random masking thuần túy đạt state-of-the-art khi áp dụng JEPA sang domain âm thanh. CrossJEPA [16] chứng minh JEPA hoạt động hiệu quả ngay cả khi không có masking. Cả hai nghiên cứu xác nhận masking strategy là thành phần linh hoạt, không phải cốt lõi bắt buộc của kiến trúc JEPA.</w:t>
      </w:r>
    </w:p>
    <w:p w14:paraId="3C751846" w14:textId="77777777" w:rsidR="00DB56AB" w:rsidRDefault="00DB56AB" w:rsidP="00DB56AB">
      <w:pPr>
        <w:spacing w:line="360" w:lineRule="auto"/>
        <w:ind w:firstLine="720"/>
        <w:jc w:val="both"/>
      </w:pPr>
      <w:r>
        <w:t>Về đặc điểm dữ liệu, ảnh X-quang ngực có cấu trúc đối xứng và lặp lại cao giữa hai phổi. Random masking rải đều 75% patches tạo bài toán học đa dạng và buộc encoder học đều mọi vùng giải phẫu, phù hợp với đặc điểm này.</w:t>
      </w:r>
    </w:p>
    <w:p w14:paraId="73311A5B" w14:textId="77777777" w:rsidR="00DB56AB" w:rsidRPr="002B478E" w:rsidRDefault="004B3BBF" w:rsidP="00D63A73">
      <w:pPr>
        <w:pStyle w:val="Heading2"/>
        <w:spacing w:line="360" w:lineRule="auto"/>
        <w:jc w:val="both"/>
      </w:pPr>
      <w:bookmarkStart w:id="79" w:name="_Toc233310809"/>
      <w:r>
        <w:t>3.5. MÔ HÌNH BASELINE</w:t>
      </w:r>
      <w:bookmarkEnd w:id="79"/>
    </w:p>
    <w:p w14:paraId="3DCD0899" w14:textId="77777777" w:rsidR="00DB56AB" w:rsidRPr="002B478E" w:rsidRDefault="00DB56AB" w:rsidP="00DB56AB">
      <w:pPr>
        <w:spacing w:line="360" w:lineRule="auto"/>
        <w:ind w:firstLine="720"/>
        <w:jc w:val="both"/>
      </w:pPr>
      <w:r>
        <w:t>Hai mô hình baseline được xây dựng để so sánh với I-JEPA, đại diện cho hai trường phái kiến trúc học sâu hiện đại.</w:t>
      </w:r>
    </w:p>
    <w:p w14:paraId="7DCFB304" w14:textId="77777777" w:rsidR="00DB56AB" w:rsidRPr="002B478E" w:rsidRDefault="00DB56AB" w:rsidP="00DB56AB">
      <w:pPr>
        <w:spacing w:line="360" w:lineRule="auto"/>
        <w:ind w:firstLine="720"/>
        <w:jc w:val="both"/>
      </w:pPr>
      <w:r>
        <w:rPr>
          <w:b/>
          <w:bCs/>
        </w:rPr>
        <w:lastRenderedPageBreak/>
        <w:t>ResNet50 pretrain ImageNet:</w:t>
      </w:r>
      <w:r>
        <w:t xml:space="preserve"> He et al. [21] được tải từ thư viện torchvision với trọng số IMAGENET1K_V2. ResNet50 với 50 lớp tích chập và cơ chế residual connection là backbone CNN tiêu chuẩn trong phân loại ảnh y tế, với ~25M tham số. Classification head được thêm bằng cách thay thế lớp fully connected cuối cùng bằng Linear(2048, 1) cho phân loại nhị phân.</w:t>
      </w:r>
    </w:p>
    <w:p w14:paraId="24138DB3" w14:textId="77777777" w:rsidR="00DB56AB" w:rsidRPr="002B478E" w:rsidRDefault="00DB56AB" w:rsidP="00DB56AB">
      <w:pPr>
        <w:spacing w:line="360" w:lineRule="auto"/>
        <w:ind w:firstLine="720"/>
        <w:jc w:val="both"/>
      </w:pPr>
      <w:r>
        <w:rPr>
          <w:b/>
          <w:bCs/>
        </w:rPr>
        <w:t>ViT-Small/16 pretrain ImageNet</w:t>
      </w:r>
      <w:r>
        <w:t>: Dosovitskiy et al. [13] được tải từ thư viện timm với checkpoint vit_small_patch16_224 và trọng số pretrain theo phương pháp DeiT [22] trên ImageNet-21k rồi fine-tune trên ImageNet-1k. ViT-Small/16 có ~22M tham số và kiến trúc encoder hoàn toàn giống với Student Encoder của I-JEPA. Lựa chọn này có chủ đích: mọi chênh lệch hiệu năng giữa ViT ImageNet và I-JEPA phản ánh thuần túy đóng góp của phương pháp tiền huấn luyện (ImageNet vs. in-domain SSL), không bị nhiễu bởi khác biệt kiến trúc.</w:t>
      </w:r>
    </w:p>
    <w:p w14:paraId="1D2FDF93" w14:textId="77777777" w:rsidR="00DB56AB" w:rsidRPr="002B478E" w:rsidRDefault="00DB56AB" w:rsidP="00DB56AB">
      <w:pPr>
        <w:spacing w:line="360" w:lineRule="auto"/>
        <w:ind w:firstLine="720"/>
        <w:jc w:val="both"/>
      </w:pPr>
      <w:r>
        <w:t>Cả hai baseline đều được fine-tune toàn bộ (full fine-tuning) với classification head Linear(384, 1) hoặc Linear(2048, 1), cùng hàm mất mát BCEWithLogitsLoss với pos_weight = 3,44, cùng optimizer AdamW, trên cùng tập train/val/test RSNA cố định.</w:t>
      </w:r>
    </w:p>
    <w:p w14:paraId="50A0D22F" w14:textId="77777777" w:rsidR="00DB56AB" w:rsidRPr="00FD0E20" w:rsidRDefault="004B3BBF" w:rsidP="00DB56AB">
      <w:pPr>
        <w:pStyle w:val="Heading2"/>
        <w:spacing w:line="360" w:lineRule="auto"/>
        <w:jc w:val="both"/>
      </w:pPr>
      <w:bookmarkStart w:id="80" w:name="_Toc233310810"/>
      <w:r>
        <w:t>3.6. CHIẾN LƯỢC FINE-TUNING I-JEPA</w:t>
      </w:r>
      <w:bookmarkEnd w:id="80"/>
    </w:p>
    <w:p w14:paraId="44AC2F5D" w14:textId="77777777" w:rsidR="00DB56AB" w:rsidRPr="00FD0E20" w:rsidRDefault="00DB56AB" w:rsidP="00DB56AB">
      <w:pPr>
        <w:spacing w:line="360" w:lineRule="auto"/>
        <w:ind w:firstLine="720"/>
        <w:jc w:val="both"/>
      </w:pPr>
      <w:r>
        <w:t>Encoder I-JEPA đã tiền huấn luyện được fine-tune theo ba chiến lược với mức độ "mở băng" (unfreeze) encoder tăng dần, phù hợp với tài nguyên tính toán có hạn trên Kaggle T4.</w:t>
      </w:r>
    </w:p>
    <w:p w14:paraId="1CA1D7E8" w14:textId="77777777" w:rsidR="00DB56AB" w:rsidRPr="00FD0E20" w:rsidRDefault="00DB56AB" w:rsidP="00DB56AB">
      <w:pPr>
        <w:pStyle w:val="Heading3"/>
        <w:spacing w:line="360" w:lineRule="auto"/>
        <w:jc w:val="both"/>
      </w:pPr>
      <w:bookmarkStart w:id="81" w:name="_Toc233310811"/>
      <w:r>
        <w:t>3.6.1. Linear Probing</w:t>
      </w:r>
      <w:bookmarkEnd w:id="81"/>
    </w:p>
    <w:p w14:paraId="07E49FF3" w14:textId="77777777" w:rsidR="00DB56AB" w:rsidRPr="00FD0E20" w:rsidRDefault="00DB56AB" w:rsidP="00DB56AB">
      <w:pPr>
        <w:spacing w:line="360" w:lineRule="auto"/>
        <w:ind w:firstLine="720"/>
        <w:jc w:val="both"/>
      </w:pPr>
      <w:r>
        <w:t>Toàn bộ encoder bị đóng băng (frozen). Chỉ classification head Linear(384, 1) được huấn luyện với learning rate = 1×10⁻³, 15 epoch, early stopping patience = 5. Mục đích: đánh giá chất lượng biểu diễn học được từ giai đoạn tiền huấn luyện không có sự hỗ trợ của gradient từ task phân loại. Nếu linear probing đạt AUC tốt, encoder đã học được đặc trưng có ý nghĩa cho bài toán viêm phổi.</w:t>
      </w:r>
    </w:p>
    <w:p w14:paraId="68D8D763" w14:textId="77777777" w:rsidR="00DB56AB" w:rsidRPr="00FD0E20" w:rsidRDefault="00DB56AB" w:rsidP="00DB56AB">
      <w:pPr>
        <w:pStyle w:val="Heading3"/>
        <w:spacing w:line="360" w:lineRule="auto"/>
        <w:jc w:val="both"/>
      </w:pPr>
      <w:bookmarkStart w:id="82" w:name="_Toc233310812"/>
      <w:r>
        <w:t>3.6.2. Partial Fine-tuning</w:t>
      </w:r>
      <w:bookmarkEnd w:id="82"/>
    </w:p>
    <w:p w14:paraId="61CBCDF3" w14:textId="77777777" w:rsidR="00DB56AB" w:rsidRPr="00FD0E20" w:rsidRDefault="00DB56AB" w:rsidP="00DB56AB">
      <w:pPr>
        <w:spacing w:line="360" w:lineRule="auto"/>
        <w:ind w:firstLine="720"/>
        <w:jc w:val="both"/>
      </w:pPr>
      <w:r>
        <w:t>Bốn block cuối của ViT encoder (block 8–11) được mở băng; 8 block đầu (block 0–7) vẫn frozen. Classification head được thêm vào. Hai cấu hình được thực nghiệm:</w:t>
      </w:r>
    </w:p>
    <w:p w14:paraId="62A8CD13" w14:textId="77777777" w:rsidR="00DB56AB" w:rsidRPr="00FD0E20" w:rsidRDefault="00DB56AB" w:rsidP="00DB56AB">
      <w:pPr>
        <w:spacing w:line="360" w:lineRule="auto"/>
        <w:ind w:firstLine="720"/>
        <w:jc w:val="both"/>
      </w:pPr>
      <w:r>
        <w:rPr>
          <w:i/>
          <w:iCs/>
        </w:rPr>
        <w:lastRenderedPageBreak/>
        <w:t>Partial FT v1:</w:t>
      </w:r>
      <w:r>
        <w:t xml:space="preserve"> LR head = 1×10⁻⁴, LR encoder = 1×10⁻⁵ (flat), 20 epoch, warmup 10%.</w:t>
      </w:r>
    </w:p>
    <w:p w14:paraId="00D03E07" w14:textId="77777777" w:rsidR="00DB56AB" w:rsidRPr="00FD0E20" w:rsidRDefault="00DB56AB" w:rsidP="00DB56AB">
      <w:pPr>
        <w:spacing w:line="360" w:lineRule="auto"/>
        <w:ind w:firstLine="720"/>
        <w:jc w:val="both"/>
      </w:pPr>
      <w:r>
        <w:rPr>
          <w:i/>
          <w:iCs/>
        </w:rPr>
        <w:t>Partial FT v2:</w:t>
      </w:r>
      <w:r>
        <w:t xml:space="preserve"> LR head = 3×10⁻⁵, LR encoder = 5×10⁻⁶ với Layer-wise Learning Rate Decay (LLRD, decay = 0,65), 25 epoch, warmup 15%.</w:t>
      </w:r>
    </w:p>
    <w:p w14:paraId="4FE84A24" w14:textId="77777777" w:rsidR="00DB56AB" w:rsidRPr="00FD0E20" w:rsidRDefault="00DB56AB" w:rsidP="00DB56AB">
      <w:pPr>
        <w:spacing w:line="360" w:lineRule="auto"/>
        <w:jc w:val="both"/>
      </w:pPr>
      <w:r>
        <w:t>LLRD áp dụng learning rate khác nhau cho từng block, block thấp nhận LR nhỏ hơn vì các đặc trưng cấp thấp ít cần điều chỉnh hơn so với các block cao. Cụ thể với LLRD = 0,65 và 12 blocks: block 11 (cao nhất) nhận LR = 5×10⁻⁶; block 0 (thấp nhất) nhận LR = 5×10⁻⁶ × 0,65¹¹ ≈ 1,6×10⁻⁸.</w:t>
      </w:r>
    </w:p>
    <w:p w14:paraId="1D711861" w14:textId="77777777" w:rsidR="00DB56AB" w:rsidRPr="00FD0E20" w:rsidRDefault="00DB56AB" w:rsidP="00DB56AB">
      <w:pPr>
        <w:pStyle w:val="Heading3"/>
        <w:spacing w:line="360" w:lineRule="auto"/>
        <w:jc w:val="both"/>
      </w:pPr>
      <w:bookmarkStart w:id="83" w:name="_Toc233310813"/>
      <w:r>
        <w:t>3.6.3. Full Fine-tuning</w:t>
      </w:r>
      <w:bookmarkEnd w:id="83"/>
    </w:p>
    <w:p w14:paraId="16C10341" w14:textId="77777777" w:rsidR="00DB56AB" w:rsidRPr="00FD0E20" w:rsidRDefault="00DB56AB" w:rsidP="00DB56AB">
      <w:pPr>
        <w:spacing w:line="360" w:lineRule="auto"/>
        <w:ind w:firstLine="720"/>
        <w:jc w:val="both"/>
      </w:pPr>
      <w:r>
        <w:t>Toàn bộ encoder được mở băng. Hai cấu hình:</w:t>
      </w:r>
    </w:p>
    <w:p w14:paraId="05A68911" w14:textId="77777777" w:rsidR="00DB56AB" w:rsidRPr="00FD0E20" w:rsidRDefault="00DB56AB" w:rsidP="00DB56AB">
      <w:pPr>
        <w:spacing w:line="360" w:lineRule="auto"/>
        <w:ind w:firstLine="720"/>
        <w:jc w:val="both"/>
      </w:pPr>
      <w:r>
        <w:rPr>
          <w:i/>
          <w:iCs/>
        </w:rPr>
        <w:t>Full FT v1:</w:t>
      </w:r>
      <w:r>
        <w:t xml:space="preserve"> LR head = 5×10⁻⁵, LR encoder = 5×10⁻⁶ (flat), 35 epoch, warmup 15%, bắt đầu từ checkpoint Partial FT v1 (resume training).</w:t>
      </w:r>
    </w:p>
    <w:p w14:paraId="60E50A58" w14:textId="77777777" w:rsidR="00DB56AB" w:rsidRPr="00FD0E20" w:rsidRDefault="00DB56AB" w:rsidP="00DB56AB">
      <w:pPr>
        <w:spacing w:line="360" w:lineRule="auto"/>
        <w:ind w:firstLine="720"/>
        <w:jc w:val="both"/>
      </w:pPr>
      <w:r>
        <w:rPr>
          <w:i/>
          <w:iCs/>
        </w:rPr>
        <w:t>Full FT v2:</w:t>
      </w:r>
      <w:r>
        <w:t xml:space="preserve"> LR head = 3×10⁻⁵, LR encoder = 1×10⁻⁶ với LLRD (decay = 0,65), 35 epoch, warmup 20%, huấn luyện từ đầu (không resume).</w:t>
      </w:r>
    </w:p>
    <w:p w14:paraId="4DCAC283" w14:textId="77777777" w:rsidR="00DB56AB" w:rsidRDefault="00DB56AB" w:rsidP="00DB56AB">
      <w:pPr>
        <w:spacing w:line="360" w:lineRule="auto"/>
        <w:ind w:firstLine="720"/>
        <w:jc w:val="both"/>
      </w:pPr>
      <w:r>
        <w:t>Các thông số chung cho tất cả chiến lược: optimizer AdamW, weight decay = 0,05, gradient clipping = 1,0 (v1) hoặc 0,5 (v2), mixed precision FP16, early stopping theo val AUC, batch size = 32.</w:t>
      </w:r>
    </w:p>
    <w:p w14:paraId="7694EEAF" w14:textId="77777777" w:rsidR="00DB56AB" w:rsidRPr="00FD0E20" w:rsidRDefault="004B3BBF" w:rsidP="00DB56AB">
      <w:pPr>
        <w:pStyle w:val="Heading2"/>
      </w:pPr>
      <w:bookmarkStart w:id="84" w:name="_Toc233310814"/>
      <w:r>
        <w:t>3.7. THIẾT KẾ THỰC NGHIỆM</w:t>
      </w:r>
      <w:bookmarkEnd w:id="84"/>
    </w:p>
    <w:p w14:paraId="4A959A46" w14:textId="77777777" w:rsidR="00DB56AB" w:rsidRPr="00FD0E20" w:rsidRDefault="00DB56AB" w:rsidP="00D63A73">
      <w:pPr>
        <w:pStyle w:val="Heading3"/>
        <w:spacing w:line="360" w:lineRule="auto"/>
      </w:pPr>
      <w:bookmarkStart w:id="85" w:name="_Toc233310815"/>
      <w:r>
        <w:t>3.7.1. Thực nghiệm chính &amp; So sánh mô hình tổng thể</w:t>
      </w:r>
      <w:bookmarkEnd w:id="85"/>
    </w:p>
    <w:p w14:paraId="684C3C14" w14:textId="77777777" w:rsidR="00DB56AB" w:rsidRPr="00FD0E20" w:rsidRDefault="00DB56AB" w:rsidP="00DB56AB">
      <w:pPr>
        <w:spacing w:line="360" w:lineRule="auto"/>
        <w:ind w:firstLine="720"/>
        <w:jc w:val="both"/>
      </w:pPr>
      <w:r>
        <w:t>Tất cả mô hình được đánh giá trên cùng tập RSNA test (4.003 ảnh, seed = 42) với hai ngưỡng quyết định:</w:t>
      </w:r>
    </w:p>
    <w:p w14:paraId="4FA9C480" w14:textId="77777777" w:rsidR="00DB56AB" w:rsidRPr="00FD0E20" w:rsidRDefault="00DB56AB" w:rsidP="00DB56AB">
      <w:pPr>
        <w:spacing w:line="360" w:lineRule="auto"/>
        <w:ind w:firstLine="720"/>
        <w:jc w:val="both"/>
      </w:pPr>
      <w:r>
        <w:t>Threshold mặc định = 0,50: So sánh chuẩn, không thiên vị.</w:t>
      </w:r>
    </w:p>
    <w:p w14:paraId="3EE4384B" w14:textId="77777777" w:rsidR="00DB56AB" w:rsidRPr="00FD0E20" w:rsidRDefault="00DB56AB">
      <w:pPr>
        <w:numPr>
          <w:ilvl w:val="0"/>
          <w:numId w:val="6"/>
        </w:numPr>
        <w:spacing w:after="0" w:line="360" w:lineRule="auto"/>
        <w:jc w:val="both"/>
      </w:pPr>
      <w:r>
        <w:t>Threshold tối ưu F1: Ngưỡng được xác định trên tập validation để tối đa hóa F1-score, sau đó áp dụng trên test set.</w:t>
      </w:r>
    </w:p>
    <w:p w14:paraId="54506E43" w14:textId="77777777" w:rsidR="00DB56AB" w:rsidRPr="00FD0E20" w:rsidRDefault="00DB56AB" w:rsidP="00D63A73">
      <w:pPr>
        <w:pStyle w:val="Heading3"/>
        <w:spacing w:line="360" w:lineRule="auto"/>
      </w:pPr>
      <w:bookmarkStart w:id="86" w:name="_Toc233310816"/>
      <w:r>
        <w:lastRenderedPageBreak/>
        <w:t>3.7.2. Thực nghiệm hiệu quả sử dụng nhãn</w:t>
      </w:r>
      <w:bookmarkEnd w:id="86"/>
    </w:p>
    <w:p w14:paraId="2CA2D217" w14:textId="77777777" w:rsidR="00DB56AB" w:rsidRPr="00FD0E20" w:rsidRDefault="00DB56AB" w:rsidP="00DB56AB">
      <w:pPr>
        <w:spacing w:line="360" w:lineRule="auto"/>
        <w:ind w:firstLine="720"/>
        <w:jc w:val="both"/>
      </w:pPr>
      <w:r>
        <w:t>Thực nghiệm label efficiency trả lời trực tiếp cho RQ2. Tất cả mô hình được huấn luyện lại với sáu mức tỷ lệ nhãn: 1%, 5%, 10%, 25%, 50% và 100% dữ liệu train RSNA. Kết quả được đo bằng AUC trên tập test cố định. Để đảm bảo so sánh hợp lệ, I-JEPA được khởi tạo từ encoder tiền huấn luyện SSL trên NIH (chưa tiếp xúc nhãn RSNA) kèm đầu phân loại khởi tạo ngẫu nhiên — có chủ đích không dùng checkpoint đã fine-tune trên tập nhãn đầy đủ nhằm tránh rò rỉ nhãn; ResNet50 và ViT-Small nạp trọng số ImageNet. Nhờ đó cả ba mô hình chỉ học bài toán RSNA từ phần nhãn của mỗi mức.</w:t>
      </w:r>
    </w:p>
    <w:p w14:paraId="7D627659" w14:textId="77777777" w:rsidR="00DB56AB" w:rsidRPr="00FD0E20" w:rsidRDefault="00DB56AB" w:rsidP="00DB56AB">
      <w:pPr>
        <w:spacing w:line="360" w:lineRule="auto"/>
        <w:ind w:firstLine="720"/>
        <w:jc w:val="both"/>
      </w:pPr>
      <w:r>
        <w:t>Tại mức 1% (187 ảnh) và 5% (934 ảnh), thực nghiệm được lặp lại nhiều lần với các random seed khác nhau để ước lượng phương sai: I-JEPA chạy 5 seeds tại 1% và 3 seeds tại 5%; ResNet50 và ViT-Small chạy tương tự. Từ mức 10% trở lên, mỗi cấu hình chạy một lần với seed = 42. Vì variance tại 10%–100% chưa được đo, các giá trị ở vùng này nên được xem là ước lượng một lần chạy. Đây là giới hạn được nhận thức rõ và được nêu trong phần hạn chế nghiên cứu (Mục 6.3).</w:t>
      </w:r>
    </w:p>
    <w:p w14:paraId="456324CD" w14:textId="77777777" w:rsidR="00DB56AB" w:rsidRPr="00FD0E20" w:rsidRDefault="00DB56AB" w:rsidP="00DB56AB">
      <w:pPr>
        <w:spacing w:line="360" w:lineRule="auto"/>
        <w:ind w:firstLine="720"/>
        <w:jc w:val="both"/>
      </w:pPr>
      <w:r>
        <w:t>Lưu ý quan trọng về cấu hình fine-tuning: tại mức 1–5%, encoder I-JEPA được giữ frozen (enc_lr = None) vì với số lượng ảnh nhỏ, fine-tune encoder dễ gây overfitting. Từ mức 10% trở lên, enc_lr = 3×10⁻⁶ được sử dụng. Sự khác biệt cấu hình này giải thích hiện tượng AUC tại 10% (0,783–0,790) thấp hơn 5% (0,800–0,804); đây là hai điều kiện thực nghiệm khác nhau, không phải bất thường của mô hình.</w:t>
      </w:r>
    </w:p>
    <w:p w14:paraId="078798AE" w14:textId="77777777" w:rsidR="00DB56AB" w:rsidRPr="00FD0E20" w:rsidRDefault="00DB56AB" w:rsidP="00D63A73">
      <w:pPr>
        <w:pStyle w:val="Heading3"/>
        <w:spacing w:line="360" w:lineRule="auto"/>
      </w:pPr>
      <w:bookmarkStart w:id="87" w:name="_Toc233310817"/>
      <w:r>
        <w:t>3.7.3. Thực nghiệm điều chỉnh ngưỡng quyết định</w:t>
      </w:r>
      <w:bookmarkEnd w:id="87"/>
    </w:p>
    <w:p w14:paraId="77F8F445" w14:textId="77777777" w:rsidR="00DB56AB" w:rsidRDefault="00DB56AB" w:rsidP="00DB56AB">
      <w:pPr>
        <w:spacing w:line="360" w:lineRule="auto"/>
        <w:ind w:firstLine="720"/>
        <w:jc w:val="both"/>
      </w:pPr>
      <w:r>
        <w:t>Đối với mô hình I-JEPA Full FT v1 (mô hình đạt AUC cao nhất trong nhóm I-JEPA), năm chiến lược ngưỡng được phân tích:</w:t>
      </w:r>
    </w:p>
    <w:tbl>
      <w:tblPr>
        <w:tblStyle w:val="TableGrid"/>
        <w:tblW w:w="0" w:type="auto"/>
        <w:tblLook w:val="04A0" w:firstRow="1" w:lastRow="0" w:firstColumn="1" w:lastColumn="0" w:noHBand="0" w:noVBand="1"/>
      </w:tblPr>
      <w:tblGrid>
        <w:gridCol w:w="2468"/>
        <w:gridCol w:w="6643"/>
      </w:tblGrid>
      <w:tr w:rsidR="00DB56AB" w14:paraId="15A708BA" w14:textId="77777777" w:rsidTr="00ED297C">
        <w:tc>
          <w:tcPr>
            <w:tcW w:w="2515" w:type="dxa"/>
            <w:vAlign w:val="center"/>
          </w:tcPr>
          <w:p w14:paraId="24BFE996" w14:textId="77777777" w:rsidR="00DB56AB" w:rsidRDefault="00DB56AB" w:rsidP="00ED297C">
            <w:pPr>
              <w:spacing w:line="360" w:lineRule="auto"/>
              <w:jc w:val="both"/>
            </w:pPr>
            <w:r>
              <w:rPr>
                <w:b/>
                <w:bCs/>
              </w:rPr>
              <w:t>Chiến lược</w:t>
            </w:r>
          </w:p>
        </w:tc>
        <w:tc>
          <w:tcPr>
            <w:tcW w:w="6835" w:type="dxa"/>
            <w:vAlign w:val="center"/>
          </w:tcPr>
          <w:p w14:paraId="7170F655" w14:textId="77777777" w:rsidR="00DB56AB" w:rsidRDefault="00DB56AB" w:rsidP="00ED297C">
            <w:pPr>
              <w:spacing w:line="360" w:lineRule="auto"/>
              <w:jc w:val="both"/>
            </w:pPr>
            <w:r>
              <w:rPr>
                <w:b/>
                <w:bCs/>
              </w:rPr>
              <w:t>Mô tả</w:t>
            </w:r>
          </w:p>
        </w:tc>
      </w:tr>
      <w:tr w:rsidR="00DB56AB" w14:paraId="526C3D1D" w14:textId="77777777" w:rsidTr="00ED297C">
        <w:tc>
          <w:tcPr>
            <w:tcW w:w="2515" w:type="dxa"/>
            <w:vAlign w:val="center"/>
          </w:tcPr>
          <w:p w14:paraId="44068623" w14:textId="77777777" w:rsidR="00DB56AB" w:rsidRDefault="00DB56AB" w:rsidP="00ED297C">
            <w:pPr>
              <w:spacing w:line="360" w:lineRule="auto"/>
              <w:jc w:val="both"/>
            </w:pPr>
            <w:r>
              <w:t>Mặc định (0,50)</w:t>
            </w:r>
          </w:p>
        </w:tc>
        <w:tc>
          <w:tcPr>
            <w:tcW w:w="6835" w:type="dxa"/>
            <w:vAlign w:val="center"/>
          </w:tcPr>
          <w:p w14:paraId="4954B9E4" w14:textId="77777777" w:rsidR="00DB56AB" w:rsidRDefault="00DB56AB" w:rsidP="00ED297C">
            <w:pPr>
              <w:spacing w:line="360" w:lineRule="auto"/>
              <w:jc w:val="both"/>
            </w:pPr>
            <w:r>
              <w:t>Ngưỡng chuẩn, không điều chỉnh</w:t>
            </w:r>
          </w:p>
        </w:tc>
      </w:tr>
      <w:tr w:rsidR="00DB56AB" w14:paraId="22FF5D45" w14:textId="77777777" w:rsidTr="00ED297C">
        <w:tc>
          <w:tcPr>
            <w:tcW w:w="2515" w:type="dxa"/>
            <w:vAlign w:val="center"/>
          </w:tcPr>
          <w:p w14:paraId="1D7160D9" w14:textId="77777777" w:rsidR="00DB56AB" w:rsidRDefault="00DB56AB" w:rsidP="00ED297C">
            <w:pPr>
              <w:spacing w:line="360" w:lineRule="auto"/>
              <w:jc w:val="both"/>
            </w:pPr>
            <w:r>
              <w:t>Best F1</w:t>
            </w:r>
          </w:p>
        </w:tc>
        <w:tc>
          <w:tcPr>
            <w:tcW w:w="6835" w:type="dxa"/>
            <w:vAlign w:val="center"/>
          </w:tcPr>
          <w:p w14:paraId="219D1A1C" w14:textId="77777777" w:rsidR="00DB56AB" w:rsidRDefault="00DB56AB" w:rsidP="00ED297C">
            <w:pPr>
              <w:spacing w:line="360" w:lineRule="auto"/>
              <w:jc w:val="both"/>
            </w:pPr>
            <w:r>
              <w:t>Ngưỡng tối đa hóa F1 trên validation</w:t>
            </w:r>
          </w:p>
        </w:tc>
      </w:tr>
      <w:tr w:rsidR="00DB56AB" w14:paraId="7ED1210C" w14:textId="77777777" w:rsidTr="00ED297C">
        <w:tc>
          <w:tcPr>
            <w:tcW w:w="2515" w:type="dxa"/>
            <w:vAlign w:val="center"/>
          </w:tcPr>
          <w:p w14:paraId="39A9E347" w14:textId="77777777" w:rsidR="00DB56AB" w:rsidRDefault="00DB56AB" w:rsidP="00ED297C">
            <w:pPr>
              <w:spacing w:line="360" w:lineRule="auto"/>
              <w:jc w:val="both"/>
            </w:pPr>
            <w:r>
              <w:t>Best Youden's J</w:t>
            </w:r>
          </w:p>
        </w:tc>
        <w:tc>
          <w:tcPr>
            <w:tcW w:w="6835" w:type="dxa"/>
            <w:vAlign w:val="center"/>
          </w:tcPr>
          <w:p w14:paraId="4580F202" w14:textId="77777777" w:rsidR="00DB56AB" w:rsidRDefault="00DB56AB" w:rsidP="00ED297C">
            <w:pPr>
              <w:spacing w:line="360" w:lineRule="auto"/>
              <w:jc w:val="both"/>
            </w:pPr>
            <w:r>
              <w:t>Ngưỡng tối đa hóa Sensitivity + Specificity − 1</w:t>
            </w:r>
          </w:p>
        </w:tc>
      </w:tr>
      <w:tr w:rsidR="00DB56AB" w14:paraId="6E5182C8" w14:textId="77777777" w:rsidTr="00ED297C">
        <w:tc>
          <w:tcPr>
            <w:tcW w:w="2515" w:type="dxa"/>
            <w:vAlign w:val="center"/>
          </w:tcPr>
          <w:p w14:paraId="37EDBFE6" w14:textId="77777777" w:rsidR="00DB56AB" w:rsidRDefault="00DB56AB" w:rsidP="00ED297C">
            <w:pPr>
              <w:spacing w:line="360" w:lineRule="auto"/>
              <w:jc w:val="both"/>
            </w:pPr>
            <w:r>
              <w:lastRenderedPageBreak/>
              <w:t>Recall ≥ 0,80</w:t>
            </w:r>
          </w:p>
        </w:tc>
        <w:tc>
          <w:tcPr>
            <w:tcW w:w="6835" w:type="dxa"/>
            <w:vAlign w:val="center"/>
          </w:tcPr>
          <w:p w14:paraId="36E79BD1" w14:textId="77777777" w:rsidR="00DB56AB" w:rsidRDefault="00DB56AB" w:rsidP="00ED297C">
            <w:pPr>
              <w:spacing w:line="360" w:lineRule="auto"/>
              <w:jc w:val="both"/>
            </w:pPr>
            <w:r>
              <w:t>Ngưỡng thấp nhất đảm bảo Recall ≥ 0,80</w:t>
            </w:r>
          </w:p>
        </w:tc>
      </w:tr>
      <w:tr w:rsidR="00DB56AB" w14:paraId="662226FE" w14:textId="77777777" w:rsidTr="00ED297C">
        <w:tc>
          <w:tcPr>
            <w:tcW w:w="2515" w:type="dxa"/>
            <w:vAlign w:val="center"/>
          </w:tcPr>
          <w:p w14:paraId="48131509" w14:textId="77777777" w:rsidR="00DB56AB" w:rsidRDefault="00DB56AB" w:rsidP="00ED297C">
            <w:pPr>
              <w:spacing w:line="360" w:lineRule="auto"/>
              <w:jc w:val="both"/>
            </w:pPr>
            <w:r>
              <w:t>Recall ≥ 0,85</w:t>
            </w:r>
          </w:p>
        </w:tc>
        <w:tc>
          <w:tcPr>
            <w:tcW w:w="6835" w:type="dxa"/>
            <w:vAlign w:val="center"/>
          </w:tcPr>
          <w:p w14:paraId="1F1AE725" w14:textId="77777777" w:rsidR="00DB56AB" w:rsidRDefault="00DB56AB" w:rsidP="00ED297C">
            <w:pPr>
              <w:spacing w:line="360" w:lineRule="auto"/>
              <w:jc w:val="both"/>
            </w:pPr>
            <w:r>
              <w:t>Ngưỡng thấp nhất đảm bảo Recall ≥ 0,85</w:t>
            </w:r>
          </w:p>
        </w:tc>
      </w:tr>
      <w:tr w:rsidR="00DB56AB" w14:paraId="15A86D49" w14:textId="77777777" w:rsidTr="00ED297C">
        <w:tc>
          <w:tcPr>
            <w:tcW w:w="2515" w:type="dxa"/>
            <w:vAlign w:val="center"/>
          </w:tcPr>
          <w:p w14:paraId="473ED316" w14:textId="77777777" w:rsidR="00DB56AB" w:rsidRDefault="00DB56AB" w:rsidP="00ED297C">
            <w:pPr>
              <w:spacing w:line="360" w:lineRule="auto"/>
              <w:jc w:val="both"/>
            </w:pPr>
            <w:r>
              <w:t>Recall ≥ 0,90</w:t>
            </w:r>
          </w:p>
        </w:tc>
        <w:tc>
          <w:tcPr>
            <w:tcW w:w="6835" w:type="dxa"/>
            <w:vAlign w:val="center"/>
          </w:tcPr>
          <w:p w14:paraId="5034D3A6" w14:textId="77777777" w:rsidR="00DB56AB" w:rsidRDefault="00DB56AB" w:rsidP="00ED297C">
            <w:pPr>
              <w:spacing w:line="360" w:lineRule="auto"/>
              <w:jc w:val="both"/>
            </w:pPr>
            <w:r>
              <w:t>Ngưỡng thấp nhất đảm bảo Recall ≥ 0,90</w:t>
            </w:r>
          </w:p>
        </w:tc>
      </w:tr>
    </w:tbl>
    <w:p w14:paraId="79754529" w14:textId="77777777" w:rsidR="00DB56AB" w:rsidRPr="005A23D7" w:rsidRDefault="00DB56AB" w:rsidP="00DB56AB">
      <w:pPr>
        <w:spacing w:line="360" w:lineRule="auto"/>
        <w:jc w:val="center"/>
        <w:rPr>
          <w:sz w:val="20"/>
          <w:szCs w:val="16"/>
        </w:rPr>
      </w:pPr>
      <w:r>
        <w:rPr>
          <w:i/>
          <w:iCs/>
          <w:sz w:val="20"/>
          <w:szCs w:val="16"/>
        </w:rPr>
        <w:t>Bảng 3.4. Các chiến lược điều chỉnh ngưỡng quyết định</w:t>
      </w:r>
    </w:p>
    <w:p w14:paraId="22EB2637" w14:textId="77777777" w:rsidR="00DB56AB" w:rsidRPr="00FD0E20" w:rsidRDefault="00DB56AB" w:rsidP="00DB56AB">
      <w:pPr>
        <w:spacing w:line="360" w:lineRule="auto"/>
        <w:ind w:firstLine="720"/>
        <w:jc w:val="both"/>
      </w:pPr>
      <w:r>
        <w:t>Trong bối cảnh hỗ trợ chẩn đoán y tế, chiến lược Recall ≥ 0,85 được ưu tiên vì chi phí bỏ sót ca viêm phổi (false negative) cao hơn nhiều so với chi phí báo động giả (false positive).</w:t>
      </w:r>
    </w:p>
    <w:p w14:paraId="3225CA3F" w14:textId="77777777" w:rsidR="00DB56AB" w:rsidRPr="00FD0E20" w:rsidRDefault="00DB56AB" w:rsidP="00D63A73">
      <w:pPr>
        <w:pStyle w:val="Heading3"/>
        <w:spacing w:line="360" w:lineRule="auto"/>
      </w:pPr>
      <w:bookmarkStart w:id="88" w:name="_Toc233310818"/>
      <w:r>
        <w:t>3.7.4. Ablation study CLAHE</w:t>
      </w:r>
      <w:bookmarkEnd w:id="88"/>
    </w:p>
    <w:p w14:paraId="6ECCAA8D" w14:textId="77777777" w:rsidR="00DB56AB" w:rsidRPr="00FD0E20" w:rsidRDefault="00DB56AB" w:rsidP="00DB56AB">
      <w:pPr>
        <w:spacing w:line="360" w:lineRule="auto"/>
        <w:ind w:firstLine="720"/>
        <w:jc w:val="both"/>
      </w:pPr>
      <w:r>
        <w:t>Để đánh giá tác động của tăng cường tương phản ảnh, tất cả cấu hình I-JEPA và hai baseline được huấn luyện lại với pipeline tiền xử lý có CLAHE (clip_limit = 2,0, tile_grid_size = 8×8), sau đó so sánh AUC và Recall với cấu hình không CLAHE. CLAHE được áp dụng sau bước chuyển đổi sang grayscale và trước bước chuẩn hóa.</w:t>
      </w:r>
    </w:p>
    <w:p w14:paraId="3CB7D0FE" w14:textId="77777777" w:rsidR="00DB56AB" w:rsidRPr="00FD0E20" w:rsidRDefault="00DB56AB" w:rsidP="00D63A73">
      <w:pPr>
        <w:pStyle w:val="Heading3"/>
        <w:spacing w:line="360" w:lineRule="auto"/>
      </w:pPr>
      <w:bookmarkStart w:id="89" w:name="_Toc233310819"/>
      <w:r>
        <w:t>3.7.5. Phân tích Explainable AI</w:t>
      </w:r>
      <w:bookmarkEnd w:id="89"/>
    </w:p>
    <w:p w14:paraId="72D97E28" w14:textId="77777777" w:rsidR="00DB56AB" w:rsidRPr="00FD0E20" w:rsidRDefault="00DB56AB" w:rsidP="00DB56AB">
      <w:pPr>
        <w:spacing w:line="360" w:lineRule="auto"/>
        <w:ind w:firstLine="720"/>
        <w:jc w:val="both"/>
      </w:pPr>
      <w:r>
        <w:t>Grad-CAM [17] được áp dụng cho ResNet50, sử dụng feature map của lớp tích chập cuối cùng (layer4). Attention Rollout được áp dụng cho ViT-Small/16 và I-JEPA sau fine-tuning, tính bằng cách nhân tích lũy ma trận attention qua 12 lớp Transformer.</w:t>
      </w:r>
    </w:p>
    <w:p w14:paraId="1CC9B53A" w14:textId="77777777" w:rsidR="00DB56AB" w:rsidRPr="00FD0E20" w:rsidRDefault="00DB56AB" w:rsidP="00DB56AB">
      <w:pPr>
        <w:spacing w:line="360" w:lineRule="auto"/>
        <w:jc w:val="both"/>
      </w:pPr>
      <w:r>
        <w:t>Để đánh giá định lượng chất lượng heatmap so với vùng tổn thương được bác sĩ đánh dấu trong RSNA, hai chỉ số được sử dụng:</w:t>
      </w:r>
    </w:p>
    <w:p w14:paraId="013A2CBE" w14:textId="77777777" w:rsidR="00DB56AB" w:rsidRPr="00FD0E20" w:rsidRDefault="00DB56AB" w:rsidP="00DB56AB">
      <w:pPr>
        <w:spacing w:line="360" w:lineRule="auto"/>
        <w:ind w:firstLine="720"/>
        <w:jc w:val="both"/>
      </w:pPr>
      <w:r>
        <w:rPr>
          <w:b/>
          <w:bCs/>
        </w:rPr>
        <w:t>Pointing Game:</w:t>
      </w:r>
      <w:r>
        <w:t xml:space="preserve"> Tỷ lệ ảnh trong đó điểm có giá trị heatmap cao nhất rơi vào bounding box của bác sĩ. Chỉ số này đo khả năng mô hình định vị đúng vùng quyết định.</w:t>
      </w:r>
    </w:p>
    <w:p w14:paraId="2FD3311E" w14:textId="77777777" w:rsidR="00DB56AB" w:rsidRPr="00FD0E20" w:rsidRDefault="00DB56AB" w:rsidP="00DB56AB">
      <w:pPr>
        <w:spacing w:line="360" w:lineRule="auto"/>
        <w:ind w:firstLine="720"/>
        <w:jc w:val="both"/>
      </w:pPr>
      <w:r>
        <w:rPr>
          <w:b/>
          <w:bCs/>
        </w:rPr>
        <w:t>Overlap Ratio:</w:t>
      </w:r>
      <w:r>
        <w:t xml:space="preserve"> Tỷ lệ diện tích giao giữa vùng heatmap (phần vượt ngưỡng 50% giá trị tối đa) và bounding box bác sĩ, chuẩn hóa theo diện tích bounding box. Chỉ số này đo mức độ bao phủ của heatmap so với vùng tổn thương thực tế.</w:t>
      </w:r>
    </w:p>
    <w:p w14:paraId="5410194D" w14:textId="77777777" w:rsidR="00DB56AB" w:rsidRPr="00FD0E20" w:rsidRDefault="004B3BBF" w:rsidP="00D63A73">
      <w:pPr>
        <w:pStyle w:val="Heading2"/>
        <w:spacing w:line="360" w:lineRule="auto"/>
      </w:pPr>
      <w:bookmarkStart w:id="90" w:name="_Toc233310820"/>
      <w:r>
        <w:t>3.8. CHỈ SỐ ĐÁNH GIÁ</w:t>
      </w:r>
      <w:bookmarkEnd w:id="90"/>
    </w:p>
    <w:p w14:paraId="08A7764E" w14:textId="77777777" w:rsidR="00DB56AB" w:rsidRDefault="00DB56AB" w:rsidP="00DB56AB">
      <w:pPr>
        <w:spacing w:line="360" w:lineRule="auto"/>
        <w:jc w:val="both"/>
      </w:pPr>
      <w:r>
        <w:t>Tất cả mô hình được đánh giá theo bộ chỉ số thống nhất trình bày trong Bảng 3.5.</w:t>
      </w:r>
    </w:p>
    <w:tbl>
      <w:tblPr>
        <w:tblStyle w:val="TableGrid"/>
        <w:tblW w:w="0" w:type="auto"/>
        <w:tblLook w:val="04A0" w:firstRow="1" w:lastRow="0" w:firstColumn="1" w:lastColumn="0" w:noHBand="0" w:noVBand="1"/>
      </w:tblPr>
      <w:tblGrid>
        <w:gridCol w:w="2038"/>
        <w:gridCol w:w="2995"/>
        <w:gridCol w:w="4078"/>
      </w:tblGrid>
      <w:tr w:rsidR="00DB56AB" w14:paraId="74F7498B" w14:textId="77777777" w:rsidTr="00ED297C">
        <w:tc>
          <w:tcPr>
            <w:tcW w:w="2065" w:type="dxa"/>
            <w:vAlign w:val="center"/>
          </w:tcPr>
          <w:p w14:paraId="1B724988" w14:textId="77777777" w:rsidR="00DB56AB" w:rsidRDefault="00DB56AB" w:rsidP="00ED297C">
            <w:pPr>
              <w:spacing w:line="360" w:lineRule="auto"/>
              <w:jc w:val="both"/>
            </w:pPr>
            <w:r>
              <w:rPr>
                <w:b/>
                <w:bCs/>
              </w:rPr>
              <w:lastRenderedPageBreak/>
              <w:t>Chỉ số</w:t>
            </w:r>
          </w:p>
        </w:tc>
        <w:tc>
          <w:tcPr>
            <w:tcW w:w="3060" w:type="dxa"/>
            <w:vAlign w:val="center"/>
          </w:tcPr>
          <w:p w14:paraId="0A7BACEB" w14:textId="77777777" w:rsidR="00DB56AB" w:rsidRDefault="00DB56AB" w:rsidP="00ED297C">
            <w:pPr>
              <w:spacing w:line="360" w:lineRule="auto"/>
              <w:jc w:val="both"/>
            </w:pPr>
            <w:r>
              <w:rPr>
                <w:b/>
                <w:bCs/>
              </w:rPr>
              <w:t>Công thức</w:t>
            </w:r>
          </w:p>
        </w:tc>
        <w:tc>
          <w:tcPr>
            <w:tcW w:w="4225" w:type="dxa"/>
            <w:vAlign w:val="center"/>
          </w:tcPr>
          <w:p w14:paraId="45A563ED" w14:textId="77777777" w:rsidR="00DB56AB" w:rsidRDefault="00DB56AB" w:rsidP="00ED297C">
            <w:pPr>
              <w:spacing w:line="360" w:lineRule="auto"/>
              <w:jc w:val="both"/>
            </w:pPr>
            <w:r>
              <w:rPr>
                <w:b/>
                <w:bCs/>
              </w:rPr>
              <w:t>Ý nghĩa lâm sàng</w:t>
            </w:r>
          </w:p>
        </w:tc>
      </w:tr>
      <w:tr w:rsidR="00DB56AB" w14:paraId="247A2A55" w14:textId="77777777" w:rsidTr="00ED297C">
        <w:tc>
          <w:tcPr>
            <w:tcW w:w="2065" w:type="dxa"/>
            <w:vAlign w:val="center"/>
          </w:tcPr>
          <w:p w14:paraId="4DCD6084" w14:textId="77777777" w:rsidR="00DB56AB" w:rsidRDefault="00DB56AB" w:rsidP="00ED297C">
            <w:pPr>
              <w:spacing w:line="360" w:lineRule="auto"/>
              <w:jc w:val="both"/>
            </w:pPr>
            <w:r>
              <w:t>AUC-ROC</w:t>
            </w:r>
          </w:p>
        </w:tc>
        <w:tc>
          <w:tcPr>
            <w:tcW w:w="3060" w:type="dxa"/>
            <w:vAlign w:val="center"/>
          </w:tcPr>
          <w:p w14:paraId="5AFC8E14" w14:textId="77777777" w:rsidR="00DB56AB" w:rsidRDefault="00DB56AB" w:rsidP="00ED297C">
            <w:pPr>
              <w:spacing w:line="360" w:lineRule="auto"/>
              <w:jc w:val="both"/>
            </w:pPr>
            <w:r>
              <w:t>Diện tích dưới đường ROC</w:t>
            </w:r>
          </w:p>
        </w:tc>
        <w:tc>
          <w:tcPr>
            <w:tcW w:w="4225" w:type="dxa"/>
            <w:vAlign w:val="center"/>
          </w:tcPr>
          <w:p w14:paraId="25E38536" w14:textId="77777777" w:rsidR="00DB56AB" w:rsidRDefault="00DB56AB" w:rsidP="00ED297C">
            <w:pPr>
              <w:spacing w:line="360" w:lineRule="auto"/>
              <w:jc w:val="both"/>
            </w:pPr>
            <w:r>
              <w:t>Năng lực phân biệt tổng thể, không phụ thuộc ngưỡng</w:t>
            </w:r>
          </w:p>
        </w:tc>
      </w:tr>
      <w:tr w:rsidR="00DB56AB" w14:paraId="43B59E46" w14:textId="77777777" w:rsidTr="00ED297C">
        <w:tc>
          <w:tcPr>
            <w:tcW w:w="2065" w:type="dxa"/>
            <w:vAlign w:val="center"/>
          </w:tcPr>
          <w:p w14:paraId="7DB6BDD1" w14:textId="77777777" w:rsidR="00DB56AB" w:rsidRDefault="00DB56AB" w:rsidP="00ED297C">
            <w:pPr>
              <w:spacing w:line="360" w:lineRule="auto"/>
              <w:jc w:val="both"/>
            </w:pPr>
            <w:r>
              <w:t>F1-Score</w:t>
            </w:r>
          </w:p>
        </w:tc>
        <w:tc>
          <w:tcPr>
            <w:tcW w:w="3060" w:type="dxa"/>
            <w:vAlign w:val="center"/>
          </w:tcPr>
          <w:p w14:paraId="669CEAF1" w14:textId="77777777" w:rsidR="00DB56AB" w:rsidRDefault="00DB56AB" w:rsidP="00ED297C">
            <w:pPr>
              <w:spacing w:line="360" w:lineRule="auto"/>
              <w:jc w:val="both"/>
            </w:pPr>
            <w:r>
              <w:t>2·(P·R)/(P+R)</w:t>
            </w:r>
          </w:p>
        </w:tc>
        <w:tc>
          <w:tcPr>
            <w:tcW w:w="4225" w:type="dxa"/>
            <w:vAlign w:val="center"/>
          </w:tcPr>
          <w:p w14:paraId="2CEE0EAC" w14:textId="77777777" w:rsidR="00DB56AB" w:rsidRDefault="00DB56AB" w:rsidP="00ED297C">
            <w:pPr>
              <w:spacing w:line="360" w:lineRule="auto"/>
              <w:jc w:val="both"/>
            </w:pPr>
            <w:r>
              <w:t>Cân bằng Precision và Recall</w:t>
            </w:r>
          </w:p>
        </w:tc>
      </w:tr>
      <w:tr w:rsidR="00DB56AB" w14:paraId="703B8002" w14:textId="77777777" w:rsidTr="00ED297C">
        <w:tc>
          <w:tcPr>
            <w:tcW w:w="2065" w:type="dxa"/>
            <w:vAlign w:val="center"/>
          </w:tcPr>
          <w:p w14:paraId="2985A957" w14:textId="77777777" w:rsidR="00DB56AB" w:rsidRDefault="00DB56AB" w:rsidP="00ED297C">
            <w:pPr>
              <w:spacing w:line="360" w:lineRule="auto"/>
              <w:jc w:val="both"/>
            </w:pPr>
            <w:r>
              <w:t>Recall (Sensitivity)</w:t>
            </w:r>
          </w:p>
        </w:tc>
        <w:tc>
          <w:tcPr>
            <w:tcW w:w="3060" w:type="dxa"/>
            <w:vAlign w:val="center"/>
          </w:tcPr>
          <w:p w14:paraId="07BE3425" w14:textId="77777777" w:rsidR="00DB56AB" w:rsidRDefault="00DB56AB" w:rsidP="00ED297C">
            <w:pPr>
              <w:spacing w:line="360" w:lineRule="auto"/>
              <w:jc w:val="both"/>
            </w:pPr>
            <w:r>
              <w:t>TP/(TP+FN)</w:t>
            </w:r>
          </w:p>
        </w:tc>
        <w:tc>
          <w:tcPr>
            <w:tcW w:w="4225" w:type="dxa"/>
            <w:vAlign w:val="center"/>
          </w:tcPr>
          <w:p w14:paraId="26E31223" w14:textId="77777777" w:rsidR="00DB56AB" w:rsidRPr="00FD0E20" w:rsidRDefault="00DB56AB" w:rsidP="00ED297C">
            <w:pPr>
              <w:spacing w:line="360" w:lineRule="auto"/>
              <w:jc w:val="both"/>
            </w:pPr>
            <w:r>
              <w:t>Tỷ lệ ca viêm phổi được phát hiện đúng, ưu tiên cao nhất</w:t>
            </w:r>
          </w:p>
        </w:tc>
      </w:tr>
      <w:tr w:rsidR="00DB56AB" w14:paraId="26CDBB6A" w14:textId="77777777" w:rsidTr="00ED297C">
        <w:tc>
          <w:tcPr>
            <w:tcW w:w="2065" w:type="dxa"/>
            <w:vAlign w:val="center"/>
          </w:tcPr>
          <w:p w14:paraId="35AACEE1" w14:textId="77777777" w:rsidR="00DB56AB" w:rsidRDefault="00DB56AB" w:rsidP="00ED297C">
            <w:pPr>
              <w:spacing w:line="360" w:lineRule="auto"/>
              <w:jc w:val="both"/>
            </w:pPr>
            <w:r>
              <w:t>Specificity</w:t>
            </w:r>
          </w:p>
        </w:tc>
        <w:tc>
          <w:tcPr>
            <w:tcW w:w="3060" w:type="dxa"/>
            <w:vAlign w:val="center"/>
          </w:tcPr>
          <w:p w14:paraId="74CF54D8" w14:textId="77777777" w:rsidR="00DB56AB" w:rsidRDefault="00DB56AB" w:rsidP="00ED297C">
            <w:pPr>
              <w:spacing w:line="360" w:lineRule="auto"/>
              <w:jc w:val="both"/>
            </w:pPr>
            <w:r>
              <w:t>TN/(TN+FP)</w:t>
            </w:r>
          </w:p>
        </w:tc>
        <w:tc>
          <w:tcPr>
            <w:tcW w:w="4225" w:type="dxa"/>
            <w:vAlign w:val="center"/>
          </w:tcPr>
          <w:p w14:paraId="50F6CAC5" w14:textId="77777777" w:rsidR="00DB56AB" w:rsidRDefault="00DB56AB" w:rsidP="00ED297C">
            <w:pPr>
              <w:spacing w:line="360" w:lineRule="auto"/>
              <w:jc w:val="both"/>
            </w:pPr>
            <w:r>
              <w:t>Tỷ lệ ca bình thường được xác định đúng</w:t>
            </w:r>
          </w:p>
        </w:tc>
      </w:tr>
      <w:tr w:rsidR="00DB56AB" w14:paraId="25DCBF16" w14:textId="77777777" w:rsidTr="00ED297C">
        <w:tc>
          <w:tcPr>
            <w:tcW w:w="2065" w:type="dxa"/>
            <w:vAlign w:val="center"/>
          </w:tcPr>
          <w:p w14:paraId="3D9B8ECD" w14:textId="77777777" w:rsidR="00DB56AB" w:rsidRDefault="00DB56AB" w:rsidP="00ED297C">
            <w:pPr>
              <w:spacing w:line="360" w:lineRule="auto"/>
              <w:jc w:val="both"/>
            </w:pPr>
            <w:r>
              <w:t>Precision</w:t>
            </w:r>
          </w:p>
        </w:tc>
        <w:tc>
          <w:tcPr>
            <w:tcW w:w="3060" w:type="dxa"/>
            <w:vAlign w:val="center"/>
          </w:tcPr>
          <w:p w14:paraId="13C21848" w14:textId="77777777" w:rsidR="00DB56AB" w:rsidRDefault="00DB56AB" w:rsidP="00ED297C">
            <w:pPr>
              <w:spacing w:line="360" w:lineRule="auto"/>
              <w:jc w:val="both"/>
            </w:pPr>
            <w:r>
              <w:t>TP/(TP+FP)</w:t>
            </w:r>
          </w:p>
        </w:tc>
        <w:tc>
          <w:tcPr>
            <w:tcW w:w="4225" w:type="dxa"/>
            <w:vAlign w:val="center"/>
          </w:tcPr>
          <w:p w14:paraId="182A326A" w14:textId="77777777" w:rsidR="00DB56AB" w:rsidRDefault="00DB56AB" w:rsidP="00ED297C">
            <w:pPr>
              <w:spacing w:line="360" w:lineRule="auto"/>
              <w:jc w:val="both"/>
            </w:pPr>
            <w:r>
              <w:t>Tỷ lệ dự đoán dương tính là đúng</w:t>
            </w:r>
          </w:p>
        </w:tc>
      </w:tr>
      <w:tr w:rsidR="00DB56AB" w14:paraId="28C15702" w14:textId="77777777" w:rsidTr="00ED297C">
        <w:tc>
          <w:tcPr>
            <w:tcW w:w="2065" w:type="dxa"/>
            <w:vAlign w:val="center"/>
          </w:tcPr>
          <w:p w14:paraId="209B79C6" w14:textId="77777777" w:rsidR="00DB56AB" w:rsidRDefault="00DB56AB" w:rsidP="00ED297C">
            <w:pPr>
              <w:spacing w:line="360" w:lineRule="auto"/>
              <w:jc w:val="both"/>
            </w:pPr>
            <w:r>
              <w:t>Accuracy</w:t>
            </w:r>
          </w:p>
        </w:tc>
        <w:tc>
          <w:tcPr>
            <w:tcW w:w="3060" w:type="dxa"/>
            <w:vAlign w:val="center"/>
          </w:tcPr>
          <w:p w14:paraId="079B5F0D" w14:textId="77777777" w:rsidR="00DB56AB" w:rsidRDefault="00DB56AB" w:rsidP="00ED297C">
            <w:pPr>
              <w:spacing w:line="360" w:lineRule="auto"/>
              <w:jc w:val="both"/>
            </w:pPr>
            <w:r>
              <w:t>(TP+TN)/N</w:t>
            </w:r>
          </w:p>
        </w:tc>
        <w:tc>
          <w:tcPr>
            <w:tcW w:w="4225" w:type="dxa"/>
            <w:vAlign w:val="center"/>
          </w:tcPr>
          <w:p w14:paraId="6E9A1916" w14:textId="77777777" w:rsidR="00DB56AB" w:rsidRDefault="00DB56AB" w:rsidP="00ED297C">
            <w:pPr>
              <w:spacing w:line="360" w:lineRule="auto"/>
              <w:jc w:val="both"/>
            </w:pPr>
            <w:r>
              <w:t>Tỷ lệ phân loại đúng tổng thể</w:t>
            </w:r>
          </w:p>
        </w:tc>
      </w:tr>
      <w:tr w:rsidR="00DB56AB" w14:paraId="2169AC8B" w14:textId="77777777" w:rsidTr="00ED297C">
        <w:tc>
          <w:tcPr>
            <w:tcW w:w="2065" w:type="dxa"/>
            <w:vAlign w:val="center"/>
          </w:tcPr>
          <w:p w14:paraId="1C339E80" w14:textId="77777777" w:rsidR="00DB56AB" w:rsidRDefault="00DB56AB" w:rsidP="00ED297C">
            <w:pPr>
              <w:spacing w:line="360" w:lineRule="auto"/>
              <w:jc w:val="both"/>
            </w:pPr>
            <w:r>
              <w:t>Confusion Matrix</w:t>
            </w:r>
          </w:p>
        </w:tc>
        <w:tc>
          <w:tcPr>
            <w:tcW w:w="3060" w:type="dxa"/>
            <w:vAlign w:val="center"/>
          </w:tcPr>
          <w:p w14:paraId="035465E0" w14:textId="77777777" w:rsidR="00DB56AB" w:rsidRDefault="00DB56AB" w:rsidP="00ED297C">
            <w:pPr>
              <w:spacing w:line="360" w:lineRule="auto"/>
              <w:jc w:val="both"/>
            </w:pPr>
          </w:p>
        </w:tc>
        <w:tc>
          <w:tcPr>
            <w:tcW w:w="4225" w:type="dxa"/>
            <w:vAlign w:val="center"/>
          </w:tcPr>
          <w:p w14:paraId="57D4FFE4" w14:textId="77777777" w:rsidR="00DB56AB" w:rsidRDefault="00DB56AB" w:rsidP="00ED297C">
            <w:pPr>
              <w:spacing w:line="360" w:lineRule="auto"/>
              <w:jc w:val="both"/>
            </w:pPr>
            <w:r>
              <w:t>Phân tích chi tiết TP, TN, FP, FN</w:t>
            </w:r>
          </w:p>
        </w:tc>
      </w:tr>
    </w:tbl>
    <w:p w14:paraId="6E0D0B63" w14:textId="77777777" w:rsidR="00DB56AB" w:rsidRPr="005A23D7" w:rsidRDefault="00DB56AB" w:rsidP="00DB56AB">
      <w:pPr>
        <w:spacing w:line="360" w:lineRule="auto"/>
        <w:jc w:val="center"/>
        <w:rPr>
          <w:sz w:val="20"/>
          <w:szCs w:val="16"/>
        </w:rPr>
      </w:pPr>
      <w:r>
        <w:rPr>
          <w:i/>
          <w:iCs/>
          <w:sz w:val="20"/>
          <w:szCs w:val="16"/>
        </w:rPr>
        <w:t>Bảng 3.5. Bộ chỉ số đánh giá</w:t>
      </w:r>
    </w:p>
    <w:p w14:paraId="057ACC54" w14:textId="77777777" w:rsidR="00DB56AB" w:rsidRPr="00FD0E20" w:rsidRDefault="00DB56AB" w:rsidP="00DB56AB">
      <w:pPr>
        <w:spacing w:line="360" w:lineRule="auto"/>
        <w:ind w:firstLine="720"/>
        <w:jc w:val="both"/>
      </w:pPr>
      <w:r>
        <w:t>AUC-ROC là chỉ số chính để so sánh giữa các mô hình do tính độc lập với ngưỡng quyết định. Recall được ưu tiên cao nhất trong phân tích lâm sàng vì trong bài toán hỗ trợ chẩn đoán, bỏ sót ca viêm phổi (false negative) gây hậu quả nghiêm trọng hơn nhiều so với báo động giả (false positive).</w:t>
      </w:r>
    </w:p>
    <w:p w14:paraId="52FD73A1" w14:textId="77777777" w:rsidR="00DB56AB" w:rsidRPr="00FD0E20" w:rsidRDefault="004B3BBF" w:rsidP="00D63A73">
      <w:pPr>
        <w:pStyle w:val="Heading2"/>
        <w:spacing w:line="360" w:lineRule="auto"/>
      </w:pPr>
      <w:bookmarkStart w:id="91" w:name="_Toc233310821"/>
      <w:r>
        <w:t>3.9. TỔNG KẾT CHƯƠNG</w:t>
      </w:r>
      <w:bookmarkEnd w:id="91"/>
    </w:p>
    <w:p w14:paraId="6049BB68" w14:textId="77777777" w:rsidR="00E76861" w:rsidRPr="00DB56AB" w:rsidRDefault="00DB56AB" w:rsidP="00DB56AB">
      <w:pPr>
        <w:spacing w:line="360" w:lineRule="auto"/>
        <w:ind w:firstLine="720"/>
        <w:jc w:val="both"/>
      </w:pPr>
      <w:r>
        <w:t xml:space="preserve">Chương này đã trình bày toàn bộ phương pháp đề xuất gồm: (1) pipeline ba giai đoạn từ tiền huấn luyện đến đánh giá; (2) mô tả chi tiết hai tập dữ liệu NIH và RSNA với thống kê phân bố nhãn thực tế; (3) pipeline tiền xử lý thống nhất với augmentation phù hợp ảnh y tế; (4) kiến trúc I-JEPA với random masking gồm công thức EMA, hàm mất mát MSE trong latent space và lý do điều chỉnh masking strategy; (5) hai mô hình baseline đảm bảo so sánh công bằng; (6) ba chiến lược fine-tuning từ linear probing đến full fine-tuning với hai phiên bản cấu hình; (7) thiết kế bốn thực nghiệm: so sánh tổng </w:t>
      </w:r>
      <w:r>
        <w:lastRenderedPageBreak/>
        <w:t>thể, label efficiency, threshold tuning và CLAHE ablation; (8) bộ chỉ số đánh giá với AUC-ROC làm chỉ số chính và Recall là ưu tiên lâm sàng.</w:t>
      </w:r>
    </w:p>
    <w:p w14:paraId="07A76F68" w14:textId="77777777" w:rsidR="006506D9" w:rsidRDefault="006506D9" w:rsidP="00543A56">
      <w:pPr>
        <w:spacing w:line="278" w:lineRule="auto"/>
        <w:ind w:firstLine="567"/>
        <w:jc w:val="both"/>
        <w:rPr>
          <w:rFonts w:cs="Times New Roman"/>
          <w:szCs w:val="26"/>
        </w:rPr>
      </w:pPr>
    </w:p>
    <w:p w14:paraId="0468EBF2" w14:textId="77777777" w:rsidR="00D63A73" w:rsidRDefault="00D63A73" w:rsidP="00543A56">
      <w:pPr>
        <w:spacing w:line="278" w:lineRule="auto"/>
        <w:ind w:firstLine="567"/>
        <w:jc w:val="both"/>
        <w:rPr>
          <w:rFonts w:cs="Times New Roman"/>
          <w:szCs w:val="26"/>
        </w:rPr>
      </w:pPr>
    </w:p>
    <w:p w14:paraId="01F905CC" w14:textId="77777777" w:rsidR="00D63A73" w:rsidRDefault="00D63A73" w:rsidP="00543A56">
      <w:pPr>
        <w:spacing w:line="278" w:lineRule="auto"/>
        <w:ind w:firstLine="567"/>
        <w:jc w:val="both"/>
        <w:rPr>
          <w:rFonts w:cs="Times New Roman"/>
          <w:szCs w:val="26"/>
        </w:rPr>
      </w:pPr>
    </w:p>
    <w:p w14:paraId="32E6EE5C" w14:textId="77777777" w:rsidR="00D63A73" w:rsidRDefault="00D63A73" w:rsidP="00543A56">
      <w:pPr>
        <w:spacing w:line="278" w:lineRule="auto"/>
        <w:ind w:firstLine="567"/>
        <w:jc w:val="both"/>
        <w:rPr>
          <w:rFonts w:cs="Times New Roman"/>
          <w:szCs w:val="26"/>
        </w:rPr>
      </w:pPr>
    </w:p>
    <w:p w14:paraId="606FE8DD" w14:textId="77777777" w:rsidR="00D63A73" w:rsidRDefault="00D63A73" w:rsidP="00543A56">
      <w:pPr>
        <w:spacing w:line="278" w:lineRule="auto"/>
        <w:ind w:firstLine="567"/>
        <w:jc w:val="both"/>
        <w:rPr>
          <w:rFonts w:cs="Times New Roman"/>
          <w:szCs w:val="26"/>
        </w:rPr>
      </w:pPr>
    </w:p>
    <w:p w14:paraId="4C4A9E9D" w14:textId="77777777" w:rsidR="00D63A73" w:rsidRDefault="00D63A73" w:rsidP="00543A56">
      <w:pPr>
        <w:spacing w:line="278" w:lineRule="auto"/>
        <w:ind w:firstLine="567"/>
        <w:jc w:val="both"/>
        <w:rPr>
          <w:rFonts w:cs="Times New Roman"/>
          <w:szCs w:val="26"/>
        </w:rPr>
      </w:pPr>
    </w:p>
    <w:p w14:paraId="3BDAD50A" w14:textId="77777777" w:rsidR="00D63A73" w:rsidRDefault="00D63A73" w:rsidP="00543A56">
      <w:pPr>
        <w:spacing w:line="278" w:lineRule="auto"/>
        <w:ind w:firstLine="567"/>
        <w:jc w:val="both"/>
        <w:rPr>
          <w:rFonts w:cs="Times New Roman"/>
          <w:szCs w:val="26"/>
        </w:rPr>
      </w:pPr>
    </w:p>
    <w:p w14:paraId="70B93682" w14:textId="77777777" w:rsidR="00D63A73" w:rsidRDefault="00D63A73" w:rsidP="00543A56">
      <w:pPr>
        <w:spacing w:line="278" w:lineRule="auto"/>
        <w:ind w:firstLine="567"/>
        <w:jc w:val="both"/>
        <w:rPr>
          <w:rFonts w:cs="Times New Roman"/>
          <w:szCs w:val="26"/>
        </w:rPr>
      </w:pPr>
    </w:p>
    <w:p w14:paraId="331E527F" w14:textId="77777777" w:rsidR="00D63A73" w:rsidRDefault="00D63A73" w:rsidP="00543A56">
      <w:pPr>
        <w:spacing w:line="278" w:lineRule="auto"/>
        <w:ind w:firstLine="567"/>
        <w:jc w:val="both"/>
        <w:rPr>
          <w:rFonts w:cs="Times New Roman"/>
          <w:szCs w:val="26"/>
        </w:rPr>
      </w:pPr>
    </w:p>
    <w:p w14:paraId="75610F92" w14:textId="77777777" w:rsidR="00D63A73" w:rsidRDefault="00D63A73" w:rsidP="00543A56">
      <w:pPr>
        <w:spacing w:line="278" w:lineRule="auto"/>
        <w:ind w:firstLine="567"/>
        <w:jc w:val="both"/>
        <w:rPr>
          <w:rFonts w:cs="Times New Roman"/>
          <w:szCs w:val="26"/>
        </w:rPr>
      </w:pPr>
    </w:p>
    <w:p w14:paraId="5C29AFAB" w14:textId="77777777" w:rsidR="00D63A73" w:rsidRDefault="00D63A73" w:rsidP="00543A56">
      <w:pPr>
        <w:spacing w:line="278" w:lineRule="auto"/>
        <w:ind w:firstLine="567"/>
        <w:jc w:val="both"/>
        <w:rPr>
          <w:rFonts w:cs="Times New Roman"/>
          <w:szCs w:val="26"/>
        </w:rPr>
      </w:pPr>
    </w:p>
    <w:p w14:paraId="79CBAA85" w14:textId="77777777" w:rsidR="00D63A73" w:rsidRDefault="00D63A73" w:rsidP="00543A56">
      <w:pPr>
        <w:spacing w:line="278" w:lineRule="auto"/>
        <w:ind w:firstLine="567"/>
        <w:jc w:val="both"/>
        <w:rPr>
          <w:rFonts w:cs="Times New Roman"/>
          <w:szCs w:val="26"/>
        </w:rPr>
      </w:pPr>
    </w:p>
    <w:p w14:paraId="74BDC10E" w14:textId="77777777" w:rsidR="00D63A73" w:rsidRDefault="00D63A73" w:rsidP="00543A56">
      <w:pPr>
        <w:spacing w:line="278" w:lineRule="auto"/>
        <w:ind w:firstLine="567"/>
        <w:jc w:val="both"/>
        <w:rPr>
          <w:rFonts w:cs="Times New Roman"/>
          <w:szCs w:val="26"/>
        </w:rPr>
      </w:pPr>
    </w:p>
    <w:p w14:paraId="40D4147A" w14:textId="77777777" w:rsidR="00D63A73" w:rsidRDefault="00D63A73" w:rsidP="00543A56">
      <w:pPr>
        <w:spacing w:line="278" w:lineRule="auto"/>
        <w:ind w:firstLine="567"/>
        <w:jc w:val="both"/>
        <w:rPr>
          <w:rFonts w:cs="Times New Roman"/>
          <w:szCs w:val="26"/>
        </w:rPr>
      </w:pPr>
    </w:p>
    <w:p w14:paraId="56F037B1" w14:textId="77777777" w:rsidR="00D63A73" w:rsidRDefault="00D63A73" w:rsidP="00543A56">
      <w:pPr>
        <w:spacing w:line="278" w:lineRule="auto"/>
        <w:ind w:firstLine="567"/>
        <w:jc w:val="both"/>
        <w:rPr>
          <w:rFonts w:cs="Times New Roman"/>
          <w:szCs w:val="26"/>
        </w:rPr>
      </w:pPr>
    </w:p>
    <w:p w14:paraId="609CBFD2" w14:textId="77777777" w:rsidR="00D63A73" w:rsidRDefault="00D63A73" w:rsidP="00543A56">
      <w:pPr>
        <w:spacing w:line="278" w:lineRule="auto"/>
        <w:ind w:firstLine="567"/>
        <w:jc w:val="both"/>
        <w:rPr>
          <w:rFonts w:cs="Times New Roman"/>
          <w:szCs w:val="26"/>
        </w:rPr>
      </w:pPr>
    </w:p>
    <w:p w14:paraId="7DF9893F" w14:textId="77777777" w:rsidR="00D63A73" w:rsidRDefault="00D63A73" w:rsidP="00543A56">
      <w:pPr>
        <w:spacing w:line="278" w:lineRule="auto"/>
        <w:ind w:firstLine="567"/>
        <w:jc w:val="both"/>
        <w:rPr>
          <w:rFonts w:cs="Times New Roman"/>
          <w:szCs w:val="26"/>
        </w:rPr>
      </w:pPr>
    </w:p>
    <w:p w14:paraId="2F391650" w14:textId="77777777" w:rsidR="00D63A73" w:rsidRDefault="00D63A73" w:rsidP="00543A56">
      <w:pPr>
        <w:spacing w:line="278" w:lineRule="auto"/>
        <w:ind w:firstLine="567"/>
        <w:jc w:val="both"/>
        <w:rPr>
          <w:rFonts w:cs="Times New Roman"/>
          <w:szCs w:val="26"/>
        </w:rPr>
      </w:pPr>
    </w:p>
    <w:p w14:paraId="77BDE5E8" w14:textId="77777777" w:rsidR="00D63A73" w:rsidRDefault="00D63A73" w:rsidP="00543A56">
      <w:pPr>
        <w:spacing w:line="278" w:lineRule="auto"/>
        <w:ind w:firstLine="567"/>
        <w:jc w:val="both"/>
        <w:rPr>
          <w:rFonts w:cs="Times New Roman"/>
          <w:szCs w:val="26"/>
        </w:rPr>
      </w:pPr>
    </w:p>
    <w:p w14:paraId="0249CCBF" w14:textId="77777777" w:rsidR="00D63A73" w:rsidRPr="009C618B" w:rsidRDefault="00D63A73" w:rsidP="00543A56">
      <w:pPr>
        <w:spacing w:line="278" w:lineRule="auto"/>
        <w:ind w:firstLine="567"/>
        <w:jc w:val="both"/>
        <w:rPr>
          <w:rFonts w:cs="Times New Roman"/>
          <w:szCs w:val="26"/>
        </w:rPr>
      </w:pPr>
    </w:p>
    <w:p w14:paraId="3D69AE77" w14:textId="77777777" w:rsidR="00DB56AB" w:rsidRDefault="00DB56AB" w:rsidP="00DB56AB">
      <w:pPr>
        <w:pStyle w:val="Heading1"/>
        <w:jc w:val="center"/>
      </w:pPr>
      <w:bookmarkStart w:id="92" w:name="_Toc233310822"/>
      <w:r>
        <w:lastRenderedPageBreak/>
        <w:t>CHƯƠNG 4 THỰC NGHIỆM VÀ ĐÁNH GIÁ</w:t>
      </w:r>
      <w:bookmarkEnd w:id="92"/>
    </w:p>
    <w:p w14:paraId="1A56E23A" w14:textId="77777777" w:rsidR="00DB56AB" w:rsidRDefault="00DB56AB" w:rsidP="00D63A73">
      <w:pPr>
        <w:pStyle w:val="Heading2"/>
        <w:spacing w:line="360" w:lineRule="auto"/>
      </w:pPr>
      <w:bookmarkStart w:id="93" w:name="_Toc233310823"/>
      <w:r>
        <w:t>4.1. MÔI TRƯỜNG THỰC NGHIỆM</w:t>
      </w:r>
      <w:bookmarkEnd w:id="93"/>
    </w:p>
    <w:p w14:paraId="12317A21" w14:textId="77777777" w:rsidR="00DB56AB" w:rsidRDefault="00DB56AB" w:rsidP="00DB56AB">
      <w:pPr>
        <w:spacing w:line="360" w:lineRule="auto"/>
        <w:ind w:firstLine="720"/>
        <w:jc w:val="both"/>
      </w:pPr>
      <w:r>
        <w:rPr>
          <w:color w:val="000000"/>
        </w:rPr>
        <w:t>Toàn bộ quá trình thực nghiệm từ tiền huấn luyện I-JEPA đến tinh chỉnh và đánh giá được thực hiện trên nền tảng Kaggle Notebook với GPU NVIDIA Tesla T4 (16 GB VRAM mỗi card). Bảng 4.1 trình bày cấu hình môi trường chi tiết.</w:t>
      </w:r>
    </w:p>
    <w:tbl>
      <w:tblPr>
        <w:tblStyle w:val="TableGrid"/>
        <w:tblW w:w="0" w:type="auto"/>
        <w:tblLook w:val="04A0" w:firstRow="1" w:lastRow="0" w:firstColumn="1" w:lastColumn="0" w:noHBand="0" w:noVBand="1"/>
      </w:tblPr>
      <w:tblGrid>
        <w:gridCol w:w="3428"/>
        <w:gridCol w:w="5683"/>
      </w:tblGrid>
      <w:tr w:rsidR="00DB56AB" w14:paraId="76CF985E" w14:textId="77777777" w:rsidTr="00ED297C">
        <w:tc>
          <w:tcPr>
            <w:tcW w:w="3505" w:type="dxa"/>
            <w:vAlign w:val="center"/>
          </w:tcPr>
          <w:p w14:paraId="0F26FA2A" w14:textId="77777777" w:rsidR="00DB56AB" w:rsidRPr="00615F94" w:rsidRDefault="00DB56AB" w:rsidP="00ED297C">
            <w:pPr>
              <w:spacing w:line="360" w:lineRule="auto"/>
              <w:jc w:val="center"/>
              <w:rPr>
                <w:b/>
                <w:bCs/>
              </w:rPr>
            </w:pPr>
            <w:r>
              <w:rPr>
                <w:b/>
                <w:bCs/>
              </w:rPr>
              <w:t>Thành phần</w:t>
            </w:r>
          </w:p>
        </w:tc>
        <w:tc>
          <w:tcPr>
            <w:tcW w:w="5845" w:type="dxa"/>
            <w:vAlign w:val="center"/>
          </w:tcPr>
          <w:p w14:paraId="6557DD3F" w14:textId="77777777" w:rsidR="00DB56AB" w:rsidRPr="00615F94" w:rsidRDefault="00DB56AB" w:rsidP="00ED297C">
            <w:pPr>
              <w:spacing w:line="360" w:lineRule="auto"/>
              <w:jc w:val="center"/>
              <w:rPr>
                <w:b/>
                <w:bCs/>
              </w:rPr>
            </w:pPr>
            <w:r>
              <w:rPr>
                <w:b/>
                <w:bCs/>
              </w:rPr>
              <w:t>Chi tiết</w:t>
            </w:r>
          </w:p>
        </w:tc>
      </w:tr>
      <w:tr w:rsidR="00DB56AB" w14:paraId="1A6DDACF" w14:textId="77777777" w:rsidTr="00ED297C">
        <w:tc>
          <w:tcPr>
            <w:tcW w:w="3505" w:type="dxa"/>
          </w:tcPr>
          <w:p w14:paraId="1515503A" w14:textId="77777777" w:rsidR="00DB56AB" w:rsidRPr="00615F94" w:rsidRDefault="00DB56AB" w:rsidP="00ED297C">
            <w:pPr>
              <w:spacing w:line="276" w:lineRule="auto"/>
              <w:rPr>
                <w:color w:val="000000"/>
              </w:rPr>
            </w:pPr>
            <w:r>
              <w:rPr>
                <w:color w:val="000000"/>
              </w:rPr>
              <w:t>Nền tảng</w:t>
            </w:r>
          </w:p>
        </w:tc>
        <w:tc>
          <w:tcPr>
            <w:tcW w:w="5845" w:type="dxa"/>
          </w:tcPr>
          <w:p w14:paraId="6DB38122" w14:textId="77777777" w:rsidR="00DB56AB" w:rsidRPr="00615F94" w:rsidRDefault="00DB56AB" w:rsidP="00ED297C">
            <w:pPr>
              <w:spacing w:line="276" w:lineRule="auto"/>
              <w:rPr>
                <w:color w:val="000000"/>
              </w:rPr>
            </w:pPr>
            <w:r>
              <w:rPr>
                <w:color w:val="000000"/>
              </w:rPr>
              <w:t>Kaggle Notebook (GPU T4 ×2)</w:t>
            </w:r>
          </w:p>
        </w:tc>
      </w:tr>
      <w:tr w:rsidR="00DB56AB" w14:paraId="1154F2C5" w14:textId="77777777" w:rsidTr="00ED297C">
        <w:tc>
          <w:tcPr>
            <w:tcW w:w="3505" w:type="dxa"/>
          </w:tcPr>
          <w:p w14:paraId="036FE895" w14:textId="77777777" w:rsidR="00DB56AB" w:rsidRPr="00615F94" w:rsidRDefault="00DB56AB" w:rsidP="00ED297C">
            <w:pPr>
              <w:spacing w:line="276" w:lineRule="auto"/>
            </w:pPr>
            <w:r>
              <w:rPr>
                <w:color w:val="000000"/>
              </w:rPr>
              <w:t>GPU / VRAM</w:t>
            </w:r>
          </w:p>
        </w:tc>
        <w:tc>
          <w:tcPr>
            <w:tcW w:w="5845" w:type="dxa"/>
          </w:tcPr>
          <w:p w14:paraId="773A4423" w14:textId="77777777" w:rsidR="00DB56AB" w:rsidRPr="00615F94" w:rsidRDefault="00DB56AB" w:rsidP="00ED297C">
            <w:pPr>
              <w:spacing w:line="276" w:lineRule="auto"/>
            </w:pPr>
            <w:r>
              <w:rPr>
                <w:color w:val="000000"/>
              </w:rPr>
              <w:t>NVIDIA Tesla T4 / 16 GB mỗi card</w:t>
            </w:r>
          </w:p>
        </w:tc>
      </w:tr>
      <w:tr w:rsidR="00DB56AB" w14:paraId="2DFC5BAE" w14:textId="77777777" w:rsidTr="00ED297C">
        <w:tc>
          <w:tcPr>
            <w:tcW w:w="3505" w:type="dxa"/>
          </w:tcPr>
          <w:p w14:paraId="02F23361" w14:textId="77777777" w:rsidR="00DB56AB" w:rsidRPr="00615F94" w:rsidRDefault="00DB56AB" w:rsidP="00ED297C">
            <w:pPr>
              <w:spacing w:line="276" w:lineRule="auto"/>
            </w:pPr>
            <w:r>
              <w:rPr>
                <w:color w:val="000000"/>
              </w:rPr>
              <w:t>Framework</w:t>
            </w:r>
          </w:p>
        </w:tc>
        <w:tc>
          <w:tcPr>
            <w:tcW w:w="5845" w:type="dxa"/>
          </w:tcPr>
          <w:p w14:paraId="20A9D27A" w14:textId="77777777" w:rsidR="00DB56AB" w:rsidRPr="00615F94" w:rsidRDefault="00DB56AB" w:rsidP="00ED297C">
            <w:pPr>
              <w:spacing w:line="276" w:lineRule="auto"/>
            </w:pPr>
            <w:r>
              <w:rPr>
                <w:color w:val="000000"/>
              </w:rPr>
              <w:t>PyTorch 2.x, timm, pydicom</w:t>
            </w:r>
          </w:p>
        </w:tc>
      </w:tr>
      <w:tr w:rsidR="00DB56AB" w14:paraId="6B427039" w14:textId="77777777" w:rsidTr="00ED297C">
        <w:tc>
          <w:tcPr>
            <w:tcW w:w="3505" w:type="dxa"/>
          </w:tcPr>
          <w:p w14:paraId="4555E605" w14:textId="77777777" w:rsidR="00DB56AB" w:rsidRPr="00615F94" w:rsidRDefault="00DB56AB" w:rsidP="00ED297C">
            <w:pPr>
              <w:spacing w:line="276" w:lineRule="auto"/>
            </w:pPr>
            <w:r>
              <w:rPr>
                <w:color w:val="000000"/>
              </w:rPr>
              <w:t>Backbone</w:t>
            </w:r>
          </w:p>
        </w:tc>
        <w:tc>
          <w:tcPr>
            <w:tcW w:w="5845" w:type="dxa"/>
          </w:tcPr>
          <w:p w14:paraId="0B66366B" w14:textId="77777777" w:rsidR="00DB56AB" w:rsidRPr="00615F94" w:rsidRDefault="00DB56AB" w:rsidP="00ED297C">
            <w:pPr>
              <w:spacing w:line="276" w:lineRule="auto"/>
            </w:pPr>
            <w:r>
              <w:rPr>
                <w:color w:val="000000"/>
              </w:rPr>
              <w:t>ViT-Small/16 (patch 16×16, embed_dim = 384, 12 blocks)</w:t>
            </w:r>
          </w:p>
        </w:tc>
      </w:tr>
      <w:tr w:rsidR="00DB56AB" w14:paraId="2B7AC25D" w14:textId="77777777" w:rsidTr="00ED297C">
        <w:tc>
          <w:tcPr>
            <w:tcW w:w="3505" w:type="dxa"/>
          </w:tcPr>
          <w:p w14:paraId="6ED8343D" w14:textId="77777777" w:rsidR="00DB56AB" w:rsidRPr="00615F94" w:rsidRDefault="00DB56AB" w:rsidP="00ED297C">
            <w:pPr>
              <w:spacing w:line="276" w:lineRule="auto"/>
            </w:pPr>
            <w:r>
              <w:rPr>
                <w:color w:val="000000"/>
              </w:rPr>
              <w:t>Kích thước ảnh đầu vào</w:t>
            </w:r>
          </w:p>
        </w:tc>
        <w:tc>
          <w:tcPr>
            <w:tcW w:w="5845" w:type="dxa"/>
          </w:tcPr>
          <w:p w14:paraId="7758F9F9" w14:textId="77777777" w:rsidR="00DB56AB" w:rsidRPr="00615F94" w:rsidRDefault="00DB56AB" w:rsidP="00ED297C">
            <w:pPr>
              <w:spacing w:line="276" w:lineRule="auto"/>
            </w:pPr>
            <w:r>
              <w:rPr>
                <w:color w:val="000000"/>
              </w:rPr>
              <w:t>224 × 224 pixel</w:t>
            </w:r>
          </w:p>
        </w:tc>
      </w:tr>
      <w:tr w:rsidR="00DB56AB" w14:paraId="4D72C0DF" w14:textId="77777777" w:rsidTr="00ED297C">
        <w:tc>
          <w:tcPr>
            <w:tcW w:w="3505" w:type="dxa"/>
          </w:tcPr>
          <w:p w14:paraId="1F7F3BD5" w14:textId="77777777" w:rsidR="00DB56AB" w:rsidRPr="00615F94" w:rsidRDefault="00DB56AB" w:rsidP="00ED297C">
            <w:pPr>
              <w:spacing w:line="276" w:lineRule="auto"/>
            </w:pPr>
            <w:r>
              <w:rPr>
                <w:color w:val="000000"/>
              </w:rPr>
              <w:t>Thời gian pretrain (NB03)</w:t>
            </w:r>
          </w:p>
        </w:tc>
        <w:tc>
          <w:tcPr>
            <w:tcW w:w="5845" w:type="dxa"/>
          </w:tcPr>
          <w:p w14:paraId="6F27303F" w14:textId="77777777" w:rsidR="00DB56AB" w:rsidRPr="00615F94" w:rsidRDefault="00DB56AB" w:rsidP="00ED297C">
            <w:pPr>
              <w:spacing w:line="276" w:lineRule="auto"/>
            </w:pPr>
            <w:r>
              <w:rPr>
                <w:color w:val="000000"/>
              </w:rPr>
              <w:t>~4 giờ - 50 epoch, NIH 50.000 ảnh</w:t>
            </w:r>
          </w:p>
        </w:tc>
      </w:tr>
      <w:tr w:rsidR="00DB56AB" w14:paraId="17524BC1" w14:textId="77777777" w:rsidTr="00ED297C">
        <w:tc>
          <w:tcPr>
            <w:tcW w:w="3505" w:type="dxa"/>
          </w:tcPr>
          <w:p w14:paraId="465DF8B6" w14:textId="77777777" w:rsidR="00DB56AB" w:rsidRPr="00615F94" w:rsidRDefault="00DB56AB" w:rsidP="00ED297C">
            <w:pPr>
              <w:spacing w:line="276" w:lineRule="auto"/>
            </w:pPr>
            <w:r>
              <w:rPr>
                <w:color w:val="000000"/>
              </w:rPr>
              <w:t>Thời gian fine-tune v1 (NB04)</w:t>
            </w:r>
          </w:p>
        </w:tc>
        <w:tc>
          <w:tcPr>
            <w:tcW w:w="5845" w:type="dxa"/>
          </w:tcPr>
          <w:p w14:paraId="1E1B45D2" w14:textId="77777777" w:rsidR="00DB56AB" w:rsidRPr="00615F94" w:rsidRDefault="00DB56AB" w:rsidP="00ED297C">
            <w:pPr>
              <w:spacing w:line="276" w:lineRule="auto"/>
            </w:pPr>
            <w:r>
              <w:rPr>
                <w:color w:val="000000"/>
              </w:rPr>
              <w:t>~6 giờ - Linear Probe + Partial FT + Full FT</w:t>
            </w:r>
          </w:p>
        </w:tc>
      </w:tr>
      <w:tr w:rsidR="00DB56AB" w14:paraId="636C33FB" w14:textId="77777777" w:rsidTr="00ED297C">
        <w:tc>
          <w:tcPr>
            <w:tcW w:w="3505" w:type="dxa"/>
          </w:tcPr>
          <w:p w14:paraId="4B30E302" w14:textId="77777777" w:rsidR="00DB56AB" w:rsidRPr="00615F94" w:rsidRDefault="00DB56AB" w:rsidP="00ED297C">
            <w:pPr>
              <w:spacing w:line="276" w:lineRule="auto"/>
            </w:pPr>
            <w:r>
              <w:rPr>
                <w:color w:val="000000"/>
              </w:rPr>
              <w:t>Thời gian fine-tune v2 (NB04)</w:t>
            </w:r>
          </w:p>
        </w:tc>
        <w:tc>
          <w:tcPr>
            <w:tcW w:w="5845" w:type="dxa"/>
          </w:tcPr>
          <w:p w14:paraId="2D81B0E6" w14:textId="77777777" w:rsidR="00DB56AB" w:rsidRPr="00615F94" w:rsidRDefault="00DB56AB" w:rsidP="00ED297C">
            <w:pPr>
              <w:spacing w:line="276" w:lineRule="auto"/>
            </w:pPr>
            <w:r>
              <w:rPr>
                <w:color w:val="000000"/>
              </w:rPr>
              <w:t>~4 giờ - Partial FT v2 + Full FT v2 (LLRD)</w:t>
            </w:r>
          </w:p>
        </w:tc>
      </w:tr>
    </w:tbl>
    <w:p w14:paraId="49130883"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 Cấu hình môi trường thực nghiệm</w:t>
      </w:r>
    </w:p>
    <w:p w14:paraId="7A3A6BBE" w14:textId="77777777" w:rsidR="00DB56AB" w:rsidRDefault="00DB56AB" w:rsidP="00DB56AB">
      <w:pPr>
        <w:spacing w:line="360" w:lineRule="auto"/>
        <w:ind w:firstLine="720"/>
        <w:jc w:val="both"/>
      </w:pPr>
      <w:r>
        <w:rPr>
          <w:color w:val="000000"/>
        </w:rPr>
        <w:t>Mixed precision (FP16) và gradient accumulation (×2, effective batch size = 64) được kích hoạt xuyên suốt tất cả thực nghiệm nhằm tối ưu bộ nhớ GPU. Checkpoint được lưu sau mỗi epoch trong giai đoạn tiền huấn luyện và sau mỗi epoch cải thiện val AUC trong giai đoạn fine-tuning, đảm bảo khả năng phục hồi khi Kaggle session kết thúc sau 12 giờ.</w:t>
      </w:r>
    </w:p>
    <w:p w14:paraId="2E445647" w14:textId="77777777" w:rsidR="00DB56AB" w:rsidRDefault="004B3BBF" w:rsidP="00DB56AB">
      <w:pPr>
        <w:pStyle w:val="Heading2"/>
      </w:pPr>
      <w:bookmarkStart w:id="94" w:name="_Toc233310824"/>
      <w:r>
        <w:t>4.2. KẾT QUẢ TIỀN HUẤN LUYỆN I-JEPA TRÊN NIH CHESTX-RAY14</w:t>
      </w:r>
      <w:bookmarkEnd w:id="94"/>
    </w:p>
    <w:p w14:paraId="0EAEBE2F" w14:textId="77777777" w:rsidR="00DB56AB" w:rsidRDefault="00DB56AB" w:rsidP="00D63A73">
      <w:pPr>
        <w:pStyle w:val="Heading3"/>
        <w:spacing w:line="360" w:lineRule="auto"/>
      </w:pPr>
      <w:bookmarkStart w:id="95" w:name="_Toc233310825"/>
      <w:r>
        <w:rPr>
          <w:rFonts w:eastAsia="Times New Roman"/>
        </w:rPr>
        <w:t>4.2.1. Cấu hình tiền huấn luyện</w:t>
      </w:r>
      <w:bookmarkEnd w:id="95"/>
    </w:p>
    <w:p w14:paraId="60C2C320" w14:textId="77777777" w:rsidR="00DB56AB" w:rsidRDefault="00DB56AB" w:rsidP="00DB56AB">
      <w:pPr>
        <w:spacing w:line="360" w:lineRule="auto"/>
        <w:ind w:firstLine="720"/>
        <w:jc w:val="both"/>
        <w:rPr>
          <w:color w:val="000000"/>
        </w:rPr>
      </w:pPr>
      <w:r>
        <w:rPr>
          <w:color w:val="000000"/>
        </w:rPr>
        <w:t>I-JEPA được tiền huấn luyện trên 50.000 ảnh X-quang ngực từ tập NIH ChestX-ray14 (không nhãn) trong 50 epoch. Bảng 4.2 trình bày các tham số huấn luyện chính.</w:t>
      </w:r>
    </w:p>
    <w:p w14:paraId="3130C755" w14:textId="77777777" w:rsidR="00D63A73" w:rsidRDefault="00D63A73" w:rsidP="00DB56AB">
      <w:pPr>
        <w:spacing w:line="360" w:lineRule="auto"/>
        <w:ind w:firstLine="720"/>
        <w:jc w:val="both"/>
      </w:pPr>
    </w:p>
    <w:tbl>
      <w:tblPr>
        <w:tblStyle w:val="TableGrid"/>
        <w:tblW w:w="0" w:type="auto"/>
        <w:tblLook w:val="04A0" w:firstRow="1" w:lastRow="0" w:firstColumn="1" w:lastColumn="0" w:noHBand="0" w:noVBand="1"/>
      </w:tblPr>
      <w:tblGrid>
        <w:gridCol w:w="3083"/>
        <w:gridCol w:w="6028"/>
      </w:tblGrid>
      <w:tr w:rsidR="00DB56AB" w14:paraId="41164680" w14:textId="77777777" w:rsidTr="00ED297C">
        <w:tc>
          <w:tcPr>
            <w:tcW w:w="3145" w:type="dxa"/>
            <w:vAlign w:val="center"/>
          </w:tcPr>
          <w:p w14:paraId="2AC4895A" w14:textId="77777777" w:rsidR="00DB56AB" w:rsidRPr="00615F94" w:rsidRDefault="00DB56AB" w:rsidP="00ED297C">
            <w:pPr>
              <w:spacing w:line="276" w:lineRule="auto"/>
              <w:jc w:val="center"/>
              <w:rPr>
                <w:b/>
                <w:bCs/>
              </w:rPr>
            </w:pPr>
            <w:r>
              <w:rPr>
                <w:b/>
                <w:bCs/>
              </w:rPr>
              <w:lastRenderedPageBreak/>
              <w:t>Tham số</w:t>
            </w:r>
          </w:p>
        </w:tc>
        <w:tc>
          <w:tcPr>
            <w:tcW w:w="6205" w:type="dxa"/>
            <w:vAlign w:val="center"/>
          </w:tcPr>
          <w:p w14:paraId="50D61CA8" w14:textId="77777777" w:rsidR="00DB56AB" w:rsidRPr="00615F94" w:rsidRDefault="00DB56AB" w:rsidP="00ED297C">
            <w:pPr>
              <w:spacing w:line="276" w:lineRule="auto"/>
              <w:jc w:val="center"/>
              <w:rPr>
                <w:b/>
                <w:bCs/>
              </w:rPr>
            </w:pPr>
            <w:r>
              <w:rPr>
                <w:b/>
                <w:bCs/>
              </w:rPr>
              <w:t>Giá trị</w:t>
            </w:r>
          </w:p>
        </w:tc>
      </w:tr>
      <w:tr w:rsidR="00DB56AB" w14:paraId="35418715" w14:textId="77777777" w:rsidTr="00ED297C">
        <w:tc>
          <w:tcPr>
            <w:tcW w:w="3145" w:type="dxa"/>
            <w:vAlign w:val="center"/>
          </w:tcPr>
          <w:p w14:paraId="0E9B84CE" w14:textId="77777777" w:rsidR="00DB56AB" w:rsidRPr="00615F94" w:rsidRDefault="00DB56AB" w:rsidP="00ED297C">
            <w:pPr>
              <w:spacing w:line="276" w:lineRule="auto"/>
              <w:jc w:val="both"/>
            </w:pPr>
            <w:r>
              <w:rPr>
                <w:color w:val="000000"/>
              </w:rPr>
              <w:t>Tập dữ liệu pretrain</w:t>
            </w:r>
          </w:p>
        </w:tc>
        <w:tc>
          <w:tcPr>
            <w:tcW w:w="6205" w:type="dxa"/>
            <w:vAlign w:val="center"/>
          </w:tcPr>
          <w:p w14:paraId="7F428050" w14:textId="77777777" w:rsidR="00DB56AB" w:rsidRPr="00615F94" w:rsidRDefault="00DB56AB" w:rsidP="00ED297C">
            <w:pPr>
              <w:spacing w:line="276" w:lineRule="auto"/>
              <w:jc w:val="both"/>
            </w:pPr>
            <w:r>
              <w:rPr>
                <w:color w:val="000000"/>
              </w:rPr>
              <w:t>NIH ChestX-ray14 (50.000 ảnh, không nhãn)</w:t>
            </w:r>
          </w:p>
        </w:tc>
      </w:tr>
      <w:tr w:rsidR="00DB56AB" w14:paraId="05F7AC47" w14:textId="77777777" w:rsidTr="00ED297C">
        <w:tc>
          <w:tcPr>
            <w:tcW w:w="3145" w:type="dxa"/>
            <w:vAlign w:val="center"/>
          </w:tcPr>
          <w:p w14:paraId="2DE7FA96" w14:textId="77777777" w:rsidR="00DB56AB" w:rsidRPr="00615F94" w:rsidRDefault="00DB56AB" w:rsidP="00ED297C">
            <w:pPr>
              <w:spacing w:line="276" w:lineRule="auto"/>
              <w:jc w:val="both"/>
            </w:pPr>
            <w:r>
              <w:rPr>
                <w:color w:val="000000"/>
              </w:rPr>
              <w:t>Backbone encoder</w:t>
            </w:r>
          </w:p>
        </w:tc>
        <w:tc>
          <w:tcPr>
            <w:tcW w:w="6205" w:type="dxa"/>
            <w:vAlign w:val="center"/>
          </w:tcPr>
          <w:p w14:paraId="37850AAF" w14:textId="77777777" w:rsidR="00DB56AB" w:rsidRPr="00615F94" w:rsidRDefault="00DB56AB" w:rsidP="00ED297C">
            <w:pPr>
              <w:spacing w:line="276" w:lineRule="auto"/>
              <w:jc w:val="both"/>
            </w:pPr>
            <w:r>
              <w:rPr>
                <w:color w:val="000000"/>
              </w:rPr>
              <w:t>ViT-Small/16 (patch 16×16)</w:t>
            </w:r>
          </w:p>
        </w:tc>
      </w:tr>
      <w:tr w:rsidR="00DB56AB" w14:paraId="65BE5DEE" w14:textId="77777777" w:rsidTr="00ED297C">
        <w:tc>
          <w:tcPr>
            <w:tcW w:w="3145" w:type="dxa"/>
            <w:vAlign w:val="center"/>
          </w:tcPr>
          <w:p w14:paraId="0998C4F6" w14:textId="77777777" w:rsidR="00DB56AB" w:rsidRPr="00615F94" w:rsidRDefault="00DB56AB" w:rsidP="00ED297C">
            <w:pPr>
              <w:spacing w:line="276" w:lineRule="auto"/>
              <w:jc w:val="both"/>
            </w:pPr>
            <w:r>
              <w:rPr>
                <w:color w:val="000000"/>
              </w:rPr>
              <w:t>Tỷ lệ masking (mask_ratio)</w:t>
            </w:r>
          </w:p>
        </w:tc>
        <w:tc>
          <w:tcPr>
            <w:tcW w:w="6205" w:type="dxa"/>
            <w:vAlign w:val="center"/>
          </w:tcPr>
          <w:p w14:paraId="44C8C871" w14:textId="77777777" w:rsidR="00DB56AB" w:rsidRPr="00615F94" w:rsidRDefault="00DB56AB" w:rsidP="00ED297C">
            <w:pPr>
              <w:spacing w:line="276" w:lineRule="auto"/>
              <w:jc w:val="both"/>
            </w:pPr>
            <w:r>
              <w:rPr>
                <w:color w:val="000000"/>
              </w:rPr>
              <w:t>0,75 (che 75% số patch - 147/196 patches)</w:t>
            </w:r>
          </w:p>
        </w:tc>
      </w:tr>
      <w:tr w:rsidR="00DB56AB" w14:paraId="14984CC2" w14:textId="77777777" w:rsidTr="00ED297C">
        <w:tc>
          <w:tcPr>
            <w:tcW w:w="3145" w:type="dxa"/>
            <w:vAlign w:val="center"/>
          </w:tcPr>
          <w:p w14:paraId="53266D38" w14:textId="77777777" w:rsidR="00DB56AB" w:rsidRPr="00615F94" w:rsidRDefault="00DB56AB" w:rsidP="00ED297C">
            <w:pPr>
              <w:spacing w:line="276" w:lineRule="auto"/>
              <w:jc w:val="both"/>
            </w:pPr>
            <w:r>
              <w:rPr>
                <w:color w:val="000000"/>
              </w:rPr>
              <w:t>Batch size thực tế</w:t>
            </w:r>
          </w:p>
        </w:tc>
        <w:tc>
          <w:tcPr>
            <w:tcW w:w="6205" w:type="dxa"/>
            <w:vAlign w:val="center"/>
          </w:tcPr>
          <w:p w14:paraId="0438DD8E" w14:textId="77777777" w:rsidR="00DB56AB" w:rsidRPr="00615F94" w:rsidRDefault="00DB56AB" w:rsidP="00ED297C">
            <w:pPr>
              <w:spacing w:line="276" w:lineRule="auto"/>
              <w:jc w:val="both"/>
            </w:pPr>
            <w:r>
              <w:rPr>
                <w:color w:val="000000"/>
              </w:rPr>
              <w:t>32 (gradient accumulation ×2 → effective 64)</w:t>
            </w:r>
          </w:p>
        </w:tc>
      </w:tr>
      <w:tr w:rsidR="00DB56AB" w14:paraId="0A176770" w14:textId="77777777" w:rsidTr="00ED297C">
        <w:tc>
          <w:tcPr>
            <w:tcW w:w="3145" w:type="dxa"/>
            <w:vAlign w:val="center"/>
          </w:tcPr>
          <w:p w14:paraId="31C55C7C" w14:textId="77777777" w:rsidR="00DB56AB" w:rsidRPr="00615F94" w:rsidRDefault="00DB56AB" w:rsidP="00ED297C">
            <w:pPr>
              <w:spacing w:line="276" w:lineRule="auto"/>
              <w:jc w:val="both"/>
            </w:pPr>
            <w:r>
              <w:rPr>
                <w:color w:val="000000"/>
              </w:rPr>
              <w:t>Optimizer</w:t>
            </w:r>
          </w:p>
        </w:tc>
        <w:tc>
          <w:tcPr>
            <w:tcW w:w="6205" w:type="dxa"/>
            <w:vAlign w:val="center"/>
          </w:tcPr>
          <w:p w14:paraId="7B79C8C0" w14:textId="77777777" w:rsidR="00DB56AB" w:rsidRPr="00615F94" w:rsidRDefault="00DB56AB" w:rsidP="00ED297C">
            <w:pPr>
              <w:spacing w:line="276" w:lineRule="auto"/>
              <w:jc w:val="both"/>
            </w:pPr>
            <w:r>
              <w:rPr>
                <w:color w:val="000000"/>
              </w:rPr>
              <w:t>AdamW</w:t>
            </w:r>
          </w:p>
        </w:tc>
      </w:tr>
      <w:tr w:rsidR="00DB56AB" w14:paraId="47B5BFBA" w14:textId="77777777" w:rsidTr="00ED297C">
        <w:tc>
          <w:tcPr>
            <w:tcW w:w="3145" w:type="dxa"/>
            <w:vAlign w:val="center"/>
          </w:tcPr>
          <w:p w14:paraId="3EE7E690" w14:textId="77777777" w:rsidR="00DB56AB" w:rsidRPr="00615F94" w:rsidRDefault="00DB56AB" w:rsidP="00ED297C">
            <w:pPr>
              <w:spacing w:line="276" w:lineRule="auto"/>
              <w:jc w:val="both"/>
            </w:pPr>
            <w:r>
              <w:rPr>
                <w:color w:val="000000"/>
              </w:rPr>
              <w:t>Learning rate (peak)</w:t>
            </w:r>
          </w:p>
        </w:tc>
        <w:tc>
          <w:tcPr>
            <w:tcW w:w="6205" w:type="dxa"/>
            <w:vAlign w:val="center"/>
          </w:tcPr>
          <w:p w14:paraId="618508F6" w14:textId="77777777" w:rsidR="00DB56AB" w:rsidRPr="00615F94" w:rsidRDefault="00DB56AB" w:rsidP="00ED297C">
            <w:pPr>
              <w:spacing w:line="276" w:lineRule="auto"/>
              <w:jc w:val="both"/>
            </w:pPr>
            <w:r>
              <w:rPr>
                <w:color w:val="000000"/>
              </w:rPr>
              <w:t>1×10⁻⁴ (cosine warmup)</w:t>
            </w:r>
          </w:p>
        </w:tc>
      </w:tr>
      <w:tr w:rsidR="00DB56AB" w14:paraId="6D29B7A2" w14:textId="77777777" w:rsidTr="00ED297C">
        <w:tc>
          <w:tcPr>
            <w:tcW w:w="3145" w:type="dxa"/>
            <w:vAlign w:val="center"/>
          </w:tcPr>
          <w:p w14:paraId="22890DCD" w14:textId="77777777" w:rsidR="00DB56AB" w:rsidRPr="00615F94" w:rsidRDefault="00DB56AB" w:rsidP="00ED297C">
            <w:pPr>
              <w:spacing w:line="276" w:lineRule="auto"/>
              <w:jc w:val="both"/>
            </w:pPr>
            <w:r>
              <w:rPr>
                <w:color w:val="000000"/>
              </w:rPr>
              <w:t>EMA momentum</w:t>
            </w:r>
          </w:p>
        </w:tc>
        <w:tc>
          <w:tcPr>
            <w:tcW w:w="6205" w:type="dxa"/>
            <w:vAlign w:val="center"/>
          </w:tcPr>
          <w:p w14:paraId="7EE33308" w14:textId="77777777" w:rsidR="00DB56AB" w:rsidRPr="00615F94" w:rsidRDefault="00DB56AB" w:rsidP="00ED297C">
            <w:pPr>
              <w:spacing w:line="276" w:lineRule="auto"/>
              <w:jc w:val="both"/>
            </w:pPr>
            <w:r>
              <w:rPr>
                <w:color w:val="000000"/>
              </w:rPr>
              <w:t>0,996 (epoch 1) → 0,999996 (epoch 50), tăng tuyến tính</w:t>
            </w:r>
          </w:p>
        </w:tc>
      </w:tr>
      <w:tr w:rsidR="00DB56AB" w14:paraId="36311B2F" w14:textId="77777777" w:rsidTr="00ED297C">
        <w:tc>
          <w:tcPr>
            <w:tcW w:w="3145" w:type="dxa"/>
            <w:vAlign w:val="center"/>
          </w:tcPr>
          <w:p w14:paraId="7476BA42" w14:textId="77777777" w:rsidR="00DB56AB" w:rsidRPr="00615F94" w:rsidRDefault="00DB56AB" w:rsidP="00ED297C">
            <w:pPr>
              <w:spacing w:line="276" w:lineRule="auto"/>
              <w:jc w:val="both"/>
            </w:pPr>
            <w:r>
              <w:rPr>
                <w:color w:val="000000"/>
              </w:rPr>
              <w:t>Số epoch</w:t>
            </w:r>
          </w:p>
        </w:tc>
        <w:tc>
          <w:tcPr>
            <w:tcW w:w="6205" w:type="dxa"/>
            <w:vAlign w:val="center"/>
          </w:tcPr>
          <w:p w14:paraId="09D47249" w14:textId="77777777" w:rsidR="00DB56AB" w:rsidRPr="00615F94" w:rsidRDefault="00DB56AB" w:rsidP="00ED297C">
            <w:pPr>
              <w:spacing w:line="276" w:lineRule="auto"/>
              <w:jc w:val="both"/>
            </w:pPr>
            <w:r>
              <w:rPr>
                <w:color w:val="000000"/>
              </w:rPr>
              <w:t>50</w:t>
            </w:r>
          </w:p>
        </w:tc>
      </w:tr>
      <w:tr w:rsidR="00DB56AB" w14:paraId="79B5DD44" w14:textId="77777777" w:rsidTr="00ED297C">
        <w:tc>
          <w:tcPr>
            <w:tcW w:w="3145" w:type="dxa"/>
            <w:vAlign w:val="center"/>
          </w:tcPr>
          <w:p w14:paraId="14ECAA8D" w14:textId="77777777" w:rsidR="00DB56AB" w:rsidRPr="00615F94" w:rsidRDefault="00DB56AB" w:rsidP="00ED297C">
            <w:pPr>
              <w:spacing w:line="276" w:lineRule="auto"/>
              <w:jc w:val="both"/>
            </w:pPr>
            <w:r>
              <w:rPr>
                <w:color w:val="000000"/>
              </w:rPr>
              <w:t>Mixed precision</w:t>
            </w:r>
          </w:p>
        </w:tc>
        <w:tc>
          <w:tcPr>
            <w:tcW w:w="6205" w:type="dxa"/>
            <w:vAlign w:val="center"/>
          </w:tcPr>
          <w:p w14:paraId="565799D8" w14:textId="77777777" w:rsidR="00DB56AB" w:rsidRPr="00615F94" w:rsidRDefault="00DB56AB" w:rsidP="00ED297C">
            <w:pPr>
              <w:spacing w:line="276" w:lineRule="auto"/>
              <w:jc w:val="both"/>
            </w:pPr>
            <w:r>
              <w:rPr>
                <w:color w:val="000000"/>
              </w:rPr>
              <w:t>Có (FP16)</w:t>
            </w:r>
          </w:p>
        </w:tc>
      </w:tr>
      <w:tr w:rsidR="00DB56AB" w14:paraId="69BE9133" w14:textId="77777777" w:rsidTr="00ED297C">
        <w:tc>
          <w:tcPr>
            <w:tcW w:w="3145" w:type="dxa"/>
            <w:vAlign w:val="center"/>
          </w:tcPr>
          <w:p w14:paraId="50F665D3" w14:textId="77777777" w:rsidR="00DB56AB" w:rsidRPr="00615F94" w:rsidRDefault="00DB56AB" w:rsidP="00ED297C">
            <w:pPr>
              <w:spacing w:line="276" w:lineRule="auto"/>
              <w:jc w:val="both"/>
            </w:pPr>
            <w:r>
              <w:rPr>
                <w:color w:val="000000"/>
              </w:rPr>
              <w:t>Loss epoch 1 / epoch 50</w:t>
            </w:r>
          </w:p>
        </w:tc>
        <w:tc>
          <w:tcPr>
            <w:tcW w:w="6205" w:type="dxa"/>
            <w:vAlign w:val="center"/>
          </w:tcPr>
          <w:p w14:paraId="17AD2DB1" w14:textId="77777777" w:rsidR="00DB56AB" w:rsidRPr="00615F94" w:rsidRDefault="00DB56AB" w:rsidP="00ED297C">
            <w:pPr>
              <w:spacing w:line="276" w:lineRule="auto"/>
              <w:jc w:val="both"/>
            </w:pPr>
            <w:r>
              <w:rPr>
                <w:color w:val="000000"/>
              </w:rPr>
              <w:t>0,1185 / 0,0041</w:t>
            </w:r>
          </w:p>
        </w:tc>
      </w:tr>
      <w:tr w:rsidR="00DB56AB" w14:paraId="5253FD3A" w14:textId="77777777" w:rsidTr="00ED297C">
        <w:tc>
          <w:tcPr>
            <w:tcW w:w="3145" w:type="dxa"/>
            <w:vAlign w:val="center"/>
          </w:tcPr>
          <w:p w14:paraId="4ED550AE" w14:textId="77777777" w:rsidR="00DB56AB" w:rsidRPr="00615F94" w:rsidRDefault="00DB56AB" w:rsidP="00ED297C">
            <w:pPr>
              <w:spacing w:line="276" w:lineRule="auto"/>
              <w:jc w:val="both"/>
            </w:pPr>
            <w:r>
              <w:rPr>
                <w:color w:val="000000"/>
              </w:rPr>
              <w:t>Tổng bước huấn luyện</w:t>
            </w:r>
          </w:p>
        </w:tc>
        <w:tc>
          <w:tcPr>
            <w:tcW w:w="6205" w:type="dxa"/>
            <w:vAlign w:val="center"/>
          </w:tcPr>
          <w:p w14:paraId="6885066A" w14:textId="77777777" w:rsidR="00DB56AB" w:rsidRPr="00615F94" w:rsidRDefault="00DB56AB" w:rsidP="00ED297C">
            <w:pPr>
              <w:spacing w:line="276" w:lineRule="auto"/>
              <w:jc w:val="both"/>
            </w:pPr>
            <w:r>
              <w:rPr>
                <w:color w:val="000000"/>
              </w:rPr>
              <w:t>~78.125 bước (~39.050 lần cập nhật tham số và EMA)</w:t>
            </w:r>
          </w:p>
        </w:tc>
      </w:tr>
    </w:tbl>
    <w:p w14:paraId="7B268969"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4.2. Cấu hình tiền huấn luyện I-JEPA trên NIH ChestX-ray14</w:t>
      </w:r>
    </w:p>
    <w:p w14:paraId="10727E34" w14:textId="77777777" w:rsidR="00DB56AB" w:rsidRDefault="00DB56AB" w:rsidP="00D63A73">
      <w:pPr>
        <w:pStyle w:val="Heading3"/>
        <w:spacing w:line="360" w:lineRule="auto"/>
      </w:pPr>
      <w:bookmarkStart w:id="96" w:name="_Toc233310826"/>
      <w:r>
        <w:rPr>
          <w:rFonts w:eastAsia="Times New Roman"/>
        </w:rPr>
        <w:t>4.2.2. Diễn biến loss tiền huấn luyện</w:t>
      </w:r>
      <w:bookmarkEnd w:id="96"/>
    </w:p>
    <w:p w14:paraId="13604A83" w14:textId="77777777" w:rsidR="00DB56AB" w:rsidRDefault="00DB56AB" w:rsidP="00DB56AB">
      <w:pPr>
        <w:spacing w:line="360" w:lineRule="auto"/>
        <w:ind w:firstLine="720"/>
        <w:jc w:val="both"/>
      </w:pPr>
      <w:r>
        <w:rPr>
          <w:color w:val="000000"/>
        </w:rPr>
        <w:t>Loss MSE trong latent space giảm liên tục từ 0,1185 ở epoch 1 xuống 0,0041 ở epoch 50, tương đương giảm 96,5% so với giá trị khởi đầu. Không có hiện tượng loss tăng lại hay dao động bất thường trong suốt 50 epoch, cho thấy quá trình tiền huấn luyện ổn định và hội tụ tốt. Cụ thể:</w:t>
      </w:r>
    </w:p>
    <w:p w14:paraId="70175137" w14:textId="77777777" w:rsidR="00DB56AB" w:rsidRDefault="00DB56AB">
      <w:pPr>
        <w:pStyle w:val="ListParagraph"/>
        <w:numPr>
          <w:ilvl w:val="0"/>
          <w:numId w:val="7"/>
        </w:numPr>
        <w:spacing w:after="100" w:line="360" w:lineRule="auto"/>
        <w:contextualSpacing w:val="0"/>
      </w:pPr>
      <w:r>
        <w:rPr>
          <w:b/>
          <w:bCs/>
          <w:color w:val="000000"/>
        </w:rPr>
        <w:t xml:space="preserve">Giai đoạn 1–10 epoch: </w:t>
      </w:r>
      <w:r>
        <w:rPr>
          <w:color w:val="000000"/>
        </w:rPr>
        <w:t>loss giảm nhanh từ 0,1185 xuống ~0,02, encoder học các đặc trưng cơ bản về cấu trúc ảnh X-quang.</w:t>
      </w:r>
    </w:p>
    <w:p w14:paraId="49938BB6" w14:textId="77777777" w:rsidR="00DB56AB" w:rsidRDefault="00DB56AB">
      <w:pPr>
        <w:pStyle w:val="ListParagraph"/>
        <w:numPr>
          <w:ilvl w:val="0"/>
          <w:numId w:val="7"/>
        </w:numPr>
        <w:spacing w:after="100" w:line="360" w:lineRule="auto"/>
        <w:contextualSpacing w:val="0"/>
      </w:pPr>
      <w:r>
        <w:rPr>
          <w:b/>
          <w:bCs/>
          <w:color w:val="000000"/>
        </w:rPr>
        <w:t xml:space="preserve">Giai đoạn 10–30 epoch: </w:t>
      </w:r>
      <w:r>
        <w:rPr>
          <w:color w:val="000000"/>
        </w:rPr>
        <w:t>loss giảm chậm hơn từ ~0,02 xuống ~0,008, encoder tinh chỉnh các đặc trưng giải phẫu cấp cao hơn.</w:t>
      </w:r>
    </w:p>
    <w:p w14:paraId="3C63B223" w14:textId="77777777" w:rsidR="00DB56AB" w:rsidRPr="00A3712F" w:rsidRDefault="00DB56AB">
      <w:pPr>
        <w:pStyle w:val="ListParagraph"/>
        <w:numPr>
          <w:ilvl w:val="0"/>
          <w:numId w:val="7"/>
        </w:numPr>
        <w:spacing w:after="100" w:line="360" w:lineRule="auto"/>
        <w:contextualSpacing w:val="0"/>
      </w:pPr>
      <w:r>
        <w:rPr>
          <w:b/>
          <w:bCs/>
          <w:color w:val="000000"/>
        </w:rPr>
        <w:t xml:space="preserve">Giai đoạn 30–50 epoch: </w:t>
      </w:r>
      <w:r>
        <w:rPr>
          <w:color w:val="000000"/>
        </w:rPr>
        <w:t>loss ổn định trong khoảng 0,004–0,005, encoder đã học hội tụ, Predictor và Target Encoder đồng bộ tốt.</w:t>
      </w:r>
    </w:p>
    <w:p w14:paraId="57B5CD91" w14:textId="77777777" w:rsidR="00DB56AB" w:rsidRDefault="00DB56AB" w:rsidP="00DB56AB">
      <w:pPr>
        <w:spacing w:after="100" w:line="360" w:lineRule="auto"/>
      </w:pPr>
      <w:r>
        <w:lastRenderedPageBreak/>
        <w:drawing>
          <wp:inline distT="0" distB="0" distL="0" distR="0" wp14:anchorId="408FDD60" wp14:editId="6A2C7620">
            <wp:extent cx="5943600" cy="1923415"/>
            <wp:effectExtent l="0" t="0" r="0" b="635"/>
            <wp:docPr id="123999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96847" name=""/>
                    <pic:cNvPicPr/>
                  </pic:nvPicPr>
                  <pic:blipFill>
                    <a:blip r:embed="rId14"/>
                    <a:stretch>
                      <a:fillRect/>
                    </a:stretch>
                  </pic:blipFill>
                  <pic:spPr>
                    <a:xfrm>
                      <a:off x="0" y="0"/>
                      <a:ext cx="5943600" cy="1923415"/>
                    </a:xfrm>
                    <a:prstGeom prst="rect">
                      <a:avLst/>
                    </a:prstGeom>
                  </pic:spPr>
                </pic:pic>
              </a:graphicData>
            </a:graphic>
          </wp:inline>
        </w:drawing>
      </w:r>
    </w:p>
    <w:p w14:paraId="749C203E" w14:textId="77777777" w:rsidR="00DB56AB" w:rsidRPr="00C07BC2" w:rsidRDefault="00DB56AB" w:rsidP="00DB56AB">
      <w:pPr>
        <w:spacing w:after="100" w:line="360" w:lineRule="auto"/>
        <w:jc w:val="center"/>
        <w:rPr>
          <w:i/>
          <w:iCs/>
          <w:sz w:val="20"/>
          <w:szCs w:val="20"/>
        </w:rPr>
      </w:pPr>
      <w:r>
        <w:rPr>
          <w:i/>
          <w:iCs/>
          <w:sz w:val="20"/>
          <w:szCs w:val="20"/>
        </w:rPr>
        <w:t xml:space="preserve">Hình 4.1 Biểu đồ đường diễn biến Latent MSE Loss trong giai đoạn tiền huấn luyện I-JEPA </w:t>
      </w:r>
    </w:p>
    <w:p w14:paraId="248DF24C" w14:textId="77777777" w:rsidR="00DB56AB" w:rsidRDefault="00DB56AB" w:rsidP="00DB56AB">
      <w:pPr>
        <w:spacing w:line="360" w:lineRule="auto"/>
        <w:ind w:firstLine="720"/>
        <w:jc w:val="both"/>
      </w:pPr>
      <w:r>
        <w:rPr>
          <w:color w:val="000000"/>
        </w:rPr>
        <w:t>Cơ chế EMA momentum tăng dần từ 0,996 lên 0,999996 đóng vai trò quan trọng trong sự hội tụ ổn định này. Ở đầu huấn luyện, momentum thấp hơn cho phép Target Encoder cập nhật nhanh hơn theo Student Encoder còn đang khám phá không gian biểu diễn; ở cuối huấn luyện, momentum cao hơn tạo ra đích đến cực kỳ ổn định giúp Predictor tinh chỉnh khả năng dự đoán chính xác.</w:t>
      </w:r>
    </w:p>
    <w:p w14:paraId="7495062D" w14:textId="77777777" w:rsidR="00DB56AB" w:rsidRDefault="00DB56AB" w:rsidP="00DB56AB">
      <w:pPr>
        <w:spacing w:line="360" w:lineRule="auto"/>
        <w:ind w:firstLine="720"/>
        <w:jc w:val="both"/>
      </w:pPr>
      <w:r>
        <w:rPr>
          <w:color w:val="000000"/>
        </w:rPr>
        <w:t>Sau khi tiền huấn luyện hoàn tất, encoder ViT-Small/16 với 21,5 triệu tham số đã học được biểu diễn ngữ nghĩa của ảnh X-quang ngực thông qua 2,5 triệu lượt ảnh được xử lý (50.000 ảnh × 50 epoch) với 147 bài toán dự đoán patch đa dạng mỗi lượt. Encoder này được lưu lại và sử dụng làm điểm khởi đầu cho giai đoạn fine-tuning.</w:t>
      </w:r>
    </w:p>
    <w:p w14:paraId="141AF1DF" w14:textId="77777777" w:rsidR="00DB56AB" w:rsidRDefault="004B3BBF" w:rsidP="00DB56AB">
      <w:pPr>
        <w:pStyle w:val="Heading2"/>
      </w:pPr>
      <w:bookmarkStart w:id="97" w:name="_Toc233310827"/>
      <w:r>
        <w:t>4.3. KẾT QUẢ MÔ HÌNH BASELINE</w:t>
      </w:r>
      <w:bookmarkEnd w:id="97"/>
    </w:p>
    <w:p w14:paraId="68BDC5DC" w14:textId="77777777" w:rsidR="00DB56AB" w:rsidRDefault="00DB56AB" w:rsidP="00D63A73">
      <w:pPr>
        <w:pStyle w:val="Heading3"/>
        <w:spacing w:line="360" w:lineRule="auto"/>
      </w:pPr>
      <w:bookmarkStart w:id="98" w:name="_Toc233310828"/>
      <w:r>
        <w:rPr>
          <w:rFonts w:eastAsia="Times New Roman"/>
        </w:rPr>
        <w:t>4.3.1. Kết quả tại ngưỡng mặc định (threshold = 0,50)</w:t>
      </w:r>
      <w:bookmarkEnd w:id="98"/>
    </w:p>
    <w:p w14:paraId="535C7E8F" w14:textId="77777777" w:rsidR="00DB56AB" w:rsidRDefault="00DB56AB" w:rsidP="00DB56AB">
      <w:pPr>
        <w:spacing w:line="360" w:lineRule="auto"/>
        <w:ind w:firstLine="720"/>
        <w:jc w:val="both"/>
      </w:pPr>
      <w:r>
        <w:rPr>
          <w:color w:val="000000"/>
        </w:rPr>
        <w:t>Hai mô hình baseline được huấn luyện đầy đủ (full fine-tuning) trên tập RSNA train và đánh giá trên tập RSNA test cố định với threshold mặc định = 0,50. Kết quả được trình bày trong Bảng 4.3.</w:t>
      </w:r>
    </w:p>
    <w:tbl>
      <w:tblPr>
        <w:tblStyle w:val="TableGrid"/>
        <w:tblW w:w="0" w:type="auto"/>
        <w:tblLook w:val="04A0" w:firstRow="1" w:lastRow="0" w:firstColumn="1" w:lastColumn="0" w:noHBand="0" w:noVBand="1"/>
      </w:tblPr>
      <w:tblGrid>
        <w:gridCol w:w="2154"/>
        <w:gridCol w:w="980"/>
        <w:gridCol w:w="1055"/>
        <w:gridCol w:w="1039"/>
        <w:gridCol w:w="1372"/>
        <w:gridCol w:w="1241"/>
        <w:gridCol w:w="1270"/>
      </w:tblGrid>
      <w:tr w:rsidR="00DB56AB" w14:paraId="04C75A4D" w14:textId="77777777" w:rsidTr="00ED297C">
        <w:tc>
          <w:tcPr>
            <w:tcW w:w="2335" w:type="dxa"/>
          </w:tcPr>
          <w:p w14:paraId="1E701489" w14:textId="77777777" w:rsidR="00DB56AB" w:rsidRPr="00615F94" w:rsidRDefault="00DB56AB" w:rsidP="00ED297C">
            <w:pPr>
              <w:spacing w:after="200" w:line="276" w:lineRule="auto"/>
              <w:jc w:val="center"/>
              <w:rPr>
                <w:b/>
                <w:bCs/>
              </w:rPr>
            </w:pPr>
            <w:r>
              <w:rPr>
                <w:b/>
                <w:bCs/>
              </w:rPr>
              <w:t>Mô hình</w:t>
            </w:r>
          </w:p>
        </w:tc>
        <w:tc>
          <w:tcPr>
            <w:tcW w:w="990" w:type="dxa"/>
          </w:tcPr>
          <w:p w14:paraId="4CD0846A" w14:textId="77777777" w:rsidR="00DB56AB" w:rsidRPr="00615F94" w:rsidRDefault="00DB56AB" w:rsidP="00ED297C">
            <w:pPr>
              <w:spacing w:after="200" w:line="276" w:lineRule="auto"/>
              <w:jc w:val="center"/>
              <w:rPr>
                <w:b/>
                <w:bCs/>
              </w:rPr>
            </w:pPr>
            <w:r>
              <w:rPr>
                <w:b/>
                <w:bCs/>
              </w:rPr>
              <w:t>AUC</w:t>
            </w:r>
          </w:p>
        </w:tc>
        <w:tc>
          <w:tcPr>
            <w:tcW w:w="1080" w:type="dxa"/>
          </w:tcPr>
          <w:p w14:paraId="7674BCA2" w14:textId="77777777" w:rsidR="00DB56AB" w:rsidRPr="00615F94" w:rsidRDefault="00DB56AB" w:rsidP="00ED297C">
            <w:pPr>
              <w:spacing w:after="200" w:line="276" w:lineRule="auto"/>
              <w:jc w:val="center"/>
              <w:rPr>
                <w:b/>
                <w:bCs/>
              </w:rPr>
            </w:pPr>
            <w:r>
              <w:rPr>
                <w:b/>
                <w:bCs/>
              </w:rPr>
              <w:t>F1</w:t>
            </w:r>
          </w:p>
        </w:tc>
        <w:tc>
          <w:tcPr>
            <w:tcW w:w="1061" w:type="dxa"/>
          </w:tcPr>
          <w:p w14:paraId="777582CB" w14:textId="77777777" w:rsidR="00DB56AB" w:rsidRPr="00615F94" w:rsidRDefault="00DB56AB" w:rsidP="00ED297C">
            <w:pPr>
              <w:spacing w:after="200" w:line="276" w:lineRule="auto"/>
              <w:jc w:val="center"/>
              <w:rPr>
                <w:b/>
                <w:bCs/>
              </w:rPr>
            </w:pPr>
            <w:r>
              <w:rPr>
                <w:b/>
                <w:bCs/>
              </w:rPr>
              <w:t>Recall</w:t>
            </w:r>
          </w:p>
        </w:tc>
        <w:tc>
          <w:tcPr>
            <w:tcW w:w="1372" w:type="dxa"/>
          </w:tcPr>
          <w:p w14:paraId="72278DF8" w14:textId="77777777" w:rsidR="00DB56AB" w:rsidRPr="00615F94" w:rsidRDefault="00DB56AB" w:rsidP="00ED297C">
            <w:pPr>
              <w:spacing w:after="200" w:line="276" w:lineRule="auto"/>
              <w:jc w:val="center"/>
              <w:rPr>
                <w:b/>
                <w:bCs/>
              </w:rPr>
            </w:pPr>
            <w:r>
              <w:rPr>
                <w:b/>
                <w:bCs/>
              </w:rPr>
              <w:t>Specificity</w:t>
            </w:r>
          </w:p>
        </w:tc>
        <w:tc>
          <w:tcPr>
            <w:tcW w:w="1242" w:type="dxa"/>
          </w:tcPr>
          <w:p w14:paraId="727E5668" w14:textId="77777777" w:rsidR="00DB56AB" w:rsidRPr="00615F94" w:rsidRDefault="00DB56AB" w:rsidP="00ED297C">
            <w:pPr>
              <w:spacing w:after="200" w:line="276" w:lineRule="auto"/>
              <w:jc w:val="center"/>
              <w:rPr>
                <w:b/>
                <w:bCs/>
              </w:rPr>
            </w:pPr>
            <w:r>
              <w:rPr>
                <w:b/>
                <w:bCs/>
              </w:rPr>
              <w:t>Precision</w:t>
            </w:r>
          </w:p>
        </w:tc>
        <w:tc>
          <w:tcPr>
            <w:tcW w:w="1270" w:type="dxa"/>
          </w:tcPr>
          <w:p w14:paraId="73C5C299" w14:textId="77777777" w:rsidR="00DB56AB" w:rsidRPr="00615F94" w:rsidRDefault="00DB56AB" w:rsidP="00ED297C">
            <w:pPr>
              <w:spacing w:after="200" w:line="276" w:lineRule="auto"/>
              <w:jc w:val="center"/>
              <w:rPr>
                <w:b/>
                <w:bCs/>
              </w:rPr>
            </w:pPr>
            <w:r>
              <w:rPr>
                <w:b/>
                <w:bCs/>
              </w:rPr>
              <w:t>Accuracy</w:t>
            </w:r>
          </w:p>
        </w:tc>
      </w:tr>
      <w:tr w:rsidR="00DB56AB" w14:paraId="557040F6" w14:textId="77777777" w:rsidTr="00ED297C">
        <w:tc>
          <w:tcPr>
            <w:tcW w:w="2335" w:type="dxa"/>
            <w:vAlign w:val="center"/>
          </w:tcPr>
          <w:p w14:paraId="6EDFF30B" w14:textId="77777777" w:rsidR="00DB56AB" w:rsidRPr="008C6CBB" w:rsidRDefault="00DB56AB" w:rsidP="00ED297C">
            <w:pPr>
              <w:spacing w:after="200" w:line="276" w:lineRule="auto"/>
            </w:pPr>
            <w:r>
              <w:rPr>
                <w:color w:val="000000"/>
              </w:rPr>
              <w:t>ResNet50 ImageNet</w:t>
            </w:r>
          </w:p>
        </w:tc>
        <w:tc>
          <w:tcPr>
            <w:tcW w:w="990" w:type="dxa"/>
            <w:vAlign w:val="center"/>
          </w:tcPr>
          <w:p w14:paraId="207BDA3E" w14:textId="77777777" w:rsidR="00DB56AB" w:rsidRPr="008C6CBB" w:rsidRDefault="00DB56AB" w:rsidP="00ED297C">
            <w:pPr>
              <w:spacing w:after="200" w:line="276" w:lineRule="auto"/>
              <w:jc w:val="center"/>
            </w:pPr>
            <w:r>
              <w:t>0,8862</w:t>
            </w:r>
          </w:p>
        </w:tc>
        <w:tc>
          <w:tcPr>
            <w:tcW w:w="1080" w:type="dxa"/>
            <w:vAlign w:val="center"/>
          </w:tcPr>
          <w:p w14:paraId="4A705011" w14:textId="77777777" w:rsidR="00DB56AB" w:rsidRPr="008C6CBB" w:rsidRDefault="00DB56AB" w:rsidP="00ED297C">
            <w:pPr>
              <w:spacing w:after="200" w:line="276" w:lineRule="auto"/>
              <w:jc w:val="center"/>
            </w:pPr>
            <w:r>
              <w:rPr>
                <w:color w:val="000000"/>
              </w:rPr>
              <w:t>0,6249</w:t>
            </w:r>
          </w:p>
        </w:tc>
        <w:tc>
          <w:tcPr>
            <w:tcW w:w="1061" w:type="dxa"/>
            <w:vAlign w:val="center"/>
          </w:tcPr>
          <w:p w14:paraId="51BC8A52" w14:textId="77777777" w:rsidR="00DB56AB" w:rsidRPr="008C6CBB" w:rsidRDefault="00DB56AB" w:rsidP="00ED297C">
            <w:pPr>
              <w:spacing w:after="200" w:line="276" w:lineRule="auto"/>
              <w:jc w:val="center"/>
            </w:pPr>
            <w:r>
              <w:rPr>
                <w:color w:val="000000"/>
              </w:rPr>
              <w:t>0,5421</w:t>
            </w:r>
          </w:p>
        </w:tc>
        <w:tc>
          <w:tcPr>
            <w:tcW w:w="1372" w:type="dxa"/>
            <w:vAlign w:val="center"/>
          </w:tcPr>
          <w:p w14:paraId="49134614" w14:textId="77777777" w:rsidR="00DB56AB" w:rsidRPr="008C6CBB" w:rsidRDefault="00DB56AB" w:rsidP="00ED297C">
            <w:pPr>
              <w:spacing w:after="200" w:line="276" w:lineRule="auto"/>
              <w:jc w:val="center"/>
            </w:pPr>
            <w:r>
              <w:rPr>
                <w:color w:val="000000"/>
              </w:rPr>
              <w:t>0,9439</w:t>
            </w:r>
          </w:p>
        </w:tc>
        <w:tc>
          <w:tcPr>
            <w:tcW w:w="1242" w:type="dxa"/>
            <w:vAlign w:val="center"/>
          </w:tcPr>
          <w:p w14:paraId="03744263" w14:textId="77777777" w:rsidR="00DB56AB" w:rsidRPr="008C6CBB" w:rsidRDefault="00DB56AB" w:rsidP="00ED297C">
            <w:pPr>
              <w:spacing w:after="200" w:line="276" w:lineRule="auto"/>
              <w:jc w:val="center"/>
            </w:pPr>
            <w:r>
              <w:rPr>
                <w:color w:val="000000"/>
              </w:rPr>
              <w:t>0,7376</w:t>
            </w:r>
          </w:p>
        </w:tc>
        <w:tc>
          <w:tcPr>
            <w:tcW w:w="1270" w:type="dxa"/>
            <w:vAlign w:val="center"/>
          </w:tcPr>
          <w:p w14:paraId="1E2390A1" w14:textId="77777777" w:rsidR="00DB56AB" w:rsidRPr="008C6CBB" w:rsidRDefault="00DB56AB" w:rsidP="00ED297C">
            <w:pPr>
              <w:spacing w:after="200" w:line="276" w:lineRule="auto"/>
              <w:jc w:val="center"/>
            </w:pPr>
            <w:r>
              <w:rPr>
                <w:color w:val="000000"/>
              </w:rPr>
              <w:t>0,8534</w:t>
            </w:r>
          </w:p>
        </w:tc>
      </w:tr>
      <w:tr w:rsidR="00DB56AB" w14:paraId="06382E87" w14:textId="77777777" w:rsidTr="00ED297C">
        <w:tc>
          <w:tcPr>
            <w:tcW w:w="2335" w:type="dxa"/>
            <w:vAlign w:val="center"/>
          </w:tcPr>
          <w:p w14:paraId="4E78FA5A" w14:textId="77777777" w:rsidR="00DB56AB" w:rsidRPr="008C6CBB" w:rsidRDefault="00DB56AB" w:rsidP="00ED297C">
            <w:pPr>
              <w:spacing w:after="200" w:line="276" w:lineRule="auto"/>
            </w:pPr>
            <w:r>
              <w:rPr>
                <w:color w:val="000000"/>
              </w:rPr>
              <w:t>ViT-Small/16 ImageNet</w:t>
            </w:r>
          </w:p>
        </w:tc>
        <w:tc>
          <w:tcPr>
            <w:tcW w:w="990" w:type="dxa"/>
            <w:vAlign w:val="center"/>
          </w:tcPr>
          <w:p w14:paraId="1229387F" w14:textId="77777777" w:rsidR="00DB56AB" w:rsidRPr="008C6CBB" w:rsidRDefault="00DB56AB" w:rsidP="00ED297C">
            <w:pPr>
              <w:spacing w:after="200" w:line="276" w:lineRule="auto"/>
              <w:jc w:val="center"/>
            </w:pPr>
            <w:r>
              <w:rPr>
                <w:color w:val="000000"/>
              </w:rPr>
              <w:t>0,8797</w:t>
            </w:r>
          </w:p>
        </w:tc>
        <w:tc>
          <w:tcPr>
            <w:tcW w:w="1080" w:type="dxa"/>
            <w:vAlign w:val="center"/>
          </w:tcPr>
          <w:p w14:paraId="526925E5" w14:textId="77777777" w:rsidR="00DB56AB" w:rsidRPr="008C6CBB" w:rsidRDefault="00DB56AB" w:rsidP="00ED297C">
            <w:pPr>
              <w:spacing w:after="200" w:line="276" w:lineRule="auto"/>
              <w:jc w:val="center"/>
            </w:pPr>
            <w:r>
              <w:rPr>
                <w:color w:val="000000"/>
              </w:rPr>
              <w:t>0,4169</w:t>
            </w:r>
          </w:p>
        </w:tc>
        <w:tc>
          <w:tcPr>
            <w:tcW w:w="1061" w:type="dxa"/>
            <w:vAlign w:val="center"/>
          </w:tcPr>
          <w:p w14:paraId="26DFA027" w14:textId="77777777" w:rsidR="00DB56AB" w:rsidRPr="008C6CBB" w:rsidRDefault="00DB56AB" w:rsidP="00ED297C">
            <w:pPr>
              <w:spacing w:after="200" w:line="276" w:lineRule="auto"/>
              <w:jc w:val="center"/>
            </w:pPr>
            <w:r>
              <w:rPr>
                <w:color w:val="000000"/>
              </w:rPr>
              <w:t>0,2783</w:t>
            </w:r>
          </w:p>
        </w:tc>
        <w:tc>
          <w:tcPr>
            <w:tcW w:w="1372" w:type="dxa"/>
            <w:vAlign w:val="center"/>
          </w:tcPr>
          <w:p w14:paraId="6C0FC976" w14:textId="77777777" w:rsidR="00DB56AB" w:rsidRPr="008C6CBB" w:rsidRDefault="00DB56AB" w:rsidP="00ED297C">
            <w:pPr>
              <w:spacing w:after="200" w:line="276" w:lineRule="auto"/>
              <w:jc w:val="center"/>
            </w:pPr>
            <w:r>
              <w:rPr>
                <w:color w:val="000000"/>
              </w:rPr>
              <w:t>0,9836</w:t>
            </w:r>
          </w:p>
        </w:tc>
        <w:tc>
          <w:tcPr>
            <w:tcW w:w="1242" w:type="dxa"/>
            <w:vAlign w:val="center"/>
          </w:tcPr>
          <w:p w14:paraId="34B0B724" w14:textId="77777777" w:rsidR="00DB56AB" w:rsidRPr="008C6CBB" w:rsidRDefault="00DB56AB" w:rsidP="00ED297C">
            <w:pPr>
              <w:spacing w:after="200" w:line="276" w:lineRule="auto"/>
              <w:jc w:val="center"/>
            </w:pPr>
            <w:r>
              <w:rPr>
                <w:color w:val="000000"/>
              </w:rPr>
              <w:t>0,8311</w:t>
            </w:r>
          </w:p>
        </w:tc>
        <w:tc>
          <w:tcPr>
            <w:tcW w:w="1270" w:type="dxa"/>
            <w:vAlign w:val="center"/>
          </w:tcPr>
          <w:p w14:paraId="7A6EC2E8" w14:textId="77777777" w:rsidR="00DB56AB" w:rsidRPr="008C6CBB" w:rsidRDefault="00DB56AB" w:rsidP="00ED297C">
            <w:pPr>
              <w:spacing w:after="200" w:line="276" w:lineRule="auto"/>
              <w:jc w:val="center"/>
            </w:pPr>
            <w:r>
              <w:rPr>
                <w:color w:val="000000"/>
              </w:rPr>
              <w:t>0,8246</w:t>
            </w:r>
          </w:p>
        </w:tc>
      </w:tr>
    </w:tbl>
    <w:p w14:paraId="345DA86B"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4.3. Kết quả baseline trên RSNA test tại threshold mặc định 0,50</w:t>
      </w:r>
    </w:p>
    <w:p w14:paraId="0812CD44" w14:textId="77777777" w:rsidR="00DB56AB" w:rsidRDefault="00DB56AB" w:rsidP="00DB56AB">
      <w:pPr>
        <w:spacing w:line="360" w:lineRule="auto"/>
        <w:ind w:firstLine="720"/>
        <w:jc w:val="both"/>
      </w:pPr>
      <w:r>
        <w:rPr>
          <w:color w:val="000000"/>
        </w:rPr>
        <w:lastRenderedPageBreak/>
        <w:t>ResNet50 đạt AUC = 0,8862, kết quả cao nhất trong toàn bộ thực nghiệm. Tuy nhiên, tại threshold 0,50, ResNet50 cho Recall = 0,5421, nghĩa là bỏ sót gần 46% ca viêm phổi thực tế, một hạn chế nghiêm trọng trong bối cảnh lâm sàng.</w:t>
      </w:r>
    </w:p>
    <w:p w14:paraId="54596C9D" w14:textId="77777777" w:rsidR="00DB56AB" w:rsidRDefault="00DB56AB" w:rsidP="00DB56AB">
      <w:pPr>
        <w:spacing w:line="360" w:lineRule="auto"/>
        <w:ind w:firstLine="720"/>
        <w:jc w:val="both"/>
      </w:pPr>
      <w:r>
        <w:rPr>
          <w:color w:val="000000"/>
        </w:rPr>
        <w:t>ViT-Small/16 ImageNet đạt AUC = 0,8797, gần bằng ResNet50, nhưng tại threshold 0,50 cho kết quả đáng lo ngại hơn: Recall = 0,2783, bỏ sót 72% ca viêm phổi. Điều này phản ánh đặc tính của mô hình Transformer pretrain ImageNet khi fine-tune trên ảnh y tế: xu hướng phân lớp bảo thủ, chỉ phân loại dương tính khi xác suất rất cao, dẫn đến Precision cao (0,8311) nhưng Recall thấp.</w:t>
      </w:r>
    </w:p>
    <w:p w14:paraId="05A8A4BF" w14:textId="77777777" w:rsidR="00DB56AB" w:rsidRDefault="00DB56AB" w:rsidP="00D63A73">
      <w:pPr>
        <w:pStyle w:val="Heading3"/>
        <w:spacing w:line="360" w:lineRule="auto"/>
      </w:pPr>
      <w:bookmarkStart w:id="99" w:name="_Toc233310829"/>
      <w:r>
        <w:rPr>
          <w:rFonts w:eastAsia="Times New Roman"/>
        </w:rPr>
        <w:t>4.3.2. Kết quả tại ngưỡng tối ưu F1</w:t>
      </w:r>
      <w:bookmarkEnd w:id="99"/>
    </w:p>
    <w:p w14:paraId="31C4E178" w14:textId="77777777" w:rsidR="00DB56AB" w:rsidRDefault="00DB56AB" w:rsidP="00DB56AB">
      <w:pPr>
        <w:spacing w:line="360" w:lineRule="auto"/>
        <w:ind w:firstLine="720"/>
        <w:jc w:val="both"/>
        <w:rPr>
          <w:color w:val="000000"/>
        </w:rPr>
      </w:pPr>
      <w:r>
        <w:rPr>
          <w:color w:val="000000"/>
        </w:rPr>
        <w:t>Khi điều chỉnh ngưỡng quyết định về giá trị tối ưu F1 (được xác định trên tập validation), cả hai baseline cải thiện đáng kể Recall trong khi vẫn duy trì AUC không đổi (AUC độc lập với threshold). Bảng 4.4 trình bày kết quả.</w:t>
      </w:r>
    </w:p>
    <w:tbl>
      <w:tblPr>
        <w:tblStyle w:val="TableGrid"/>
        <w:tblW w:w="0" w:type="auto"/>
        <w:tblLook w:val="04A0" w:firstRow="1" w:lastRow="0" w:firstColumn="1" w:lastColumn="0" w:noHBand="0" w:noVBand="1"/>
      </w:tblPr>
      <w:tblGrid>
        <w:gridCol w:w="2094"/>
        <w:gridCol w:w="972"/>
        <w:gridCol w:w="1043"/>
        <w:gridCol w:w="1032"/>
        <w:gridCol w:w="1372"/>
        <w:gridCol w:w="1241"/>
        <w:gridCol w:w="1357"/>
      </w:tblGrid>
      <w:tr w:rsidR="00DB56AB" w:rsidRPr="00615F94" w14:paraId="095ECBF9" w14:textId="77777777" w:rsidTr="00ED297C">
        <w:tc>
          <w:tcPr>
            <w:tcW w:w="2276" w:type="dxa"/>
          </w:tcPr>
          <w:p w14:paraId="690A8744" w14:textId="77777777" w:rsidR="00DB56AB" w:rsidRPr="00615F94" w:rsidRDefault="00DB56AB" w:rsidP="00ED297C">
            <w:pPr>
              <w:spacing w:after="200" w:line="276" w:lineRule="auto"/>
              <w:jc w:val="center"/>
              <w:rPr>
                <w:b/>
                <w:bCs/>
              </w:rPr>
            </w:pPr>
            <w:r>
              <w:rPr>
                <w:b/>
                <w:bCs/>
              </w:rPr>
              <w:t>Mô hình</w:t>
            </w:r>
          </w:p>
        </w:tc>
        <w:tc>
          <w:tcPr>
            <w:tcW w:w="981" w:type="dxa"/>
          </w:tcPr>
          <w:p w14:paraId="53F43144" w14:textId="77777777" w:rsidR="00DB56AB" w:rsidRPr="00615F94" w:rsidRDefault="00DB56AB" w:rsidP="00ED297C">
            <w:pPr>
              <w:spacing w:after="200" w:line="276" w:lineRule="auto"/>
              <w:jc w:val="center"/>
              <w:rPr>
                <w:b/>
                <w:bCs/>
              </w:rPr>
            </w:pPr>
            <w:r>
              <w:rPr>
                <w:b/>
                <w:bCs/>
              </w:rPr>
              <w:t>AUC</w:t>
            </w:r>
          </w:p>
        </w:tc>
        <w:tc>
          <w:tcPr>
            <w:tcW w:w="1067" w:type="dxa"/>
          </w:tcPr>
          <w:p w14:paraId="5A12D751" w14:textId="77777777" w:rsidR="00DB56AB" w:rsidRPr="00615F94" w:rsidRDefault="00DB56AB" w:rsidP="00ED297C">
            <w:pPr>
              <w:spacing w:after="200" w:line="276" w:lineRule="auto"/>
              <w:jc w:val="center"/>
              <w:rPr>
                <w:b/>
                <w:bCs/>
              </w:rPr>
            </w:pPr>
            <w:r>
              <w:rPr>
                <w:b/>
                <w:bCs/>
              </w:rPr>
              <w:t>F1</w:t>
            </w:r>
          </w:p>
        </w:tc>
        <w:tc>
          <w:tcPr>
            <w:tcW w:w="1054" w:type="dxa"/>
          </w:tcPr>
          <w:p w14:paraId="1FDB218F" w14:textId="77777777" w:rsidR="00DB56AB" w:rsidRPr="00615F94" w:rsidRDefault="00DB56AB" w:rsidP="00ED297C">
            <w:pPr>
              <w:spacing w:after="200" w:line="276" w:lineRule="auto"/>
              <w:jc w:val="center"/>
              <w:rPr>
                <w:b/>
                <w:bCs/>
              </w:rPr>
            </w:pPr>
            <w:r>
              <w:rPr>
                <w:b/>
                <w:bCs/>
              </w:rPr>
              <w:t>Recall</w:t>
            </w:r>
          </w:p>
        </w:tc>
        <w:tc>
          <w:tcPr>
            <w:tcW w:w="1372" w:type="dxa"/>
          </w:tcPr>
          <w:p w14:paraId="34A32A57" w14:textId="77777777" w:rsidR="00DB56AB" w:rsidRPr="00615F94" w:rsidRDefault="00DB56AB" w:rsidP="00ED297C">
            <w:pPr>
              <w:spacing w:after="200" w:line="276" w:lineRule="auto"/>
              <w:jc w:val="center"/>
              <w:rPr>
                <w:b/>
                <w:bCs/>
              </w:rPr>
            </w:pPr>
            <w:r>
              <w:rPr>
                <w:b/>
                <w:bCs/>
              </w:rPr>
              <w:t>Specificity</w:t>
            </w:r>
          </w:p>
        </w:tc>
        <w:tc>
          <w:tcPr>
            <w:tcW w:w="1242" w:type="dxa"/>
          </w:tcPr>
          <w:p w14:paraId="729C18B4" w14:textId="77777777" w:rsidR="00DB56AB" w:rsidRPr="00615F94" w:rsidRDefault="00DB56AB" w:rsidP="00ED297C">
            <w:pPr>
              <w:spacing w:after="200" w:line="276" w:lineRule="auto"/>
              <w:jc w:val="center"/>
              <w:rPr>
                <w:b/>
                <w:bCs/>
              </w:rPr>
            </w:pPr>
            <w:r>
              <w:rPr>
                <w:b/>
                <w:bCs/>
              </w:rPr>
              <w:t>Precision</w:t>
            </w:r>
          </w:p>
        </w:tc>
        <w:tc>
          <w:tcPr>
            <w:tcW w:w="1358" w:type="dxa"/>
          </w:tcPr>
          <w:p w14:paraId="696CAE12" w14:textId="77777777" w:rsidR="00DB56AB" w:rsidRPr="00615F94" w:rsidRDefault="00DB56AB" w:rsidP="00ED297C">
            <w:pPr>
              <w:spacing w:after="200" w:line="276" w:lineRule="auto"/>
              <w:jc w:val="center"/>
              <w:rPr>
                <w:b/>
                <w:bCs/>
              </w:rPr>
            </w:pPr>
            <w:r>
              <w:rPr>
                <w:b/>
                <w:bCs/>
              </w:rPr>
              <w:t>Threshold</w:t>
            </w:r>
          </w:p>
        </w:tc>
      </w:tr>
      <w:tr w:rsidR="00DB56AB" w14:paraId="4B1D11C1" w14:textId="77777777" w:rsidTr="00ED297C">
        <w:tc>
          <w:tcPr>
            <w:tcW w:w="2276" w:type="dxa"/>
            <w:vAlign w:val="center"/>
          </w:tcPr>
          <w:p w14:paraId="14C3C45C" w14:textId="77777777" w:rsidR="00DB56AB" w:rsidRPr="008C6CBB" w:rsidRDefault="00DB56AB" w:rsidP="00ED297C">
            <w:pPr>
              <w:spacing w:after="200" w:line="276" w:lineRule="auto"/>
            </w:pPr>
            <w:r>
              <w:rPr>
                <w:color w:val="000000"/>
              </w:rPr>
              <w:t>ResNet50 ImageNet</w:t>
            </w:r>
          </w:p>
        </w:tc>
        <w:tc>
          <w:tcPr>
            <w:tcW w:w="981" w:type="dxa"/>
            <w:vAlign w:val="center"/>
          </w:tcPr>
          <w:p w14:paraId="3550BA0A" w14:textId="77777777" w:rsidR="00DB56AB" w:rsidRPr="008C6CBB" w:rsidRDefault="00DB56AB" w:rsidP="00ED297C">
            <w:pPr>
              <w:spacing w:after="200" w:line="276" w:lineRule="auto"/>
              <w:jc w:val="center"/>
            </w:pPr>
            <w:r>
              <w:rPr>
                <w:color w:val="000000"/>
              </w:rPr>
              <w:t>0,8862</w:t>
            </w:r>
          </w:p>
        </w:tc>
        <w:tc>
          <w:tcPr>
            <w:tcW w:w="1067" w:type="dxa"/>
            <w:vAlign w:val="center"/>
          </w:tcPr>
          <w:p w14:paraId="74FDE972" w14:textId="77777777" w:rsidR="00DB56AB" w:rsidRPr="008C6CBB" w:rsidRDefault="00DB56AB" w:rsidP="00ED297C">
            <w:pPr>
              <w:spacing w:after="200" w:line="276" w:lineRule="auto"/>
              <w:jc w:val="center"/>
            </w:pPr>
            <w:r>
              <w:rPr>
                <w:color w:val="000000"/>
              </w:rPr>
              <w:t>0,6508</w:t>
            </w:r>
          </w:p>
        </w:tc>
        <w:tc>
          <w:tcPr>
            <w:tcW w:w="1054" w:type="dxa"/>
            <w:vAlign w:val="center"/>
          </w:tcPr>
          <w:p w14:paraId="4BF1B61F" w14:textId="77777777" w:rsidR="00DB56AB" w:rsidRPr="008C6CBB" w:rsidRDefault="00DB56AB" w:rsidP="00ED297C">
            <w:pPr>
              <w:spacing w:after="200" w:line="276" w:lineRule="auto"/>
              <w:jc w:val="center"/>
            </w:pPr>
            <w:r>
              <w:rPr>
                <w:color w:val="000000"/>
              </w:rPr>
              <w:t>0,6807</w:t>
            </w:r>
          </w:p>
        </w:tc>
        <w:tc>
          <w:tcPr>
            <w:tcW w:w="1372" w:type="dxa"/>
            <w:vAlign w:val="center"/>
          </w:tcPr>
          <w:p w14:paraId="12E498E8" w14:textId="77777777" w:rsidR="00DB56AB" w:rsidRPr="008C6CBB" w:rsidRDefault="00DB56AB" w:rsidP="00ED297C">
            <w:pPr>
              <w:spacing w:after="200" w:line="276" w:lineRule="auto"/>
              <w:jc w:val="center"/>
            </w:pPr>
            <w:r>
              <w:rPr>
                <w:color w:val="000000"/>
              </w:rPr>
              <w:t>0,8804</w:t>
            </w:r>
          </w:p>
        </w:tc>
        <w:tc>
          <w:tcPr>
            <w:tcW w:w="1242" w:type="dxa"/>
            <w:vAlign w:val="center"/>
          </w:tcPr>
          <w:p w14:paraId="66CAC75B" w14:textId="77777777" w:rsidR="00DB56AB" w:rsidRPr="008C6CBB" w:rsidRDefault="00DB56AB" w:rsidP="00ED297C">
            <w:pPr>
              <w:spacing w:after="200" w:line="276" w:lineRule="auto"/>
              <w:jc w:val="center"/>
            </w:pPr>
            <w:r>
              <w:rPr>
                <w:color w:val="000000"/>
              </w:rPr>
              <w:t>0,6233</w:t>
            </w:r>
          </w:p>
        </w:tc>
        <w:tc>
          <w:tcPr>
            <w:tcW w:w="1358" w:type="dxa"/>
            <w:vAlign w:val="center"/>
          </w:tcPr>
          <w:p w14:paraId="0C4EEE6A" w14:textId="77777777" w:rsidR="00DB56AB" w:rsidRPr="008C6CBB" w:rsidRDefault="00DB56AB" w:rsidP="00ED297C">
            <w:pPr>
              <w:spacing w:after="200" w:line="276" w:lineRule="auto"/>
              <w:jc w:val="center"/>
            </w:pPr>
            <w:r>
              <w:rPr>
                <w:color w:val="000000"/>
              </w:rPr>
              <w:t>0,37</w:t>
            </w:r>
          </w:p>
        </w:tc>
      </w:tr>
      <w:tr w:rsidR="00DB56AB" w14:paraId="2FF90C58" w14:textId="77777777" w:rsidTr="00ED297C">
        <w:tc>
          <w:tcPr>
            <w:tcW w:w="2276" w:type="dxa"/>
            <w:vAlign w:val="center"/>
          </w:tcPr>
          <w:p w14:paraId="353EEA43" w14:textId="77777777" w:rsidR="00DB56AB" w:rsidRPr="008C6CBB" w:rsidRDefault="00DB56AB" w:rsidP="00ED297C">
            <w:pPr>
              <w:spacing w:after="200" w:line="276" w:lineRule="auto"/>
            </w:pPr>
            <w:r>
              <w:rPr>
                <w:color w:val="000000"/>
              </w:rPr>
              <w:t>ViT-Small/16 ImageNet</w:t>
            </w:r>
          </w:p>
        </w:tc>
        <w:tc>
          <w:tcPr>
            <w:tcW w:w="981" w:type="dxa"/>
            <w:vAlign w:val="center"/>
          </w:tcPr>
          <w:p w14:paraId="49ADDB50" w14:textId="77777777" w:rsidR="00DB56AB" w:rsidRPr="008C6CBB" w:rsidRDefault="00DB56AB" w:rsidP="00ED297C">
            <w:pPr>
              <w:spacing w:after="200" w:line="276" w:lineRule="auto"/>
              <w:jc w:val="center"/>
            </w:pPr>
            <w:r>
              <w:rPr>
                <w:color w:val="000000"/>
              </w:rPr>
              <w:t>0,8797</w:t>
            </w:r>
          </w:p>
        </w:tc>
        <w:tc>
          <w:tcPr>
            <w:tcW w:w="1067" w:type="dxa"/>
            <w:vAlign w:val="center"/>
          </w:tcPr>
          <w:p w14:paraId="2DC37723" w14:textId="77777777" w:rsidR="00DB56AB" w:rsidRPr="008C6CBB" w:rsidRDefault="00DB56AB" w:rsidP="00ED297C">
            <w:pPr>
              <w:spacing w:after="200" w:line="276" w:lineRule="auto"/>
              <w:jc w:val="center"/>
            </w:pPr>
            <w:r>
              <w:rPr>
                <w:color w:val="000000"/>
              </w:rPr>
              <w:t>0,6379</w:t>
            </w:r>
          </w:p>
        </w:tc>
        <w:tc>
          <w:tcPr>
            <w:tcW w:w="1054" w:type="dxa"/>
            <w:vAlign w:val="center"/>
          </w:tcPr>
          <w:p w14:paraId="3EBE42D8" w14:textId="77777777" w:rsidR="00DB56AB" w:rsidRPr="008C6CBB" w:rsidRDefault="00DB56AB" w:rsidP="00ED297C">
            <w:pPr>
              <w:spacing w:after="200" w:line="276" w:lineRule="auto"/>
              <w:jc w:val="center"/>
            </w:pPr>
            <w:r>
              <w:rPr>
                <w:color w:val="000000"/>
              </w:rPr>
              <w:t>0,6142</w:t>
            </w:r>
          </w:p>
        </w:tc>
        <w:tc>
          <w:tcPr>
            <w:tcW w:w="1372" w:type="dxa"/>
            <w:vAlign w:val="center"/>
          </w:tcPr>
          <w:p w14:paraId="24173D19" w14:textId="77777777" w:rsidR="00DB56AB" w:rsidRPr="008C6CBB" w:rsidRDefault="00DB56AB" w:rsidP="00ED297C">
            <w:pPr>
              <w:spacing w:after="200" w:line="276" w:lineRule="auto"/>
              <w:jc w:val="center"/>
            </w:pPr>
            <w:r>
              <w:rPr>
                <w:color w:val="000000"/>
              </w:rPr>
              <w:t>0,9094</w:t>
            </w:r>
          </w:p>
        </w:tc>
        <w:tc>
          <w:tcPr>
            <w:tcW w:w="1242" w:type="dxa"/>
            <w:vAlign w:val="center"/>
          </w:tcPr>
          <w:p w14:paraId="2A8FBFC0" w14:textId="77777777" w:rsidR="00DB56AB" w:rsidRPr="008C6CBB" w:rsidRDefault="00DB56AB" w:rsidP="00ED297C">
            <w:pPr>
              <w:spacing w:after="200" w:line="276" w:lineRule="auto"/>
              <w:jc w:val="center"/>
            </w:pPr>
            <w:r>
              <w:rPr>
                <w:color w:val="000000"/>
              </w:rPr>
              <w:t>0,6635</w:t>
            </w:r>
          </w:p>
        </w:tc>
        <w:tc>
          <w:tcPr>
            <w:tcW w:w="1358" w:type="dxa"/>
            <w:vAlign w:val="center"/>
          </w:tcPr>
          <w:p w14:paraId="67BBF028" w14:textId="77777777" w:rsidR="00DB56AB" w:rsidRPr="008C6CBB" w:rsidRDefault="00DB56AB" w:rsidP="00ED297C">
            <w:pPr>
              <w:spacing w:after="200" w:line="276" w:lineRule="auto"/>
              <w:jc w:val="center"/>
            </w:pPr>
            <w:r>
              <w:rPr>
                <w:color w:val="000000"/>
              </w:rPr>
              <w:t>0,24</w:t>
            </w:r>
          </w:p>
        </w:tc>
      </w:tr>
    </w:tbl>
    <w:p w14:paraId="005B4F55"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4.4. Kết quả baseline trên RSNA test ngưỡng tối ưu F1</w:t>
      </w:r>
    </w:p>
    <w:p w14:paraId="49FF2EAB" w14:textId="77777777" w:rsidR="00DB56AB" w:rsidRDefault="00DB56AB" w:rsidP="00DB56AB">
      <w:pPr>
        <w:spacing w:line="360" w:lineRule="auto"/>
        <w:ind w:firstLine="720"/>
        <w:jc w:val="both"/>
      </w:pPr>
      <w:r>
        <w:rPr>
          <w:color w:val="000000"/>
        </w:rPr>
        <w:t>Với threshold tối ưu F1, ResNet50 đạt Recall = 0,6807 và F1 = 0,6508 cải thiện đáng kể so với threshold 0,50. ViT ImageNet tăng Recall từ 0,2783 lên 0,6142 khi hạ threshold từ 0,50 xuống 0,24, cho thấy mô hình có phân phối xác suất dự đoán rất thiên lệch về phía thấp đặc trưng của Transformer chưa được fine-tune đủ với ảnh y tế.</w:t>
      </w:r>
    </w:p>
    <w:p w14:paraId="5DAE3834" w14:textId="77777777" w:rsidR="00DB56AB" w:rsidRDefault="00DB56AB" w:rsidP="00DB56AB">
      <w:pPr>
        <w:spacing w:line="360" w:lineRule="auto"/>
        <w:ind w:firstLine="720"/>
        <w:jc w:val="both"/>
        <w:rPr>
          <w:color w:val="000000"/>
        </w:rPr>
      </w:pPr>
      <w:r>
        <w:rPr>
          <w:color w:val="000000"/>
        </w:rPr>
        <w:t>Hai kết quả baseline này đặt ra ngưỡng tham chiếu cho việc đánh giá mô hình I-JEPA đề xuất trong các mục tiếp theo.</w:t>
      </w:r>
    </w:p>
    <w:p w14:paraId="7FAF0232" w14:textId="77777777" w:rsidR="00DB56AB" w:rsidRPr="00DB56AB" w:rsidRDefault="004B3BBF" w:rsidP="00DB56AB">
      <w:pPr>
        <w:pStyle w:val="Heading2"/>
        <w:rPr>
          <w:color w:val="000000"/>
        </w:rPr>
      </w:pPr>
      <w:bookmarkStart w:id="100" w:name="_Toc233310830"/>
      <w:r>
        <w:lastRenderedPageBreak/>
        <w:t>4.4. KẾT QUẢ MÔ HÌNH I-JEPA ĐỀ XUẤT</w:t>
      </w:r>
      <w:bookmarkEnd w:id="100"/>
    </w:p>
    <w:p w14:paraId="77F43A29" w14:textId="77777777" w:rsidR="00DB56AB" w:rsidRDefault="00DB56AB" w:rsidP="00D63A73">
      <w:pPr>
        <w:pStyle w:val="Heading3"/>
        <w:spacing w:line="360" w:lineRule="auto"/>
      </w:pPr>
      <w:bookmarkStart w:id="101" w:name="_Toc233310831"/>
      <w:r>
        <w:rPr>
          <w:rFonts w:eastAsia="Times New Roman"/>
        </w:rPr>
        <w:t>4.4.1. Kết quả theo ba chiến lược fine-tuning - threshold mặc định</w:t>
      </w:r>
      <w:bookmarkEnd w:id="101"/>
    </w:p>
    <w:p w14:paraId="6F683CCA" w14:textId="77777777" w:rsidR="00DB56AB" w:rsidRDefault="00DB56AB" w:rsidP="00DB56AB">
      <w:pPr>
        <w:spacing w:line="360" w:lineRule="auto"/>
        <w:ind w:firstLine="720"/>
        <w:jc w:val="both"/>
      </w:pPr>
      <w:r>
        <w:rPr>
          <w:color w:val="000000"/>
        </w:rPr>
        <w:t>Encoder I-JEPA đã tiền huấn luyện được fine-tune theo ba chiến lược với hai cấu hình (v1 và v2), tạo ra sáu phiên bản mô hình. Bảng 4.5 trình bày kết quả đầy đủ tại threshold mặc định 0,50.</w:t>
      </w:r>
    </w:p>
    <w:tbl>
      <w:tblPr>
        <w:tblStyle w:val="TableGrid"/>
        <w:tblW w:w="0" w:type="auto"/>
        <w:tblLook w:val="04A0" w:firstRow="1" w:lastRow="0" w:firstColumn="1" w:lastColumn="0" w:noHBand="0" w:noVBand="1"/>
      </w:tblPr>
      <w:tblGrid>
        <w:gridCol w:w="2091"/>
        <w:gridCol w:w="974"/>
        <w:gridCol w:w="1049"/>
        <w:gridCol w:w="1038"/>
        <w:gridCol w:w="1372"/>
        <w:gridCol w:w="1241"/>
        <w:gridCol w:w="1346"/>
      </w:tblGrid>
      <w:tr w:rsidR="00DB56AB" w:rsidRPr="00615F94" w14:paraId="20C87911" w14:textId="77777777" w:rsidTr="00ED297C">
        <w:tc>
          <w:tcPr>
            <w:tcW w:w="2276" w:type="dxa"/>
          </w:tcPr>
          <w:p w14:paraId="0CF10201" w14:textId="77777777" w:rsidR="00DB56AB" w:rsidRPr="00615F94" w:rsidRDefault="00DB56AB" w:rsidP="00ED297C">
            <w:pPr>
              <w:spacing w:after="200" w:line="276" w:lineRule="auto"/>
              <w:jc w:val="center"/>
              <w:rPr>
                <w:b/>
                <w:bCs/>
              </w:rPr>
            </w:pPr>
            <w:r>
              <w:rPr>
                <w:b/>
                <w:bCs/>
              </w:rPr>
              <w:t>Mô hình I-JEPA</w:t>
            </w:r>
          </w:p>
        </w:tc>
        <w:tc>
          <w:tcPr>
            <w:tcW w:w="981" w:type="dxa"/>
          </w:tcPr>
          <w:p w14:paraId="14E69424" w14:textId="77777777" w:rsidR="00DB56AB" w:rsidRPr="00615F94" w:rsidRDefault="00DB56AB" w:rsidP="00ED297C">
            <w:pPr>
              <w:spacing w:after="200" w:line="276" w:lineRule="auto"/>
              <w:jc w:val="center"/>
              <w:rPr>
                <w:b/>
                <w:bCs/>
              </w:rPr>
            </w:pPr>
            <w:r>
              <w:rPr>
                <w:b/>
                <w:bCs/>
              </w:rPr>
              <w:t>AUC</w:t>
            </w:r>
          </w:p>
        </w:tc>
        <w:tc>
          <w:tcPr>
            <w:tcW w:w="1067" w:type="dxa"/>
          </w:tcPr>
          <w:p w14:paraId="6CCDF042" w14:textId="77777777" w:rsidR="00DB56AB" w:rsidRPr="00615F94" w:rsidRDefault="00DB56AB" w:rsidP="00ED297C">
            <w:pPr>
              <w:spacing w:after="200" w:line="276" w:lineRule="auto"/>
              <w:jc w:val="center"/>
              <w:rPr>
                <w:b/>
                <w:bCs/>
              </w:rPr>
            </w:pPr>
            <w:r>
              <w:rPr>
                <w:b/>
                <w:bCs/>
              </w:rPr>
              <w:t>F1</w:t>
            </w:r>
          </w:p>
        </w:tc>
        <w:tc>
          <w:tcPr>
            <w:tcW w:w="1054" w:type="dxa"/>
          </w:tcPr>
          <w:p w14:paraId="3387033F" w14:textId="77777777" w:rsidR="00DB56AB" w:rsidRPr="00615F94" w:rsidRDefault="00DB56AB" w:rsidP="00ED297C">
            <w:pPr>
              <w:spacing w:after="200" w:line="276" w:lineRule="auto"/>
              <w:jc w:val="center"/>
              <w:rPr>
                <w:b/>
                <w:bCs/>
              </w:rPr>
            </w:pPr>
            <w:r>
              <w:rPr>
                <w:b/>
                <w:bCs/>
              </w:rPr>
              <w:t>Recall</w:t>
            </w:r>
          </w:p>
        </w:tc>
        <w:tc>
          <w:tcPr>
            <w:tcW w:w="1372" w:type="dxa"/>
          </w:tcPr>
          <w:p w14:paraId="5D9457AF" w14:textId="77777777" w:rsidR="00DB56AB" w:rsidRPr="00615F94" w:rsidRDefault="00DB56AB" w:rsidP="00ED297C">
            <w:pPr>
              <w:spacing w:after="200" w:line="276" w:lineRule="auto"/>
              <w:jc w:val="center"/>
              <w:rPr>
                <w:b/>
                <w:bCs/>
              </w:rPr>
            </w:pPr>
            <w:r>
              <w:rPr>
                <w:b/>
                <w:bCs/>
              </w:rPr>
              <w:t>Specificity</w:t>
            </w:r>
          </w:p>
        </w:tc>
        <w:tc>
          <w:tcPr>
            <w:tcW w:w="1242" w:type="dxa"/>
          </w:tcPr>
          <w:p w14:paraId="1EF4BF93" w14:textId="77777777" w:rsidR="00DB56AB" w:rsidRPr="00615F94" w:rsidRDefault="00DB56AB" w:rsidP="00ED297C">
            <w:pPr>
              <w:spacing w:after="200" w:line="276" w:lineRule="auto"/>
              <w:jc w:val="center"/>
              <w:rPr>
                <w:b/>
                <w:bCs/>
              </w:rPr>
            </w:pPr>
            <w:r>
              <w:rPr>
                <w:b/>
                <w:bCs/>
              </w:rPr>
              <w:t>Precision</w:t>
            </w:r>
          </w:p>
        </w:tc>
        <w:tc>
          <w:tcPr>
            <w:tcW w:w="1358" w:type="dxa"/>
          </w:tcPr>
          <w:p w14:paraId="2E662C91" w14:textId="77777777" w:rsidR="00DB56AB" w:rsidRPr="00615F94" w:rsidRDefault="00DB56AB" w:rsidP="00ED297C">
            <w:pPr>
              <w:spacing w:after="200" w:line="276" w:lineRule="auto"/>
              <w:jc w:val="center"/>
              <w:rPr>
                <w:b/>
                <w:bCs/>
              </w:rPr>
            </w:pPr>
            <w:r>
              <w:rPr>
                <w:b/>
                <w:bCs/>
              </w:rPr>
              <w:t>Accuracy</w:t>
            </w:r>
          </w:p>
        </w:tc>
      </w:tr>
      <w:tr w:rsidR="00DB56AB" w14:paraId="3D04B120" w14:textId="77777777" w:rsidTr="00ED297C">
        <w:tc>
          <w:tcPr>
            <w:tcW w:w="2276" w:type="dxa"/>
            <w:vAlign w:val="center"/>
          </w:tcPr>
          <w:p w14:paraId="45D9321B" w14:textId="77777777" w:rsidR="00DB56AB" w:rsidRPr="008C6CBB" w:rsidRDefault="00DB56AB" w:rsidP="00ED297C">
            <w:pPr>
              <w:spacing w:after="200" w:line="276" w:lineRule="auto"/>
            </w:pPr>
            <w:r>
              <w:rPr>
                <w:color w:val="000000"/>
              </w:rPr>
              <w:t>Linear Probe</w:t>
            </w:r>
          </w:p>
        </w:tc>
        <w:tc>
          <w:tcPr>
            <w:tcW w:w="981" w:type="dxa"/>
            <w:vAlign w:val="center"/>
          </w:tcPr>
          <w:p w14:paraId="386400BD" w14:textId="77777777" w:rsidR="00DB56AB" w:rsidRPr="008C6CBB" w:rsidRDefault="00DB56AB" w:rsidP="00ED297C">
            <w:pPr>
              <w:spacing w:after="200" w:line="276" w:lineRule="auto"/>
              <w:jc w:val="center"/>
            </w:pPr>
            <w:r>
              <w:rPr>
                <w:color w:val="000000"/>
              </w:rPr>
              <w:t>0,7737</w:t>
            </w:r>
          </w:p>
        </w:tc>
        <w:tc>
          <w:tcPr>
            <w:tcW w:w="1067" w:type="dxa"/>
            <w:vAlign w:val="center"/>
          </w:tcPr>
          <w:p w14:paraId="6F7D1EB6" w14:textId="77777777" w:rsidR="00DB56AB" w:rsidRPr="008C6CBB" w:rsidRDefault="00DB56AB" w:rsidP="00ED297C">
            <w:pPr>
              <w:spacing w:after="200" w:line="276" w:lineRule="auto"/>
              <w:jc w:val="center"/>
            </w:pPr>
            <w:r>
              <w:rPr>
                <w:color w:val="000000"/>
              </w:rPr>
              <w:t>0,5324</w:t>
            </w:r>
          </w:p>
        </w:tc>
        <w:tc>
          <w:tcPr>
            <w:tcW w:w="1054" w:type="dxa"/>
            <w:vAlign w:val="center"/>
          </w:tcPr>
          <w:p w14:paraId="2E1013F8" w14:textId="77777777" w:rsidR="00DB56AB" w:rsidRPr="008C6CBB" w:rsidRDefault="00DB56AB" w:rsidP="00ED297C">
            <w:pPr>
              <w:spacing w:after="200" w:line="276" w:lineRule="auto"/>
              <w:jc w:val="center"/>
            </w:pPr>
            <w:r>
              <w:rPr>
                <w:color w:val="000000"/>
              </w:rPr>
              <w:t>0,6918</w:t>
            </w:r>
          </w:p>
        </w:tc>
        <w:tc>
          <w:tcPr>
            <w:tcW w:w="1372" w:type="dxa"/>
            <w:vAlign w:val="center"/>
          </w:tcPr>
          <w:p w14:paraId="39DAE1A4" w14:textId="77777777" w:rsidR="00DB56AB" w:rsidRPr="008C6CBB" w:rsidRDefault="00DB56AB" w:rsidP="00ED297C">
            <w:pPr>
              <w:spacing w:after="200" w:line="276" w:lineRule="auto"/>
              <w:jc w:val="center"/>
            </w:pPr>
            <w:r>
              <w:rPr>
                <w:color w:val="000000"/>
              </w:rPr>
              <w:t>0,7362</w:t>
            </w:r>
          </w:p>
        </w:tc>
        <w:tc>
          <w:tcPr>
            <w:tcW w:w="1242" w:type="dxa"/>
            <w:vAlign w:val="center"/>
          </w:tcPr>
          <w:p w14:paraId="1D0F3489" w14:textId="77777777" w:rsidR="00DB56AB" w:rsidRPr="008C6CBB" w:rsidRDefault="00DB56AB" w:rsidP="00ED297C">
            <w:pPr>
              <w:spacing w:after="200" w:line="276" w:lineRule="auto"/>
              <w:jc w:val="center"/>
            </w:pPr>
            <w:r>
              <w:rPr>
                <w:color w:val="000000"/>
              </w:rPr>
              <w:t>0,4327</w:t>
            </w:r>
          </w:p>
        </w:tc>
        <w:tc>
          <w:tcPr>
            <w:tcW w:w="1358" w:type="dxa"/>
            <w:vAlign w:val="center"/>
          </w:tcPr>
          <w:p w14:paraId="6B5F2B15" w14:textId="77777777" w:rsidR="00DB56AB" w:rsidRPr="008C6CBB" w:rsidRDefault="00DB56AB" w:rsidP="00ED297C">
            <w:pPr>
              <w:spacing w:after="200" w:line="276" w:lineRule="auto"/>
              <w:jc w:val="center"/>
            </w:pPr>
            <w:r>
              <w:rPr>
                <w:color w:val="000000"/>
              </w:rPr>
              <w:t>0,7262</w:t>
            </w:r>
          </w:p>
        </w:tc>
      </w:tr>
      <w:tr w:rsidR="00DB56AB" w14:paraId="1D288EBD" w14:textId="77777777" w:rsidTr="00ED297C">
        <w:tc>
          <w:tcPr>
            <w:tcW w:w="2276" w:type="dxa"/>
            <w:vAlign w:val="center"/>
          </w:tcPr>
          <w:p w14:paraId="780BF30F" w14:textId="77777777" w:rsidR="00DB56AB" w:rsidRPr="008C6CBB" w:rsidRDefault="00DB56AB" w:rsidP="00ED297C">
            <w:pPr>
              <w:spacing w:after="200" w:line="276" w:lineRule="auto"/>
            </w:pPr>
            <w:r>
              <w:rPr>
                <w:color w:val="000000"/>
              </w:rPr>
              <w:t>Partial FT v1</w:t>
            </w:r>
          </w:p>
        </w:tc>
        <w:tc>
          <w:tcPr>
            <w:tcW w:w="981" w:type="dxa"/>
            <w:vAlign w:val="center"/>
          </w:tcPr>
          <w:p w14:paraId="7D788FDD" w14:textId="77777777" w:rsidR="00DB56AB" w:rsidRPr="008C6CBB" w:rsidRDefault="00DB56AB" w:rsidP="00ED297C">
            <w:pPr>
              <w:spacing w:after="200" w:line="276" w:lineRule="auto"/>
              <w:jc w:val="center"/>
            </w:pPr>
            <w:r>
              <w:rPr>
                <w:color w:val="000000"/>
              </w:rPr>
              <w:t>0,8003</w:t>
            </w:r>
          </w:p>
        </w:tc>
        <w:tc>
          <w:tcPr>
            <w:tcW w:w="1067" w:type="dxa"/>
            <w:vAlign w:val="center"/>
          </w:tcPr>
          <w:p w14:paraId="15341696" w14:textId="77777777" w:rsidR="00DB56AB" w:rsidRPr="008C6CBB" w:rsidRDefault="00DB56AB" w:rsidP="00ED297C">
            <w:pPr>
              <w:spacing w:after="200" w:line="276" w:lineRule="auto"/>
              <w:jc w:val="center"/>
            </w:pPr>
            <w:r>
              <w:rPr>
                <w:color w:val="000000"/>
              </w:rPr>
              <w:t>0,5550</w:t>
            </w:r>
          </w:p>
        </w:tc>
        <w:tc>
          <w:tcPr>
            <w:tcW w:w="1054" w:type="dxa"/>
            <w:vAlign w:val="center"/>
          </w:tcPr>
          <w:p w14:paraId="0A53315E" w14:textId="77777777" w:rsidR="00DB56AB" w:rsidRPr="008C6CBB" w:rsidRDefault="00DB56AB" w:rsidP="00ED297C">
            <w:pPr>
              <w:spacing w:after="200" w:line="276" w:lineRule="auto"/>
              <w:jc w:val="center"/>
            </w:pPr>
            <w:r>
              <w:rPr>
                <w:color w:val="000000"/>
              </w:rPr>
              <w:t>0,7417</w:t>
            </w:r>
          </w:p>
        </w:tc>
        <w:tc>
          <w:tcPr>
            <w:tcW w:w="1372" w:type="dxa"/>
            <w:vAlign w:val="center"/>
          </w:tcPr>
          <w:p w14:paraId="34999175" w14:textId="77777777" w:rsidR="00DB56AB" w:rsidRPr="008C6CBB" w:rsidRDefault="00DB56AB" w:rsidP="00ED297C">
            <w:pPr>
              <w:spacing w:after="200" w:line="276" w:lineRule="auto"/>
              <w:jc w:val="center"/>
            </w:pPr>
            <w:r>
              <w:rPr>
                <w:color w:val="000000"/>
              </w:rPr>
              <w:t>0,7291</w:t>
            </w:r>
          </w:p>
        </w:tc>
        <w:tc>
          <w:tcPr>
            <w:tcW w:w="1242" w:type="dxa"/>
            <w:vAlign w:val="center"/>
          </w:tcPr>
          <w:p w14:paraId="026DF2B9" w14:textId="77777777" w:rsidR="00DB56AB" w:rsidRPr="008C6CBB" w:rsidRDefault="00DB56AB" w:rsidP="00ED297C">
            <w:pPr>
              <w:spacing w:after="200" w:line="276" w:lineRule="auto"/>
              <w:jc w:val="center"/>
            </w:pPr>
            <w:r>
              <w:rPr>
                <w:color w:val="000000"/>
              </w:rPr>
              <w:t>0,4433</w:t>
            </w:r>
          </w:p>
        </w:tc>
        <w:tc>
          <w:tcPr>
            <w:tcW w:w="1358" w:type="dxa"/>
            <w:vAlign w:val="center"/>
          </w:tcPr>
          <w:p w14:paraId="4F05660B" w14:textId="77777777" w:rsidR="00DB56AB" w:rsidRPr="008C6CBB" w:rsidRDefault="00DB56AB" w:rsidP="00ED297C">
            <w:pPr>
              <w:spacing w:after="200" w:line="276" w:lineRule="auto"/>
              <w:jc w:val="center"/>
            </w:pPr>
            <w:r>
              <w:rPr>
                <w:color w:val="000000"/>
              </w:rPr>
              <w:t>0,7320</w:t>
            </w:r>
          </w:p>
        </w:tc>
      </w:tr>
      <w:tr w:rsidR="00DB56AB" w14:paraId="645E4D61" w14:textId="77777777" w:rsidTr="00ED297C">
        <w:tc>
          <w:tcPr>
            <w:tcW w:w="2276" w:type="dxa"/>
            <w:vAlign w:val="center"/>
          </w:tcPr>
          <w:p w14:paraId="37F8B1DE" w14:textId="77777777" w:rsidR="00DB56AB" w:rsidRPr="008C6CBB" w:rsidRDefault="00DB56AB" w:rsidP="00ED297C">
            <w:pPr>
              <w:spacing w:after="200" w:line="276" w:lineRule="auto"/>
              <w:rPr>
                <w:color w:val="000000"/>
              </w:rPr>
            </w:pPr>
            <w:r>
              <w:rPr>
                <w:color w:val="000000"/>
              </w:rPr>
              <w:t>Partial FT v2</w:t>
            </w:r>
          </w:p>
        </w:tc>
        <w:tc>
          <w:tcPr>
            <w:tcW w:w="981" w:type="dxa"/>
            <w:vAlign w:val="center"/>
          </w:tcPr>
          <w:p w14:paraId="5ACC56E2" w14:textId="77777777" w:rsidR="00DB56AB" w:rsidRPr="008C6CBB" w:rsidRDefault="00DB56AB" w:rsidP="00ED297C">
            <w:pPr>
              <w:spacing w:after="200" w:line="276" w:lineRule="auto"/>
              <w:jc w:val="center"/>
              <w:rPr>
                <w:color w:val="000000"/>
              </w:rPr>
            </w:pPr>
            <w:r>
              <w:rPr>
                <w:color w:val="000000"/>
              </w:rPr>
              <w:t>0,8011</w:t>
            </w:r>
          </w:p>
        </w:tc>
        <w:tc>
          <w:tcPr>
            <w:tcW w:w="1067" w:type="dxa"/>
            <w:vAlign w:val="center"/>
          </w:tcPr>
          <w:p w14:paraId="6C2DEFA5" w14:textId="77777777" w:rsidR="00DB56AB" w:rsidRPr="008C6CBB" w:rsidRDefault="00DB56AB" w:rsidP="00ED297C">
            <w:pPr>
              <w:spacing w:after="200" w:line="276" w:lineRule="auto"/>
              <w:jc w:val="center"/>
              <w:rPr>
                <w:color w:val="000000"/>
              </w:rPr>
            </w:pPr>
            <w:r>
              <w:rPr>
                <w:color w:val="000000"/>
              </w:rPr>
              <w:t>0,5525</w:t>
            </w:r>
          </w:p>
        </w:tc>
        <w:tc>
          <w:tcPr>
            <w:tcW w:w="1054" w:type="dxa"/>
            <w:vAlign w:val="center"/>
          </w:tcPr>
          <w:p w14:paraId="394F7B16" w14:textId="77777777" w:rsidR="00DB56AB" w:rsidRPr="008C6CBB" w:rsidRDefault="00DB56AB" w:rsidP="00ED297C">
            <w:pPr>
              <w:spacing w:after="200" w:line="276" w:lineRule="auto"/>
              <w:jc w:val="center"/>
              <w:rPr>
                <w:color w:val="000000"/>
              </w:rPr>
            </w:pPr>
            <w:r>
              <w:rPr>
                <w:color w:val="000000"/>
              </w:rPr>
              <w:t>0,7029</w:t>
            </w:r>
          </w:p>
        </w:tc>
        <w:tc>
          <w:tcPr>
            <w:tcW w:w="1372" w:type="dxa"/>
            <w:vAlign w:val="center"/>
          </w:tcPr>
          <w:p w14:paraId="3931D56E" w14:textId="77777777" w:rsidR="00DB56AB" w:rsidRPr="008C6CBB" w:rsidRDefault="00DB56AB" w:rsidP="00ED297C">
            <w:pPr>
              <w:spacing w:after="200" w:line="276" w:lineRule="auto"/>
              <w:jc w:val="center"/>
              <w:rPr>
                <w:color w:val="000000"/>
              </w:rPr>
            </w:pPr>
            <w:r>
              <w:rPr>
                <w:color w:val="000000"/>
              </w:rPr>
              <w:t>0,7552</w:t>
            </w:r>
          </w:p>
        </w:tc>
        <w:tc>
          <w:tcPr>
            <w:tcW w:w="1242" w:type="dxa"/>
            <w:vAlign w:val="center"/>
          </w:tcPr>
          <w:p w14:paraId="47D5C004" w14:textId="77777777" w:rsidR="00DB56AB" w:rsidRPr="008C6CBB" w:rsidRDefault="00DB56AB" w:rsidP="00ED297C">
            <w:pPr>
              <w:spacing w:after="200" w:line="276" w:lineRule="auto"/>
              <w:jc w:val="center"/>
              <w:rPr>
                <w:color w:val="000000"/>
              </w:rPr>
            </w:pPr>
            <w:r>
              <w:rPr>
                <w:color w:val="000000"/>
              </w:rPr>
              <w:t>0,4551</w:t>
            </w:r>
          </w:p>
        </w:tc>
        <w:tc>
          <w:tcPr>
            <w:tcW w:w="1358" w:type="dxa"/>
            <w:vAlign w:val="center"/>
          </w:tcPr>
          <w:p w14:paraId="6E34383C" w14:textId="77777777" w:rsidR="00DB56AB" w:rsidRPr="008C6CBB" w:rsidRDefault="00DB56AB" w:rsidP="00ED297C">
            <w:pPr>
              <w:spacing w:after="200" w:line="276" w:lineRule="auto"/>
              <w:jc w:val="center"/>
              <w:rPr>
                <w:color w:val="000000"/>
              </w:rPr>
            </w:pPr>
            <w:r>
              <w:rPr>
                <w:color w:val="000000"/>
              </w:rPr>
              <w:t>0,7434</w:t>
            </w:r>
          </w:p>
        </w:tc>
      </w:tr>
      <w:tr w:rsidR="00DB56AB" w14:paraId="1A395F6C" w14:textId="77777777" w:rsidTr="00ED297C">
        <w:tc>
          <w:tcPr>
            <w:tcW w:w="2276" w:type="dxa"/>
            <w:vAlign w:val="center"/>
          </w:tcPr>
          <w:p w14:paraId="10CB7E8C" w14:textId="77777777" w:rsidR="00DB56AB" w:rsidRPr="008C6CBB" w:rsidRDefault="00DB56AB" w:rsidP="00ED297C">
            <w:pPr>
              <w:spacing w:after="200" w:line="276" w:lineRule="auto"/>
              <w:rPr>
                <w:color w:val="000000"/>
              </w:rPr>
            </w:pPr>
            <w:r>
              <w:rPr>
                <w:color w:val="000000"/>
              </w:rPr>
              <w:t>Full FT v1</w:t>
            </w:r>
          </w:p>
        </w:tc>
        <w:tc>
          <w:tcPr>
            <w:tcW w:w="981" w:type="dxa"/>
            <w:vAlign w:val="center"/>
          </w:tcPr>
          <w:p w14:paraId="69C28172" w14:textId="77777777" w:rsidR="00DB56AB" w:rsidRPr="008C6CBB" w:rsidRDefault="00DB56AB" w:rsidP="00ED297C">
            <w:pPr>
              <w:spacing w:after="200" w:line="276" w:lineRule="auto"/>
              <w:jc w:val="center"/>
              <w:rPr>
                <w:b/>
                <w:bCs/>
              </w:rPr>
            </w:pPr>
            <w:r>
              <w:rPr>
                <w:b/>
                <w:bCs/>
              </w:rPr>
              <w:t>0,8297</w:t>
            </w:r>
          </w:p>
        </w:tc>
        <w:tc>
          <w:tcPr>
            <w:tcW w:w="1067" w:type="dxa"/>
            <w:vAlign w:val="center"/>
          </w:tcPr>
          <w:p w14:paraId="65ECE248" w14:textId="77777777" w:rsidR="00DB56AB" w:rsidRPr="008C6CBB" w:rsidRDefault="00DB56AB" w:rsidP="00ED297C">
            <w:pPr>
              <w:spacing w:after="200" w:line="276" w:lineRule="auto"/>
              <w:jc w:val="center"/>
              <w:rPr>
                <w:b/>
                <w:bCs/>
              </w:rPr>
            </w:pPr>
            <w:r>
              <w:rPr>
                <w:b/>
                <w:bCs/>
              </w:rPr>
              <w:t>0,5752</w:t>
            </w:r>
          </w:p>
        </w:tc>
        <w:tc>
          <w:tcPr>
            <w:tcW w:w="1054" w:type="dxa"/>
            <w:vAlign w:val="center"/>
          </w:tcPr>
          <w:p w14:paraId="4BB1C543" w14:textId="77777777" w:rsidR="00DB56AB" w:rsidRPr="008C6CBB" w:rsidRDefault="00DB56AB" w:rsidP="00ED297C">
            <w:pPr>
              <w:spacing w:after="200" w:line="276" w:lineRule="auto"/>
              <w:jc w:val="center"/>
              <w:rPr>
                <w:b/>
                <w:bCs/>
              </w:rPr>
            </w:pPr>
            <w:r>
              <w:rPr>
                <w:b/>
                <w:bCs/>
              </w:rPr>
              <w:t>0,7738</w:t>
            </w:r>
          </w:p>
        </w:tc>
        <w:tc>
          <w:tcPr>
            <w:tcW w:w="1372" w:type="dxa"/>
            <w:vAlign w:val="center"/>
          </w:tcPr>
          <w:p w14:paraId="7DE984C3" w14:textId="77777777" w:rsidR="00DB56AB" w:rsidRPr="008C6CBB" w:rsidRDefault="00DB56AB" w:rsidP="00ED297C">
            <w:pPr>
              <w:spacing w:after="200" w:line="276" w:lineRule="auto"/>
              <w:jc w:val="center"/>
              <w:rPr>
                <w:color w:val="000000"/>
              </w:rPr>
            </w:pPr>
            <w:r>
              <w:rPr>
                <w:color w:val="000000"/>
              </w:rPr>
              <w:t>0,7333</w:t>
            </w:r>
          </w:p>
        </w:tc>
        <w:tc>
          <w:tcPr>
            <w:tcW w:w="1242" w:type="dxa"/>
            <w:vAlign w:val="center"/>
          </w:tcPr>
          <w:p w14:paraId="02971C7D" w14:textId="77777777" w:rsidR="00DB56AB" w:rsidRPr="008C6CBB" w:rsidRDefault="00DB56AB" w:rsidP="00ED297C">
            <w:pPr>
              <w:spacing w:after="200" w:line="276" w:lineRule="auto"/>
              <w:jc w:val="center"/>
              <w:rPr>
                <w:color w:val="000000"/>
              </w:rPr>
            </w:pPr>
            <w:r>
              <w:rPr>
                <w:color w:val="000000"/>
              </w:rPr>
              <w:t>0,4577</w:t>
            </w:r>
          </w:p>
        </w:tc>
        <w:tc>
          <w:tcPr>
            <w:tcW w:w="1358" w:type="dxa"/>
            <w:vAlign w:val="center"/>
          </w:tcPr>
          <w:p w14:paraId="7A2C8D65" w14:textId="77777777" w:rsidR="00DB56AB" w:rsidRPr="008C6CBB" w:rsidRDefault="00DB56AB" w:rsidP="00ED297C">
            <w:pPr>
              <w:spacing w:after="200" w:line="276" w:lineRule="auto"/>
              <w:jc w:val="center"/>
              <w:rPr>
                <w:color w:val="000000"/>
              </w:rPr>
            </w:pPr>
            <w:r>
              <w:rPr>
                <w:color w:val="000000"/>
              </w:rPr>
              <w:t>0,7424</w:t>
            </w:r>
          </w:p>
        </w:tc>
      </w:tr>
      <w:tr w:rsidR="00DB56AB" w14:paraId="472E0442" w14:textId="77777777" w:rsidTr="00ED297C">
        <w:tc>
          <w:tcPr>
            <w:tcW w:w="2276" w:type="dxa"/>
            <w:vAlign w:val="center"/>
          </w:tcPr>
          <w:p w14:paraId="260E62DD" w14:textId="77777777" w:rsidR="00DB56AB" w:rsidRPr="008C6CBB" w:rsidRDefault="00DB56AB" w:rsidP="00ED297C">
            <w:pPr>
              <w:spacing w:after="200" w:line="276" w:lineRule="auto"/>
              <w:rPr>
                <w:color w:val="000000"/>
              </w:rPr>
            </w:pPr>
            <w:r>
              <w:rPr>
                <w:color w:val="000000"/>
              </w:rPr>
              <w:t>Full FT v2</w:t>
            </w:r>
          </w:p>
        </w:tc>
        <w:tc>
          <w:tcPr>
            <w:tcW w:w="981" w:type="dxa"/>
            <w:vAlign w:val="center"/>
          </w:tcPr>
          <w:p w14:paraId="10F38DB5" w14:textId="77777777" w:rsidR="00DB56AB" w:rsidRPr="008C6CBB" w:rsidRDefault="00DB56AB" w:rsidP="00ED297C">
            <w:pPr>
              <w:spacing w:after="200" w:line="276" w:lineRule="auto"/>
              <w:jc w:val="center"/>
              <w:rPr>
                <w:color w:val="000000"/>
              </w:rPr>
            </w:pPr>
            <w:r>
              <w:rPr>
                <w:color w:val="000000"/>
              </w:rPr>
              <w:t>0,8041</w:t>
            </w:r>
          </w:p>
        </w:tc>
        <w:tc>
          <w:tcPr>
            <w:tcW w:w="1067" w:type="dxa"/>
            <w:vAlign w:val="center"/>
          </w:tcPr>
          <w:p w14:paraId="6A900EED" w14:textId="77777777" w:rsidR="00DB56AB" w:rsidRPr="008C6CBB" w:rsidRDefault="00DB56AB" w:rsidP="00ED297C">
            <w:pPr>
              <w:spacing w:after="200" w:line="276" w:lineRule="auto"/>
              <w:jc w:val="center"/>
              <w:rPr>
                <w:color w:val="000000"/>
              </w:rPr>
            </w:pPr>
            <w:r>
              <w:rPr>
                <w:color w:val="000000"/>
              </w:rPr>
              <w:t>0,5552</w:t>
            </w:r>
          </w:p>
        </w:tc>
        <w:tc>
          <w:tcPr>
            <w:tcW w:w="1054" w:type="dxa"/>
            <w:vAlign w:val="center"/>
          </w:tcPr>
          <w:p w14:paraId="33998073" w14:textId="77777777" w:rsidR="00DB56AB" w:rsidRPr="008C6CBB" w:rsidRDefault="00DB56AB" w:rsidP="00ED297C">
            <w:pPr>
              <w:spacing w:after="200" w:line="276" w:lineRule="auto"/>
              <w:jc w:val="center"/>
              <w:rPr>
                <w:color w:val="000000"/>
              </w:rPr>
            </w:pPr>
            <w:r>
              <w:rPr>
                <w:color w:val="000000"/>
              </w:rPr>
              <w:t>0,7195</w:t>
            </w:r>
          </w:p>
        </w:tc>
        <w:tc>
          <w:tcPr>
            <w:tcW w:w="1372" w:type="dxa"/>
            <w:vAlign w:val="center"/>
          </w:tcPr>
          <w:p w14:paraId="22E19A44" w14:textId="77777777" w:rsidR="00DB56AB" w:rsidRPr="008C6CBB" w:rsidRDefault="00DB56AB" w:rsidP="00ED297C">
            <w:pPr>
              <w:spacing w:after="200" w:line="276" w:lineRule="auto"/>
              <w:jc w:val="center"/>
              <w:rPr>
                <w:color w:val="000000"/>
              </w:rPr>
            </w:pPr>
            <w:r>
              <w:rPr>
                <w:color w:val="000000"/>
              </w:rPr>
              <w:t>0,7462</w:t>
            </w:r>
          </w:p>
        </w:tc>
        <w:tc>
          <w:tcPr>
            <w:tcW w:w="1242" w:type="dxa"/>
            <w:vAlign w:val="center"/>
          </w:tcPr>
          <w:p w14:paraId="43E7D80D" w14:textId="77777777" w:rsidR="00DB56AB" w:rsidRPr="008C6CBB" w:rsidRDefault="00DB56AB" w:rsidP="00ED297C">
            <w:pPr>
              <w:spacing w:after="200" w:line="276" w:lineRule="auto"/>
              <w:jc w:val="center"/>
              <w:rPr>
                <w:color w:val="000000"/>
              </w:rPr>
            </w:pPr>
            <w:r>
              <w:rPr>
                <w:color w:val="000000"/>
              </w:rPr>
              <w:t>0,4520</w:t>
            </w:r>
          </w:p>
        </w:tc>
        <w:tc>
          <w:tcPr>
            <w:tcW w:w="1358" w:type="dxa"/>
            <w:vAlign w:val="center"/>
          </w:tcPr>
          <w:p w14:paraId="30585127" w14:textId="77777777" w:rsidR="00DB56AB" w:rsidRPr="008C6CBB" w:rsidRDefault="00DB56AB" w:rsidP="00ED297C">
            <w:pPr>
              <w:spacing w:after="200" w:line="276" w:lineRule="auto"/>
              <w:jc w:val="center"/>
              <w:rPr>
                <w:color w:val="000000"/>
              </w:rPr>
            </w:pPr>
            <w:r>
              <w:rPr>
                <w:color w:val="000000"/>
              </w:rPr>
              <w:t>0,7402</w:t>
            </w:r>
          </w:p>
        </w:tc>
      </w:tr>
    </w:tbl>
    <w:p w14:paraId="4B662F91"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4.5. Kết quả I-JEPA theo các chiến lược fine-tuning tại threshold 0,50</w:t>
      </w:r>
    </w:p>
    <w:p w14:paraId="2A3BB47B" w14:textId="77777777" w:rsidR="00DB56AB" w:rsidRDefault="00DB56AB" w:rsidP="00DB56AB">
      <w:pPr>
        <w:spacing w:line="360" w:lineRule="auto"/>
        <w:ind w:firstLine="720"/>
        <w:jc w:val="both"/>
      </w:pPr>
      <w:r>
        <w:rPr>
          <w:color w:val="000000"/>
        </w:rPr>
        <w:t>Kết quả thể hiện rõ xu hướng tích cực theo mức độ fine-tuning. Linear Probe (chỉ huấn luyện classification head mà không cập nhật encoder) đạt AUC = 0,7737. Kết quả này có ý nghĩa quan trọng: chỉ bằng một lớp tuyến tính đặt trên encoder đã tiền huấn luyện, mô hình đạt AUC &gt; 0,77 và Recall = 0,6918 chứng tỏ encoder I-JEPA đã học được biểu diễn có ý nghĩa cho bài toán phân loại viêm phổi mà không cần bất kỳ hướng dẫn nào từ nhãn trong suốt giai đoạn tiền huấn luyện.</w:t>
      </w:r>
    </w:p>
    <w:p w14:paraId="4F878E40" w14:textId="77777777" w:rsidR="00DB56AB" w:rsidRDefault="00DB56AB" w:rsidP="00DB56AB">
      <w:pPr>
        <w:spacing w:line="360" w:lineRule="auto"/>
        <w:ind w:firstLine="720"/>
        <w:jc w:val="both"/>
      </w:pPr>
      <w:r>
        <w:rPr>
          <w:color w:val="000000"/>
        </w:rPr>
        <w:t>Partial fine-tuning cải thiện AUC lên 0,8003–0,8011, với Recall tăng lên 0,70–0,74. Full fine-tuning v1 đạt kết quả cao nhất trong nhóm I-JEPA: AUC = 0,8297, Recall = 0,7738 tại threshold mặc định; đây là mô hình I-JEPA tốt nhất và là đại diện chính của phương pháp đề xuất trong các phân tích tiếp theo. Full fine-tuning v2 với LLRD đạt AUC = 0,8041, thấp hơn v1 do cấu hình learning rate bảo thủ hơn.</w:t>
      </w:r>
    </w:p>
    <w:p w14:paraId="1E69169A" w14:textId="77777777" w:rsidR="00DB56AB" w:rsidRDefault="00DB56AB" w:rsidP="00D63A73">
      <w:pPr>
        <w:pStyle w:val="Heading3"/>
        <w:spacing w:line="360" w:lineRule="auto"/>
      </w:pPr>
      <w:bookmarkStart w:id="102" w:name="_Toc233310832"/>
      <w:r>
        <w:rPr>
          <w:rFonts w:eastAsia="Times New Roman"/>
        </w:rPr>
        <w:t>4.4.2. Kết quả I-JEPA tại ngưỡng tối ưu F1</w:t>
      </w:r>
      <w:bookmarkEnd w:id="102"/>
    </w:p>
    <w:p w14:paraId="4094D442" w14:textId="77777777" w:rsidR="00DB56AB" w:rsidRDefault="00DB56AB" w:rsidP="00DB56AB">
      <w:pPr>
        <w:spacing w:line="360" w:lineRule="auto"/>
        <w:ind w:firstLine="720"/>
        <w:jc w:val="both"/>
      </w:pPr>
      <w:r>
        <w:rPr>
          <w:color w:val="000000"/>
        </w:rPr>
        <w:t>Bảng 4.6 trình bày kết quả các phiên bản I-JEPA tại ngưỡng tối ưu F1, được xác định trên tập validation.</w:t>
      </w:r>
    </w:p>
    <w:tbl>
      <w:tblPr>
        <w:tblStyle w:val="TableGrid"/>
        <w:tblW w:w="0" w:type="auto"/>
        <w:tblLook w:val="04A0" w:firstRow="1" w:lastRow="0" w:firstColumn="1" w:lastColumn="0" w:noHBand="0" w:noVBand="1"/>
      </w:tblPr>
      <w:tblGrid>
        <w:gridCol w:w="2082"/>
        <w:gridCol w:w="974"/>
        <w:gridCol w:w="1048"/>
        <w:gridCol w:w="1037"/>
        <w:gridCol w:w="1372"/>
        <w:gridCol w:w="1241"/>
        <w:gridCol w:w="1357"/>
      </w:tblGrid>
      <w:tr w:rsidR="00DB56AB" w:rsidRPr="00615F94" w14:paraId="2093E052" w14:textId="77777777" w:rsidTr="00ED297C">
        <w:tc>
          <w:tcPr>
            <w:tcW w:w="2276" w:type="dxa"/>
          </w:tcPr>
          <w:p w14:paraId="289FB84D" w14:textId="77777777" w:rsidR="00DB56AB" w:rsidRPr="00615F94" w:rsidRDefault="00DB56AB" w:rsidP="00ED297C">
            <w:pPr>
              <w:spacing w:after="200" w:line="276" w:lineRule="auto"/>
              <w:jc w:val="center"/>
              <w:rPr>
                <w:b/>
                <w:bCs/>
              </w:rPr>
            </w:pPr>
            <w:r>
              <w:rPr>
                <w:b/>
                <w:bCs/>
              </w:rPr>
              <w:lastRenderedPageBreak/>
              <w:t>Mô hình I-JEPA</w:t>
            </w:r>
          </w:p>
        </w:tc>
        <w:tc>
          <w:tcPr>
            <w:tcW w:w="981" w:type="dxa"/>
          </w:tcPr>
          <w:p w14:paraId="126E3106" w14:textId="77777777" w:rsidR="00DB56AB" w:rsidRPr="00615F94" w:rsidRDefault="00DB56AB" w:rsidP="00ED297C">
            <w:pPr>
              <w:spacing w:after="200" w:line="276" w:lineRule="auto"/>
              <w:jc w:val="center"/>
              <w:rPr>
                <w:b/>
                <w:bCs/>
              </w:rPr>
            </w:pPr>
            <w:r>
              <w:rPr>
                <w:b/>
                <w:bCs/>
              </w:rPr>
              <w:t>AUC</w:t>
            </w:r>
          </w:p>
        </w:tc>
        <w:tc>
          <w:tcPr>
            <w:tcW w:w="1067" w:type="dxa"/>
          </w:tcPr>
          <w:p w14:paraId="285B7EDC" w14:textId="77777777" w:rsidR="00DB56AB" w:rsidRPr="00615F94" w:rsidRDefault="00DB56AB" w:rsidP="00ED297C">
            <w:pPr>
              <w:spacing w:after="200" w:line="276" w:lineRule="auto"/>
              <w:jc w:val="center"/>
              <w:rPr>
                <w:b/>
                <w:bCs/>
              </w:rPr>
            </w:pPr>
            <w:r>
              <w:rPr>
                <w:b/>
                <w:bCs/>
              </w:rPr>
              <w:t>F1</w:t>
            </w:r>
          </w:p>
        </w:tc>
        <w:tc>
          <w:tcPr>
            <w:tcW w:w="1054" w:type="dxa"/>
          </w:tcPr>
          <w:p w14:paraId="591E82EE" w14:textId="77777777" w:rsidR="00DB56AB" w:rsidRPr="00615F94" w:rsidRDefault="00DB56AB" w:rsidP="00ED297C">
            <w:pPr>
              <w:spacing w:after="200" w:line="276" w:lineRule="auto"/>
              <w:jc w:val="center"/>
              <w:rPr>
                <w:b/>
                <w:bCs/>
              </w:rPr>
            </w:pPr>
            <w:r>
              <w:rPr>
                <w:b/>
                <w:bCs/>
              </w:rPr>
              <w:t>Recall</w:t>
            </w:r>
          </w:p>
        </w:tc>
        <w:tc>
          <w:tcPr>
            <w:tcW w:w="1372" w:type="dxa"/>
          </w:tcPr>
          <w:p w14:paraId="0291C978" w14:textId="77777777" w:rsidR="00DB56AB" w:rsidRPr="00615F94" w:rsidRDefault="00DB56AB" w:rsidP="00ED297C">
            <w:pPr>
              <w:spacing w:after="200" w:line="276" w:lineRule="auto"/>
              <w:jc w:val="center"/>
              <w:rPr>
                <w:b/>
                <w:bCs/>
              </w:rPr>
            </w:pPr>
            <w:r>
              <w:rPr>
                <w:b/>
                <w:bCs/>
              </w:rPr>
              <w:t>Specificity</w:t>
            </w:r>
          </w:p>
        </w:tc>
        <w:tc>
          <w:tcPr>
            <w:tcW w:w="1242" w:type="dxa"/>
          </w:tcPr>
          <w:p w14:paraId="2DEAAE60" w14:textId="77777777" w:rsidR="00DB56AB" w:rsidRPr="00615F94" w:rsidRDefault="00DB56AB" w:rsidP="00ED297C">
            <w:pPr>
              <w:spacing w:after="200" w:line="276" w:lineRule="auto"/>
              <w:jc w:val="center"/>
              <w:rPr>
                <w:b/>
                <w:bCs/>
              </w:rPr>
            </w:pPr>
            <w:r>
              <w:rPr>
                <w:b/>
                <w:bCs/>
              </w:rPr>
              <w:t>Precision</w:t>
            </w:r>
          </w:p>
        </w:tc>
        <w:tc>
          <w:tcPr>
            <w:tcW w:w="1358" w:type="dxa"/>
          </w:tcPr>
          <w:p w14:paraId="1F30720B" w14:textId="77777777" w:rsidR="00DB56AB" w:rsidRPr="00615F94" w:rsidRDefault="00DB56AB" w:rsidP="00ED297C">
            <w:pPr>
              <w:spacing w:after="200" w:line="276" w:lineRule="auto"/>
              <w:jc w:val="center"/>
              <w:rPr>
                <w:b/>
                <w:bCs/>
              </w:rPr>
            </w:pPr>
            <w:r>
              <w:rPr>
                <w:b/>
                <w:bCs/>
              </w:rPr>
              <w:t>Threshold</w:t>
            </w:r>
          </w:p>
        </w:tc>
      </w:tr>
      <w:tr w:rsidR="00DB56AB" w:rsidRPr="008C6CBB" w14:paraId="57AD6F4C" w14:textId="77777777" w:rsidTr="00ED297C">
        <w:tc>
          <w:tcPr>
            <w:tcW w:w="2276" w:type="dxa"/>
            <w:vAlign w:val="center"/>
          </w:tcPr>
          <w:p w14:paraId="641178D6" w14:textId="77777777" w:rsidR="00DB56AB" w:rsidRPr="00A723B9" w:rsidRDefault="00DB56AB" w:rsidP="00ED297C">
            <w:pPr>
              <w:spacing w:after="200"/>
            </w:pPr>
            <w:r>
              <w:rPr>
                <w:color w:val="000000"/>
              </w:rPr>
              <w:t>Linear Probe</w:t>
            </w:r>
          </w:p>
        </w:tc>
        <w:tc>
          <w:tcPr>
            <w:tcW w:w="981" w:type="dxa"/>
            <w:vAlign w:val="center"/>
          </w:tcPr>
          <w:p w14:paraId="0D559BC9" w14:textId="77777777" w:rsidR="00DB56AB" w:rsidRPr="00A723B9" w:rsidRDefault="00DB56AB" w:rsidP="00ED297C">
            <w:pPr>
              <w:spacing w:after="200"/>
              <w:jc w:val="center"/>
            </w:pPr>
            <w:r>
              <w:rPr>
                <w:color w:val="000000"/>
              </w:rPr>
              <w:t>0,7737</w:t>
            </w:r>
          </w:p>
        </w:tc>
        <w:tc>
          <w:tcPr>
            <w:tcW w:w="1067" w:type="dxa"/>
            <w:vAlign w:val="center"/>
          </w:tcPr>
          <w:p w14:paraId="28463308" w14:textId="77777777" w:rsidR="00DB56AB" w:rsidRPr="00A723B9" w:rsidRDefault="00DB56AB" w:rsidP="00ED297C">
            <w:pPr>
              <w:spacing w:after="200"/>
              <w:jc w:val="center"/>
            </w:pPr>
            <w:r>
              <w:rPr>
                <w:color w:val="000000"/>
              </w:rPr>
              <w:t>0,5344</w:t>
            </w:r>
          </w:p>
        </w:tc>
        <w:tc>
          <w:tcPr>
            <w:tcW w:w="1054" w:type="dxa"/>
            <w:vAlign w:val="center"/>
          </w:tcPr>
          <w:p w14:paraId="2820788C" w14:textId="77777777" w:rsidR="00DB56AB" w:rsidRPr="00A723B9" w:rsidRDefault="00DB56AB" w:rsidP="00ED297C">
            <w:pPr>
              <w:spacing w:after="200"/>
              <w:jc w:val="center"/>
            </w:pPr>
            <w:r>
              <w:rPr>
                <w:color w:val="000000"/>
              </w:rPr>
              <w:t>0,7062</w:t>
            </w:r>
          </w:p>
        </w:tc>
        <w:tc>
          <w:tcPr>
            <w:tcW w:w="1372" w:type="dxa"/>
            <w:vAlign w:val="center"/>
          </w:tcPr>
          <w:p w14:paraId="00BD6702" w14:textId="77777777" w:rsidR="00DB56AB" w:rsidRPr="00A723B9" w:rsidRDefault="00DB56AB" w:rsidP="00ED297C">
            <w:pPr>
              <w:spacing w:after="200"/>
              <w:jc w:val="center"/>
            </w:pPr>
            <w:r>
              <w:rPr>
                <w:color w:val="000000"/>
              </w:rPr>
              <w:t>0,7275</w:t>
            </w:r>
          </w:p>
        </w:tc>
        <w:tc>
          <w:tcPr>
            <w:tcW w:w="1242" w:type="dxa"/>
            <w:vAlign w:val="center"/>
          </w:tcPr>
          <w:p w14:paraId="7D256A86" w14:textId="77777777" w:rsidR="00DB56AB" w:rsidRPr="00A723B9" w:rsidRDefault="00DB56AB" w:rsidP="00ED297C">
            <w:pPr>
              <w:spacing w:after="200"/>
              <w:jc w:val="center"/>
            </w:pPr>
            <w:r>
              <w:rPr>
                <w:color w:val="000000"/>
              </w:rPr>
              <w:t>0,4298</w:t>
            </w:r>
          </w:p>
        </w:tc>
        <w:tc>
          <w:tcPr>
            <w:tcW w:w="1358" w:type="dxa"/>
            <w:vAlign w:val="center"/>
          </w:tcPr>
          <w:p w14:paraId="1F749CBB" w14:textId="77777777" w:rsidR="00DB56AB" w:rsidRPr="00A723B9" w:rsidRDefault="00DB56AB" w:rsidP="00ED297C">
            <w:pPr>
              <w:spacing w:after="200"/>
              <w:jc w:val="center"/>
            </w:pPr>
            <w:r>
              <w:rPr>
                <w:color w:val="000000"/>
              </w:rPr>
              <w:t>0,49</w:t>
            </w:r>
          </w:p>
        </w:tc>
      </w:tr>
      <w:tr w:rsidR="00DB56AB" w:rsidRPr="008C6CBB" w14:paraId="680FA0C5" w14:textId="77777777" w:rsidTr="00ED297C">
        <w:tc>
          <w:tcPr>
            <w:tcW w:w="2276" w:type="dxa"/>
            <w:vAlign w:val="center"/>
          </w:tcPr>
          <w:p w14:paraId="3393ADBF" w14:textId="77777777" w:rsidR="00DB56AB" w:rsidRPr="00A723B9" w:rsidRDefault="00DB56AB" w:rsidP="00ED297C">
            <w:pPr>
              <w:spacing w:after="200"/>
            </w:pPr>
            <w:r>
              <w:rPr>
                <w:color w:val="000000"/>
              </w:rPr>
              <w:t>Partial FT v1</w:t>
            </w:r>
          </w:p>
        </w:tc>
        <w:tc>
          <w:tcPr>
            <w:tcW w:w="981" w:type="dxa"/>
            <w:vAlign w:val="center"/>
          </w:tcPr>
          <w:p w14:paraId="437D4AE2" w14:textId="77777777" w:rsidR="00DB56AB" w:rsidRPr="00A723B9" w:rsidRDefault="00DB56AB" w:rsidP="00ED297C">
            <w:pPr>
              <w:spacing w:after="200"/>
              <w:jc w:val="center"/>
            </w:pPr>
            <w:r>
              <w:rPr>
                <w:color w:val="000000"/>
              </w:rPr>
              <w:t>0,8003</w:t>
            </w:r>
          </w:p>
        </w:tc>
        <w:tc>
          <w:tcPr>
            <w:tcW w:w="1067" w:type="dxa"/>
            <w:vAlign w:val="center"/>
          </w:tcPr>
          <w:p w14:paraId="38AE996B" w14:textId="77777777" w:rsidR="00DB56AB" w:rsidRPr="00A723B9" w:rsidRDefault="00DB56AB" w:rsidP="00ED297C">
            <w:pPr>
              <w:spacing w:after="200"/>
              <w:jc w:val="center"/>
            </w:pPr>
            <w:r>
              <w:rPr>
                <w:color w:val="000000"/>
              </w:rPr>
              <w:t>0,5630</w:t>
            </w:r>
          </w:p>
        </w:tc>
        <w:tc>
          <w:tcPr>
            <w:tcW w:w="1054" w:type="dxa"/>
            <w:vAlign w:val="center"/>
          </w:tcPr>
          <w:p w14:paraId="1D406521" w14:textId="77777777" w:rsidR="00DB56AB" w:rsidRPr="00A723B9" w:rsidRDefault="00DB56AB" w:rsidP="00ED297C">
            <w:pPr>
              <w:spacing w:after="200"/>
              <w:jc w:val="center"/>
            </w:pPr>
            <w:r>
              <w:rPr>
                <w:color w:val="000000"/>
              </w:rPr>
              <w:t>0,6907</w:t>
            </w:r>
          </w:p>
        </w:tc>
        <w:tc>
          <w:tcPr>
            <w:tcW w:w="1372" w:type="dxa"/>
            <w:vAlign w:val="center"/>
          </w:tcPr>
          <w:p w14:paraId="4A7472DD" w14:textId="77777777" w:rsidR="00DB56AB" w:rsidRPr="00A723B9" w:rsidRDefault="00DB56AB" w:rsidP="00ED297C">
            <w:pPr>
              <w:spacing w:after="200"/>
              <w:jc w:val="center"/>
            </w:pPr>
            <w:r>
              <w:rPr>
                <w:color w:val="000000"/>
              </w:rPr>
              <w:t>0,7781</w:t>
            </w:r>
          </w:p>
        </w:tc>
        <w:tc>
          <w:tcPr>
            <w:tcW w:w="1242" w:type="dxa"/>
            <w:vAlign w:val="center"/>
          </w:tcPr>
          <w:p w14:paraId="706753E3" w14:textId="77777777" w:rsidR="00DB56AB" w:rsidRPr="00A723B9" w:rsidRDefault="00DB56AB" w:rsidP="00ED297C">
            <w:pPr>
              <w:spacing w:after="200"/>
              <w:jc w:val="center"/>
            </w:pPr>
            <w:r>
              <w:rPr>
                <w:color w:val="000000"/>
              </w:rPr>
              <w:t>0,4752</w:t>
            </w:r>
          </w:p>
        </w:tc>
        <w:tc>
          <w:tcPr>
            <w:tcW w:w="1358" w:type="dxa"/>
            <w:vAlign w:val="center"/>
          </w:tcPr>
          <w:p w14:paraId="470A0FDE" w14:textId="77777777" w:rsidR="00DB56AB" w:rsidRPr="00A723B9" w:rsidRDefault="00DB56AB" w:rsidP="00ED297C">
            <w:pPr>
              <w:spacing w:after="200"/>
              <w:jc w:val="center"/>
            </w:pPr>
            <w:r>
              <w:rPr>
                <w:color w:val="000000"/>
              </w:rPr>
              <w:t>0,56</w:t>
            </w:r>
          </w:p>
        </w:tc>
      </w:tr>
      <w:tr w:rsidR="00DB56AB" w:rsidRPr="008C6CBB" w14:paraId="2764EABE" w14:textId="77777777" w:rsidTr="00ED297C">
        <w:tc>
          <w:tcPr>
            <w:tcW w:w="2276" w:type="dxa"/>
            <w:vAlign w:val="center"/>
          </w:tcPr>
          <w:p w14:paraId="3A979FB3" w14:textId="77777777" w:rsidR="00DB56AB" w:rsidRPr="00A723B9" w:rsidRDefault="00DB56AB" w:rsidP="00ED297C">
            <w:pPr>
              <w:spacing w:after="200"/>
              <w:rPr>
                <w:color w:val="000000"/>
              </w:rPr>
            </w:pPr>
            <w:r>
              <w:rPr>
                <w:color w:val="000000"/>
              </w:rPr>
              <w:t>Partial FT v2</w:t>
            </w:r>
          </w:p>
        </w:tc>
        <w:tc>
          <w:tcPr>
            <w:tcW w:w="981" w:type="dxa"/>
            <w:vAlign w:val="center"/>
          </w:tcPr>
          <w:p w14:paraId="65D672B6" w14:textId="77777777" w:rsidR="00DB56AB" w:rsidRPr="00A723B9" w:rsidRDefault="00DB56AB" w:rsidP="00ED297C">
            <w:pPr>
              <w:spacing w:after="200"/>
              <w:jc w:val="center"/>
              <w:rPr>
                <w:color w:val="000000"/>
              </w:rPr>
            </w:pPr>
            <w:r>
              <w:rPr>
                <w:color w:val="000000"/>
              </w:rPr>
              <w:t>0,8011</w:t>
            </w:r>
          </w:p>
        </w:tc>
        <w:tc>
          <w:tcPr>
            <w:tcW w:w="1067" w:type="dxa"/>
            <w:vAlign w:val="center"/>
          </w:tcPr>
          <w:p w14:paraId="6EFBA467" w14:textId="77777777" w:rsidR="00DB56AB" w:rsidRPr="00A723B9" w:rsidRDefault="00DB56AB" w:rsidP="00ED297C">
            <w:pPr>
              <w:spacing w:after="200"/>
              <w:jc w:val="center"/>
              <w:rPr>
                <w:color w:val="000000"/>
              </w:rPr>
            </w:pPr>
            <w:r>
              <w:rPr>
                <w:color w:val="000000"/>
              </w:rPr>
              <w:t>0,5596</w:t>
            </w:r>
          </w:p>
        </w:tc>
        <w:tc>
          <w:tcPr>
            <w:tcW w:w="1054" w:type="dxa"/>
            <w:vAlign w:val="center"/>
          </w:tcPr>
          <w:p w14:paraId="46DF0006" w14:textId="77777777" w:rsidR="00DB56AB" w:rsidRPr="00A723B9" w:rsidRDefault="00DB56AB" w:rsidP="00ED297C">
            <w:pPr>
              <w:spacing w:after="200"/>
              <w:jc w:val="center"/>
              <w:rPr>
                <w:color w:val="000000"/>
              </w:rPr>
            </w:pPr>
            <w:r>
              <w:rPr>
                <w:color w:val="000000"/>
              </w:rPr>
              <w:t>0,6608</w:t>
            </w:r>
          </w:p>
        </w:tc>
        <w:tc>
          <w:tcPr>
            <w:tcW w:w="1372" w:type="dxa"/>
            <w:vAlign w:val="center"/>
          </w:tcPr>
          <w:p w14:paraId="7410C2B7" w14:textId="77777777" w:rsidR="00DB56AB" w:rsidRPr="00A723B9" w:rsidRDefault="00DB56AB" w:rsidP="00ED297C">
            <w:pPr>
              <w:spacing w:after="200"/>
              <w:jc w:val="center"/>
              <w:rPr>
                <w:color w:val="000000"/>
              </w:rPr>
            </w:pPr>
            <w:r>
              <w:rPr>
                <w:color w:val="000000"/>
              </w:rPr>
              <w:t>0,7962</w:t>
            </w:r>
          </w:p>
        </w:tc>
        <w:tc>
          <w:tcPr>
            <w:tcW w:w="1242" w:type="dxa"/>
            <w:vAlign w:val="center"/>
          </w:tcPr>
          <w:p w14:paraId="420ACCD5" w14:textId="77777777" w:rsidR="00DB56AB" w:rsidRPr="00A723B9" w:rsidRDefault="00DB56AB" w:rsidP="00ED297C">
            <w:pPr>
              <w:spacing w:after="200"/>
              <w:jc w:val="center"/>
              <w:rPr>
                <w:color w:val="000000"/>
              </w:rPr>
            </w:pPr>
            <w:r>
              <w:rPr>
                <w:color w:val="000000"/>
              </w:rPr>
              <w:t>0,4853</w:t>
            </w:r>
          </w:p>
        </w:tc>
        <w:tc>
          <w:tcPr>
            <w:tcW w:w="1358" w:type="dxa"/>
            <w:vAlign w:val="center"/>
          </w:tcPr>
          <w:p w14:paraId="3360E604" w14:textId="77777777" w:rsidR="00DB56AB" w:rsidRPr="00A723B9" w:rsidRDefault="00DB56AB" w:rsidP="00ED297C">
            <w:pPr>
              <w:spacing w:after="200"/>
              <w:jc w:val="center"/>
              <w:rPr>
                <w:color w:val="000000"/>
              </w:rPr>
            </w:pPr>
            <w:r>
              <w:rPr>
                <w:color w:val="000000"/>
              </w:rPr>
              <w:t>0,55</w:t>
            </w:r>
          </w:p>
        </w:tc>
      </w:tr>
      <w:tr w:rsidR="00DB56AB" w:rsidRPr="008C6CBB" w14:paraId="3EC71556" w14:textId="77777777" w:rsidTr="00ED297C">
        <w:tc>
          <w:tcPr>
            <w:tcW w:w="2276" w:type="dxa"/>
            <w:vAlign w:val="center"/>
          </w:tcPr>
          <w:p w14:paraId="658E32D8" w14:textId="77777777" w:rsidR="00DB56AB" w:rsidRPr="00A723B9" w:rsidRDefault="00DB56AB" w:rsidP="00ED297C">
            <w:pPr>
              <w:spacing w:after="200"/>
              <w:rPr>
                <w:color w:val="000000"/>
              </w:rPr>
            </w:pPr>
            <w:r>
              <w:rPr>
                <w:color w:val="000000"/>
              </w:rPr>
              <w:t>Full FT v1</w:t>
            </w:r>
          </w:p>
        </w:tc>
        <w:tc>
          <w:tcPr>
            <w:tcW w:w="981" w:type="dxa"/>
            <w:vAlign w:val="center"/>
          </w:tcPr>
          <w:p w14:paraId="1B416EAC" w14:textId="77777777" w:rsidR="00DB56AB" w:rsidRPr="00A723B9" w:rsidRDefault="00DB56AB" w:rsidP="00ED297C">
            <w:pPr>
              <w:spacing w:after="200"/>
              <w:jc w:val="center"/>
              <w:rPr>
                <w:color w:val="000000"/>
              </w:rPr>
            </w:pPr>
            <w:r>
              <w:rPr>
                <w:color w:val="000000"/>
              </w:rPr>
              <w:t>0,8297</w:t>
            </w:r>
          </w:p>
        </w:tc>
        <w:tc>
          <w:tcPr>
            <w:tcW w:w="1067" w:type="dxa"/>
            <w:vAlign w:val="center"/>
          </w:tcPr>
          <w:p w14:paraId="383F8D08" w14:textId="77777777" w:rsidR="00DB56AB" w:rsidRPr="00A723B9" w:rsidRDefault="00DB56AB" w:rsidP="00ED297C">
            <w:pPr>
              <w:spacing w:after="200"/>
              <w:jc w:val="center"/>
              <w:rPr>
                <w:color w:val="000000"/>
              </w:rPr>
            </w:pPr>
            <w:r>
              <w:rPr>
                <w:color w:val="000000"/>
              </w:rPr>
              <w:t>0,5921</w:t>
            </w:r>
          </w:p>
        </w:tc>
        <w:tc>
          <w:tcPr>
            <w:tcW w:w="1054" w:type="dxa"/>
            <w:vAlign w:val="center"/>
          </w:tcPr>
          <w:p w14:paraId="79124FDC" w14:textId="77777777" w:rsidR="00DB56AB" w:rsidRPr="00A723B9" w:rsidRDefault="00DB56AB" w:rsidP="00ED297C">
            <w:pPr>
              <w:spacing w:after="200"/>
              <w:jc w:val="center"/>
              <w:rPr>
                <w:color w:val="000000"/>
              </w:rPr>
            </w:pPr>
            <w:r>
              <w:rPr>
                <w:color w:val="000000"/>
              </w:rPr>
              <w:t>0,6896</w:t>
            </w:r>
          </w:p>
        </w:tc>
        <w:tc>
          <w:tcPr>
            <w:tcW w:w="1372" w:type="dxa"/>
            <w:vAlign w:val="center"/>
          </w:tcPr>
          <w:p w14:paraId="4E8E9099" w14:textId="77777777" w:rsidR="00DB56AB" w:rsidRPr="00A723B9" w:rsidRDefault="00DB56AB" w:rsidP="00ED297C">
            <w:pPr>
              <w:spacing w:after="200"/>
              <w:jc w:val="center"/>
              <w:rPr>
                <w:color w:val="000000"/>
              </w:rPr>
            </w:pPr>
            <w:r>
              <w:rPr>
                <w:color w:val="000000"/>
              </w:rPr>
              <w:t>0,8139</w:t>
            </w:r>
          </w:p>
        </w:tc>
        <w:tc>
          <w:tcPr>
            <w:tcW w:w="1242" w:type="dxa"/>
            <w:vAlign w:val="center"/>
          </w:tcPr>
          <w:p w14:paraId="4E4E2A27" w14:textId="77777777" w:rsidR="00DB56AB" w:rsidRPr="00A723B9" w:rsidRDefault="00DB56AB" w:rsidP="00ED297C">
            <w:pPr>
              <w:spacing w:after="200"/>
              <w:jc w:val="center"/>
              <w:rPr>
                <w:color w:val="000000"/>
              </w:rPr>
            </w:pPr>
            <w:r>
              <w:rPr>
                <w:color w:val="000000"/>
              </w:rPr>
              <w:t>0,5188</w:t>
            </w:r>
          </w:p>
        </w:tc>
        <w:tc>
          <w:tcPr>
            <w:tcW w:w="1358" w:type="dxa"/>
            <w:vAlign w:val="center"/>
          </w:tcPr>
          <w:p w14:paraId="27B3FB94" w14:textId="77777777" w:rsidR="00DB56AB" w:rsidRPr="00A723B9" w:rsidRDefault="00DB56AB" w:rsidP="00ED297C">
            <w:pPr>
              <w:spacing w:after="200"/>
              <w:jc w:val="center"/>
              <w:rPr>
                <w:color w:val="000000"/>
              </w:rPr>
            </w:pPr>
            <w:r>
              <w:rPr>
                <w:color w:val="000000"/>
              </w:rPr>
              <w:t>0,60</w:t>
            </w:r>
          </w:p>
        </w:tc>
      </w:tr>
      <w:tr w:rsidR="00DB56AB" w:rsidRPr="008C6CBB" w14:paraId="47919893" w14:textId="77777777" w:rsidTr="00ED297C">
        <w:tc>
          <w:tcPr>
            <w:tcW w:w="2276" w:type="dxa"/>
            <w:vAlign w:val="center"/>
          </w:tcPr>
          <w:p w14:paraId="768A6366" w14:textId="77777777" w:rsidR="00DB56AB" w:rsidRPr="00A723B9" w:rsidRDefault="00DB56AB" w:rsidP="00ED297C">
            <w:pPr>
              <w:spacing w:after="200"/>
              <w:rPr>
                <w:color w:val="000000"/>
              </w:rPr>
            </w:pPr>
            <w:r>
              <w:rPr>
                <w:color w:val="000000"/>
              </w:rPr>
              <w:t>Full FT v2</w:t>
            </w:r>
          </w:p>
        </w:tc>
        <w:tc>
          <w:tcPr>
            <w:tcW w:w="981" w:type="dxa"/>
            <w:vAlign w:val="center"/>
          </w:tcPr>
          <w:p w14:paraId="3614341F" w14:textId="77777777" w:rsidR="00DB56AB" w:rsidRPr="00A723B9" w:rsidRDefault="00DB56AB" w:rsidP="00ED297C">
            <w:pPr>
              <w:spacing w:after="200"/>
              <w:jc w:val="center"/>
              <w:rPr>
                <w:color w:val="000000"/>
              </w:rPr>
            </w:pPr>
            <w:r>
              <w:rPr>
                <w:color w:val="000000"/>
              </w:rPr>
              <w:t>0,8041</w:t>
            </w:r>
          </w:p>
        </w:tc>
        <w:tc>
          <w:tcPr>
            <w:tcW w:w="1067" w:type="dxa"/>
            <w:vAlign w:val="center"/>
          </w:tcPr>
          <w:p w14:paraId="40204AAD" w14:textId="77777777" w:rsidR="00DB56AB" w:rsidRPr="00A723B9" w:rsidRDefault="00DB56AB" w:rsidP="00ED297C">
            <w:pPr>
              <w:spacing w:after="200"/>
              <w:jc w:val="center"/>
              <w:rPr>
                <w:color w:val="000000"/>
              </w:rPr>
            </w:pPr>
            <w:r>
              <w:rPr>
                <w:color w:val="000000"/>
              </w:rPr>
              <w:t>0,5661</w:t>
            </w:r>
          </w:p>
        </w:tc>
        <w:tc>
          <w:tcPr>
            <w:tcW w:w="1054" w:type="dxa"/>
            <w:vAlign w:val="center"/>
          </w:tcPr>
          <w:p w14:paraId="31DD9847" w14:textId="77777777" w:rsidR="00DB56AB" w:rsidRPr="00A723B9" w:rsidRDefault="00DB56AB" w:rsidP="00ED297C">
            <w:pPr>
              <w:spacing w:after="200"/>
              <w:jc w:val="center"/>
              <w:rPr>
                <w:color w:val="000000"/>
              </w:rPr>
            </w:pPr>
            <w:r>
              <w:rPr>
                <w:color w:val="000000"/>
              </w:rPr>
              <w:t>0,6863</w:t>
            </w:r>
          </w:p>
        </w:tc>
        <w:tc>
          <w:tcPr>
            <w:tcW w:w="1372" w:type="dxa"/>
            <w:vAlign w:val="center"/>
          </w:tcPr>
          <w:p w14:paraId="1D27B5EF" w14:textId="77777777" w:rsidR="00DB56AB" w:rsidRPr="00A723B9" w:rsidRDefault="00DB56AB" w:rsidP="00ED297C">
            <w:pPr>
              <w:spacing w:after="200"/>
              <w:jc w:val="center"/>
              <w:rPr>
                <w:color w:val="000000"/>
              </w:rPr>
            </w:pPr>
            <w:r>
              <w:rPr>
                <w:color w:val="000000"/>
              </w:rPr>
              <w:t>0,7852</w:t>
            </w:r>
          </w:p>
        </w:tc>
        <w:tc>
          <w:tcPr>
            <w:tcW w:w="1242" w:type="dxa"/>
            <w:vAlign w:val="center"/>
          </w:tcPr>
          <w:p w14:paraId="177B5902" w14:textId="77777777" w:rsidR="00DB56AB" w:rsidRPr="00A723B9" w:rsidRDefault="00DB56AB" w:rsidP="00ED297C">
            <w:pPr>
              <w:spacing w:after="200"/>
              <w:jc w:val="center"/>
              <w:rPr>
                <w:color w:val="000000"/>
              </w:rPr>
            </w:pPr>
            <w:r>
              <w:rPr>
                <w:color w:val="000000"/>
              </w:rPr>
              <w:t>0,4817</w:t>
            </w:r>
          </w:p>
        </w:tc>
        <w:tc>
          <w:tcPr>
            <w:tcW w:w="1358" w:type="dxa"/>
            <w:vAlign w:val="center"/>
          </w:tcPr>
          <w:p w14:paraId="72126AA1" w14:textId="77777777" w:rsidR="00DB56AB" w:rsidRPr="00A723B9" w:rsidRDefault="00DB56AB" w:rsidP="00ED297C">
            <w:pPr>
              <w:spacing w:after="200"/>
              <w:jc w:val="center"/>
              <w:rPr>
                <w:color w:val="000000"/>
              </w:rPr>
            </w:pPr>
            <w:r>
              <w:rPr>
                <w:color w:val="000000"/>
              </w:rPr>
              <w:t>0,55</w:t>
            </w:r>
          </w:p>
        </w:tc>
      </w:tr>
    </w:tbl>
    <w:p w14:paraId="3797236F"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4.6. Kết quả I-JEPA tại ngưỡng tối ưu F1</w:t>
      </w:r>
    </w:p>
    <w:p w14:paraId="3C371F9C" w14:textId="77777777" w:rsidR="00DB56AB" w:rsidRDefault="00DB56AB" w:rsidP="00DB56AB">
      <w:pPr>
        <w:spacing w:line="360" w:lineRule="auto"/>
        <w:ind w:firstLine="720"/>
        <w:jc w:val="both"/>
      </w:pPr>
      <w:r>
        <w:rPr>
          <w:color w:val="000000"/>
        </w:rPr>
        <w:t>Đáng chú ý, ngưỡng tối ưu F1 của các mô hình I-JEPA nằm trong khoảng 0,49–0,60 cao hơn ViT ImageNet (0,24) và gần với ResNet50 (0,37). Điều này phản ánh phân phối xác suất dự đoán của I-JEPA sau tiền huấn luyện in-domain hợp lý và cân bằng hơn so với ViT ImageNet, không bị thiên lệch về phía xác suất thấp.</w:t>
      </w:r>
    </w:p>
    <w:p w14:paraId="29C465AF" w14:textId="77777777" w:rsidR="00DB56AB" w:rsidRDefault="004B3BBF" w:rsidP="00DB56AB">
      <w:pPr>
        <w:pStyle w:val="Heading2"/>
      </w:pPr>
      <w:bookmarkStart w:id="103" w:name="_Toc233310833"/>
      <w:r>
        <w:t>4.5. SO SÁNH TỔNG HỢP CÁC MÔ HÌNH</w:t>
      </w:r>
      <w:bookmarkEnd w:id="103"/>
    </w:p>
    <w:p w14:paraId="6E7DC563" w14:textId="77777777" w:rsidR="00DB56AB" w:rsidRDefault="00DB56AB" w:rsidP="00D63A73">
      <w:pPr>
        <w:pStyle w:val="Heading3"/>
        <w:spacing w:line="360" w:lineRule="auto"/>
      </w:pPr>
      <w:bookmarkStart w:id="104" w:name="_Toc233310834"/>
      <w:r>
        <w:rPr>
          <w:rFonts w:eastAsia="Times New Roman"/>
        </w:rPr>
        <w:t>4.5.1. Bảng so sánh toàn diện</w:t>
      </w:r>
      <w:bookmarkEnd w:id="104"/>
    </w:p>
    <w:p w14:paraId="6A0A467F" w14:textId="77777777" w:rsidR="00DB56AB" w:rsidRDefault="00DB56AB" w:rsidP="00DB56AB">
      <w:pPr>
        <w:spacing w:line="360" w:lineRule="auto"/>
        <w:ind w:firstLine="720"/>
        <w:jc w:val="both"/>
      </w:pPr>
      <w:r>
        <w:rPr>
          <w:color w:val="000000"/>
        </w:rPr>
        <w:t>Tổng hợp kết quả của tất cả mô hình tại ngưỡng tối ưu F1 cấu hình phù hợp nhất cho ứng dụng lâm sàng cho phép so sánh công bằng giữa baseline và I-JEPA đề xuất.</w:t>
      </w:r>
    </w:p>
    <w:tbl>
      <w:tblPr>
        <w:tblStyle w:val="TableGrid"/>
        <w:tblW w:w="10260" w:type="dxa"/>
        <w:tblInd w:w="-185" w:type="dxa"/>
        <w:tblLook w:val="04A0" w:firstRow="1" w:lastRow="0" w:firstColumn="1" w:lastColumn="0" w:noHBand="0" w:noVBand="1"/>
      </w:tblPr>
      <w:tblGrid>
        <w:gridCol w:w="2430"/>
        <w:gridCol w:w="1710"/>
        <w:gridCol w:w="1170"/>
        <w:gridCol w:w="1170"/>
        <w:gridCol w:w="1151"/>
        <w:gridCol w:w="1372"/>
        <w:gridCol w:w="1257"/>
      </w:tblGrid>
      <w:tr w:rsidR="00DB56AB" w14:paraId="4572FB48" w14:textId="77777777" w:rsidTr="00ED297C">
        <w:tc>
          <w:tcPr>
            <w:tcW w:w="2430" w:type="dxa"/>
          </w:tcPr>
          <w:p w14:paraId="273F66C1" w14:textId="77777777" w:rsidR="00DB56AB" w:rsidRDefault="00DB56AB" w:rsidP="00ED297C">
            <w:pPr>
              <w:spacing w:line="360" w:lineRule="auto"/>
              <w:jc w:val="center"/>
            </w:pPr>
            <w:r>
              <w:rPr>
                <w:b/>
                <w:bCs/>
              </w:rPr>
              <w:t xml:space="preserve">Mô hình </w:t>
            </w:r>
          </w:p>
        </w:tc>
        <w:tc>
          <w:tcPr>
            <w:tcW w:w="1710" w:type="dxa"/>
          </w:tcPr>
          <w:p w14:paraId="4655D42D" w14:textId="77777777" w:rsidR="00DB56AB" w:rsidRPr="00A723B9" w:rsidRDefault="00DB56AB" w:rsidP="00ED297C">
            <w:pPr>
              <w:spacing w:line="360" w:lineRule="auto"/>
              <w:jc w:val="center"/>
              <w:rPr>
                <w:b/>
                <w:bCs/>
              </w:rPr>
            </w:pPr>
            <w:r>
              <w:rPr>
                <w:b/>
                <w:bCs/>
              </w:rPr>
              <w:t>Nhóm</w:t>
            </w:r>
          </w:p>
        </w:tc>
        <w:tc>
          <w:tcPr>
            <w:tcW w:w="1170" w:type="dxa"/>
          </w:tcPr>
          <w:p w14:paraId="65B9A8EC" w14:textId="77777777" w:rsidR="00DB56AB" w:rsidRDefault="00DB56AB" w:rsidP="00ED297C">
            <w:pPr>
              <w:spacing w:line="360" w:lineRule="auto"/>
              <w:jc w:val="center"/>
            </w:pPr>
            <w:r>
              <w:rPr>
                <w:b/>
                <w:bCs/>
              </w:rPr>
              <w:t>AUC</w:t>
            </w:r>
          </w:p>
        </w:tc>
        <w:tc>
          <w:tcPr>
            <w:tcW w:w="1170" w:type="dxa"/>
          </w:tcPr>
          <w:p w14:paraId="1E925920" w14:textId="77777777" w:rsidR="00DB56AB" w:rsidRDefault="00DB56AB" w:rsidP="00ED297C">
            <w:pPr>
              <w:spacing w:line="360" w:lineRule="auto"/>
              <w:jc w:val="center"/>
            </w:pPr>
            <w:r>
              <w:rPr>
                <w:b/>
                <w:bCs/>
              </w:rPr>
              <w:t>F1</w:t>
            </w:r>
          </w:p>
        </w:tc>
        <w:tc>
          <w:tcPr>
            <w:tcW w:w="1151" w:type="dxa"/>
          </w:tcPr>
          <w:p w14:paraId="6F71EFF9" w14:textId="77777777" w:rsidR="00DB56AB" w:rsidRDefault="00DB56AB" w:rsidP="00ED297C">
            <w:pPr>
              <w:spacing w:line="360" w:lineRule="auto"/>
              <w:jc w:val="center"/>
            </w:pPr>
            <w:r>
              <w:rPr>
                <w:b/>
                <w:bCs/>
              </w:rPr>
              <w:t>Recall</w:t>
            </w:r>
          </w:p>
        </w:tc>
        <w:tc>
          <w:tcPr>
            <w:tcW w:w="1372" w:type="dxa"/>
          </w:tcPr>
          <w:p w14:paraId="01100B03" w14:textId="77777777" w:rsidR="00DB56AB" w:rsidRDefault="00DB56AB" w:rsidP="00ED297C">
            <w:pPr>
              <w:spacing w:line="360" w:lineRule="auto"/>
              <w:jc w:val="center"/>
            </w:pPr>
            <w:r>
              <w:rPr>
                <w:b/>
                <w:bCs/>
              </w:rPr>
              <w:t>Specificity</w:t>
            </w:r>
          </w:p>
        </w:tc>
        <w:tc>
          <w:tcPr>
            <w:tcW w:w="1257" w:type="dxa"/>
          </w:tcPr>
          <w:p w14:paraId="5F8326C3" w14:textId="77777777" w:rsidR="00DB56AB" w:rsidRDefault="00DB56AB" w:rsidP="00ED297C">
            <w:pPr>
              <w:spacing w:line="360" w:lineRule="auto"/>
              <w:jc w:val="center"/>
            </w:pPr>
            <w:r>
              <w:rPr>
                <w:b/>
                <w:bCs/>
              </w:rPr>
              <w:t>Precision</w:t>
            </w:r>
          </w:p>
        </w:tc>
      </w:tr>
      <w:tr w:rsidR="00DB56AB" w14:paraId="3918B91A" w14:textId="77777777" w:rsidTr="00ED297C">
        <w:tc>
          <w:tcPr>
            <w:tcW w:w="2430" w:type="dxa"/>
            <w:vAlign w:val="center"/>
          </w:tcPr>
          <w:p w14:paraId="671EC26F" w14:textId="77777777" w:rsidR="00DB56AB" w:rsidRPr="00410D04" w:rsidRDefault="00DB56AB" w:rsidP="00ED297C">
            <w:pPr>
              <w:spacing w:line="360" w:lineRule="auto"/>
            </w:pPr>
            <w:r>
              <w:rPr>
                <w:color w:val="000000"/>
              </w:rPr>
              <w:t>ResNet50 ImageNet</w:t>
            </w:r>
          </w:p>
        </w:tc>
        <w:tc>
          <w:tcPr>
            <w:tcW w:w="1710" w:type="dxa"/>
            <w:vAlign w:val="center"/>
          </w:tcPr>
          <w:p w14:paraId="22160EE4" w14:textId="77777777" w:rsidR="00DB56AB" w:rsidRPr="00410D04" w:rsidRDefault="00DB56AB" w:rsidP="00ED297C">
            <w:pPr>
              <w:spacing w:line="360" w:lineRule="auto"/>
              <w:jc w:val="both"/>
            </w:pPr>
            <w:r>
              <w:rPr>
                <w:color w:val="000000"/>
              </w:rPr>
              <w:t>Baseline CNN</w:t>
            </w:r>
          </w:p>
        </w:tc>
        <w:tc>
          <w:tcPr>
            <w:tcW w:w="1170" w:type="dxa"/>
            <w:vAlign w:val="center"/>
          </w:tcPr>
          <w:p w14:paraId="43461041" w14:textId="77777777" w:rsidR="00DB56AB" w:rsidRPr="00410D04" w:rsidRDefault="00DB56AB" w:rsidP="00ED297C">
            <w:pPr>
              <w:spacing w:line="360" w:lineRule="auto"/>
              <w:jc w:val="center"/>
            </w:pPr>
            <w:r>
              <w:t>0,8862</w:t>
            </w:r>
          </w:p>
        </w:tc>
        <w:tc>
          <w:tcPr>
            <w:tcW w:w="1170" w:type="dxa"/>
            <w:vAlign w:val="center"/>
          </w:tcPr>
          <w:p w14:paraId="71EA55C4" w14:textId="77777777" w:rsidR="00DB56AB" w:rsidRPr="00410D04" w:rsidRDefault="00DB56AB" w:rsidP="00ED297C">
            <w:pPr>
              <w:spacing w:line="360" w:lineRule="auto"/>
              <w:jc w:val="center"/>
            </w:pPr>
            <w:r>
              <w:t>0,6508</w:t>
            </w:r>
          </w:p>
        </w:tc>
        <w:tc>
          <w:tcPr>
            <w:tcW w:w="1151" w:type="dxa"/>
            <w:vAlign w:val="center"/>
          </w:tcPr>
          <w:p w14:paraId="45E93D55" w14:textId="77777777" w:rsidR="00DB56AB" w:rsidRPr="00410D04" w:rsidRDefault="00DB56AB" w:rsidP="00ED297C">
            <w:pPr>
              <w:spacing w:line="360" w:lineRule="auto"/>
              <w:jc w:val="center"/>
            </w:pPr>
            <w:r>
              <w:rPr>
                <w:color w:val="000000"/>
              </w:rPr>
              <w:t>0,6807</w:t>
            </w:r>
          </w:p>
        </w:tc>
        <w:tc>
          <w:tcPr>
            <w:tcW w:w="1372" w:type="dxa"/>
            <w:vAlign w:val="center"/>
          </w:tcPr>
          <w:p w14:paraId="1FE2CCE8" w14:textId="77777777" w:rsidR="00DB56AB" w:rsidRPr="00410D04" w:rsidRDefault="00DB56AB" w:rsidP="00ED297C">
            <w:pPr>
              <w:spacing w:line="360" w:lineRule="auto"/>
              <w:jc w:val="center"/>
            </w:pPr>
            <w:r>
              <w:rPr>
                <w:color w:val="000000"/>
              </w:rPr>
              <w:t>0,8804</w:t>
            </w:r>
          </w:p>
        </w:tc>
        <w:tc>
          <w:tcPr>
            <w:tcW w:w="1257" w:type="dxa"/>
            <w:vAlign w:val="center"/>
          </w:tcPr>
          <w:p w14:paraId="5ADBB0C1" w14:textId="77777777" w:rsidR="00DB56AB" w:rsidRPr="00410D04" w:rsidRDefault="00DB56AB" w:rsidP="00ED297C">
            <w:pPr>
              <w:spacing w:line="360" w:lineRule="auto"/>
              <w:jc w:val="center"/>
            </w:pPr>
            <w:r>
              <w:rPr>
                <w:color w:val="000000"/>
              </w:rPr>
              <w:t>0,6233</w:t>
            </w:r>
          </w:p>
        </w:tc>
      </w:tr>
      <w:tr w:rsidR="00DB56AB" w14:paraId="7D2CC688" w14:textId="77777777" w:rsidTr="00ED297C">
        <w:tc>
          <w:tcPr>
            <w:tcW w:w="2430" w:type="dxa"/>
            <w:vAlign w:val="center"/>
          </w:tcPr>
          <w:p w14:paraId="0481DDE2" w14:textId="77777777" w:rsidR="00DB56AB" w:rsidRPr="00410D04" w:rsidRDefault="00DB56AB" w:rsidP="00ED297C">
            <w:pPr>
              <w:spacing w:line="360" w:lineRule="auto"/>
            </w:pPr>
            <w:r>
              <w:rPr>
                <w:color w:val="000000"/>
              </w:rPr>
              <w:t>ViT-Small/16 ImageNet</w:t>
            </w:r>
          </w:p>
        </w:tc>
        <w:tc>
          <w:tcPr>
            <w:tcW w:w="1710" w:type="dxa"/>
            <w:vAlign w:val="center"/>
          </w:tcPr>
          <w:p w14:paraId="0529ECDD" w14:textId="77777777" w:rsidR="00DB56AB" w:rsidRPr="00410D04" w:rsidRDefault="00DB56AB" w:rsidP="00ED297C">
            <w:pPr>
              <w:spacing w:line="360" w:lineRule="auto"/>
              <w:jc w:val="both"/>
            </w:pPr>
            <w:r>
              <w:rPr>
                <w:color w:val="000000"/>
              </w:rPr>
              <w:t>Baseline Transformer</w:t>
            </w:r>
          </w:p>
        </w:tc>
        <w:tc>
          <w:tcPr>
            <w:tcW w:w="1170" w:type="dxa"/>
            <w:vAlign w:val="center"/>
          </w:tcPr>
          <w:p w14:paraId="347091E2" w14:textId="77777777" w:rsidR="00DB56AB" w:rsidRPr="00410D04" w:rsidRDefault="00DB56AB" w:rsidP="00ED297C">
            <w:pPr>
              <w:spacing w:line="360" w:lineRule="auto"/>
              <w:jc w:val="center"/>
            </w:pPr>
            <w:r>
              <w:rPr>
                <w:color w:val="000000"/>
              </w:rPr>
              <w:t>0,8797</w:t>
            </w:r>
          </w:p>
        </w:tc>
        <w:tc>
          <w:tcPr>
            <w:tcW w:w="1170" w:type="dxa"/>
            <w:vAlign w:val="center"/>
          </w:tcPr>
          <w:p w14:paraId="5D995C66" w14:textId="77777777" w:rsidR="00DB56AB" w:rsidRPr="00410D04" w:rsidRDefault="00DB56AB" w:rsidP="00ED297C">
            <w:pPr>
              <w:spacing w:line="360" w:lineRule="auto"/>
              <w:jc w:val="center"/>
            </w:pPr>
            <w:r>
              <w:rPr>
                <w:color w:val="000000"/>
              </w:rPr>
              <w:t>0,6379</w:t>
            </w:r>
          </w:p>
        </w:tc>
        <w:tc>
          <w:tcPr>
            <w:tcW w:w="1151" w:type="dxa"/>
            <w:vAlign w:val="center"/>
          </w:tcPr>
          <w:p w14:paraId="5F7A91F7" w14:textId="77777777" w:rsidR="00DB56AB" w:rsidRPr="00410D04" w:rsidRDefault="00DB56AB" w:rsidP="00ED297C">
            <w:pPr>
              <w:spacing w:line="360" w:lineRule="auto"/>
              <w:jc w:val="center"/>
            </w:pPr>
            <w:r>
              <w:rPr>
                <w:color w:val="000000"/>
              </w:rPr>
              <w:t>0,6142</w:t>
            </w:r>
          </w:p>
        </w:tc>
        <w:tc>
          <w:tcPr>
            <w:tcW w:w="1372" w:type="dxa"/>
            <w:vAlign w:val="center"/>
          </w:tcPr>
          <w:p w14:paraId="7C3E938F" w14:textId="77777777" w:rsidR="00DB56AB" w:rsidRPr="00410D04" w:rsidRDefault="00DB56AB" w:rsidP="00ED297C">
            <w:pPr>
              <w:spacing w:line="360" w:lineRule="auto"/>
              <w:jc w:val="center"/>
            </w:pPr>
            <w:r>
              <w:rPr>
                <w:color w:val="000000"/>
              </w:rPr>
              <w:t>0,9094</w:t>
            </w:r>
          </w:p>
        </w:tc>
        <w:tc>
          <w:tcPr>
            <w:tcW w:w="1257" w:type="dxa"/>
            <w:vAlign w:val="center"/>
          </w:tcPr>
          <w:p w14:paraId="07AFC532" w14:textId="77777777" w:rsidR="00DB56AB" w:rsidRPr="00410D04" w:rsidRDefault="00DB56AB" w:rsidP="00ED297C">
            <w:pPr>
              <w:spacing w:line="360" w:lineRule="auto"/>
              <w:jc w:val="center"/>
            </w:pPr>
            <w:r>
              <w:rPr>
                <w:color w:val="000000"/>
              </w:rPr>
              <w:t>0,6635</w:t>
            </w:r>
          </w:p>
        </w:tc>
      </w:tr>
      <w:tr w:rsidR="00DB56AB" w14:paraId="68B96A19" w14:textId="77777777" w:rsidTr="00ED297C">
        <w:tc>
          <w:tcPr>
            <w:tcW w:w="2430" w:type="dxa"/>
            <w:vAlign w:val="center"/>
          </w:tcPr>
          <w:p w14:paraId="39C95887" w14:textId="77777777" w:rsidR="00DB56AB" w:rsidRPr="00410D04" w:rsidRDefault="00DB56AB" w:rsidP="00ED297C">
            <w:pPr>
              <w:spacing w:line="360" w:lineRule="auto"/>
            </w:pPr>
            <w:r>
              <w:rPr>
                <w:color w:val="000000"/>
              </w:rPr>
              <w:t>I-JEPA Linear Probe</w:t>
            </w:r>
          </w:p>
        </w:tc>
        <w:tc>
          <w:tcPr>
            <w:tcW w:w="1710" w:type="dxa"/>
            <w:vAlign w:val="center"/>
          </w:tcPr>
          <w:p w14:paraId="7C55F61A" w14:textId="77777777" w:rsidR="00DB56AB" w:rsidRPr="00410D04" w:rsidRDefault="00DB56AB" w:rsidP="00ED297C">
            <w:pPr>
              <w:spacing w:line="360" w:lineRule="auto"/>
              <w:jc w:val="both"/>
            </w:pPr>
            <w:r>
              <w:rPr>
                <w:color w:val="000000"/>
              </w:rPr>
              <w:t>I-JEPA</w:t>
            </w:r>
          </w:p>
        </w:tc>
        <w:tc>
          <w:tcPr>
            <w:tcW w:w="1170" w:type="dxa"/>
            <w:vAlign w:val="center"/>
          </w:tcPr>
          <w:p w14:paraId="08CF3318" w14:textId="77777777" w:rsidR="00DB56AB" w:rsidRPr="00410D04" w:rsidRDefault="00DB56AB" w:rsidP="00ED297C">
            <w:pPr>
              <w:spacing w:line="360" w:lineRule="auto"/>
              <w:jc w:val="center"/>
            </w:pPr>
            <w:r>
              <w:rPr>
                <w:color w:val="000000"/>
              </w:rPr>
              <w:t>0,7737</w:t>
            </w:r>
          </w:p>
        </w:tc>
        <w:tc>
          <w:tcPr>
            <w:tcW w:w="1170" w:type="dxa"/>
            <w:vAlign w:val="center"/>
          </w:tcPr>
          <w:p w14:paraId="0FE7C5B6" w14:textId="77777777" w:rsidR="00DB56AB" w:rsidRPr="00410D04" w:rsidRDefault="00DB56AB" w:rsidP="00ED297C">
            <w:pPr>
              <w:spacing w:line="360" w:lineRule="auto"/>
              <w:jc w:val="center"/>
            </w:pPr>
            <w:r>
              <w:rPr>
                <w:color w:val="000000"/>
              </w:rPr>
              <w:t>0,5344</w:t>
            </w:r>
          </w:p>
        </w:tc>
        <w:tc>
          <w:tcPr>
            <w:tcW w:w="1151" w:type="dxa"/>
            <w:vAlign w:val="center"/>
          </w:tcPr>
          <w:p w14:paraId="49988E1D" w14:textId="77777777" w:rsidR="00DB56AB" w:rsidRPr="00410D04" w:rsidRDefault="00DB56AB" w:rsidP="00ED297C">
            <w:pPr>
              <w:spacing w:line="360" w:lineRule="auto"/>
              <w:jc w:val="center"/>
            </w:pPr>
            <w:r>
              <w:rPr>
                <w:color w:val="000000"/>
              </w:rPr>
              <w:t>0,7062</w:t>
            </w:r>
          </w:p>
        </w:tc>
        <w:tc>
          <w:tcPr>
            <w:tcW w:w="1372" w:type="dxa"/>
            <w:vAlign w:val="center"/>
          </w:tcPr>
          <w:p w14:paraId="7C90D4CF" w14:textId="77777777" w:rsidR="00DB56AB" w:rsidRPr="00410D04" w:rsidRDefault="00DB56AB" w:rsidP="00ED297C">
            <w:pPr>
              <w:spacing w:line="360" w:lineRule="auto"/>
              <w:jc w:val="center"/>
            </w:pPr>
            <w:r>
              <w:rPr>
                <w:color w:val="000000"/>
              </w:rPr>
              <w:t>0,7275</w:t>
            </w:r>
          </w:p>
        </w:tc>
        <w:tc>
          <w:tcPr>
            <w:tcW w:w="1257" w:type="dxa"/>
            <w:vAlign w:val="center"/>
          </w:tcPr>
          <w:p w14:paraId="5B410714" w14:textId="77777777" w:rsidR="00DB56AB" w:rsidRPr="00410D04" w:rsidRDefault="00DB56AB" w:rsidP="00ED297C">
            <w:pPr>
              <w:spacing w:line="360" w:lineRule="auto"/>
              <w:jc w:val="center"/>
            </w:pPr>
            <w:r>
              <w:rPr>
                <w:color w:val="000000"/>
              </w:rPr>
              <w:t>0,4298</w:t>
            </w:r>
          </w:p>
        </w:tc>
      </w:tr>
      <w:tr w:rsidR="00DB56AB" w14:paraId="6687311A" w14:textId="77777777" w:rsidTr="00ED297C">
        <w:tc>
          <w:tcPr>
            <w:tcW w:w="2430" w:type="dxa"/>
            <w:vAlign w:val="center"/>
          </w:tcPr>
          <w:p w14:paraId="2C282723" w14:textId="77777777" w:rsidR="00DB56AB" w:rsidRPr="00410D04" w:rsidRDefault="00DB56AB" w:rsidP="00ED297C">
            <w:pPr>
              <w:spacing w:line="360" w:lineRule="auto"/>
            </w:pPr>
            <w:r>
              <w:rPr>
                <w:color w:val="000000"/>
              </w:rPr>
              <w:t>I-JEPA Partial FT v1</w:t>
            </w:r>
          </w:p>
        </w:tc>
        <w:tc>
          <w:tcPr>
            <w:tcW w:w="1710" w:type="dxa"/>
            <w:vAlign w:val="center"/>
          </w:tcPr>
          <w:p w14:paraId="1B722C54" w14:textId="77777777" w:rsidR="00DB56AB" w:rsidRPr="00410D04" w:rsidRDefault="00DB56AB" w:rsidP="00ED297C">
            <w:pPr>
              <w:spacing w:line="360" w:lineRule="auto"/>
              <w:jc w:val="both"/>
            </w:pPr>
            <w:r>
              <w:rPr>
                <w:color w:val="000000"/>
              </w:rPr>
              <w:t>I-JEPA</w:t>
            </w:r>
          </w:p>
        </w:tc>
        <w:tc>
          <w:tcPr>
            <w:tcW w:w="1170" w:type="dxa"/>
            <w:vAlign w:val="center"/>
          </w:tcPr>
          <w:p w14:paraId="061B585A" w14:textId="77777777" w:rsidR="00DB56AB" w:rsidRPr="00410D04" w:rsidRDefault="00DB56AB" w:rsidP="00ED297C">
            <w:pPr>
              <w:spacing w:line="360" w:lineRule="auto"/>
              <w:jc w:val="center"/>
            </w:pPr>
            <w:r>
              <w:rPr>
                <w:color w:val="000000"/>
              </w:rPr>
              <w:t>0,8003</w:t>
            </w:r>
          </w:p>
        </w:tc>
        <w:tc>
          <w:tcPr>
            <w:tcW w:w="1170" w:type="dxa"/>
            <w:vAlign w:val="center"/>
          </w:tcPr>
          <w:p w14:paraId="62193342" w14:textId="77777777" w:rsidR="00DB56AB" w:rsidRPr="00410D04" w:rsidRDefault="00DB56AB" w:rsidP="00ED297C">
            <w:pPr>
              <w:spacing w:line="360" w:lineRule="auto"/>
              <w:jc w:val="center"/>
            </w:pPr>
            <w:r>
              <w:rPr>
                <w:color w:val="000000"/>
              </w:rPr>
              <w:t>0,5630</w:t>
            </w:r>
          </w:p>
        </w:tc>
        <w:tc>
          <w:tcPr>
            <w:tcW w:w="1151" w:type="dxa"/>
            <w:vAlign w:val="center"/>
          </w:tcPr>
          <w:p w14:paraId="7BD05E83" w14:textId="77777777" w:rsidR="00DB56AB" w:rsidRPr="00410D04" w:rsidRDefault="00DB56AB" w:rsidP="00ED297C">
            <w:pPr>
              <w:spacing w:line="360" w:lineRule="auto"/>
              <w:jc w:val="center"/>
            </w:pPr>
            <w:r>
              <w:rPr>
                <w:color w:val="000000"/>
              </w:rPr>
              <w:t>0,6907</w:t>
            </w:r>
          </w:p>
        </w:tc>
        <w:tc>
          <w:tcPr>
            <w:tcW w:w="1372" w:type="dxa"/>
            <w:vAlign w:val="center"/>
          </w:tcPr>
          <w:p w14:paraId="03C6CB3E" w14:textId="77777777" w:rsidR="00DB56AB" w:rsidRPr="00410D04" w:rsidRDefault="00DB56AB" w:rsidP="00ED297C">
            <w:pPr>
              <w:spacing w:line="360" w:lineRule="auto"/>
              <w:jc w:val="center"/>
            </w:pPr>
            <w:r>
              <w:rPr>
                <w:color w:val="000000"/>
              </w:rPr>
              <w:t>0,7781</w:t>
            </w:r>
          </w:p>
        </w:tc>
        <w:tc>
          <w:tcPr>
            <w:tcW w:w="1257" w:type="dxa"/>
            <w:vAlign w:val="center"/>
          </w:tcPr>
          <w:p w14:paraId="7C6FC28A" w14:textId="77777777" w:rsidR="00DB56AB" w:rsidRPr="00410D04" w:rsidRDefault="00DB56AB" w:rsidP="00ED297C">
            <w:pPr>
              <w:spacing w:line="360" w:lineRule="auto"/>
              <w:jc w:val="center"/>
            </w:pPr>
            <w:r>
              <w:rPr>
                <w:color w:val="000000"/>
              </w:rPr>
              <w:t>0,4752</w:t>
            </w:r>
          </w:p>
        </w:tc>
      </w:tr>
      <w:tr w:rsidR="00DB56AB" w14:paraId="19ADB6F8" w14:textId="77777777" w:rsidTr="00ED297C">
        <w:tc>
          <w:tcPr>
            <w:tcW w:w="2430" w:type="dxa"/>
            <w:vAlign w:val="center"/>
          </w:tcPr>
          <w:p w14:paraId="6B738DC8" w14:textId="77777777" w:rsidR="00DB56AB" w:rsidRPr="00410D04" w:rsidRDefault="00DB56AB" w:rsidP="00ED297C">
            <w:pPr>
              <w:spacing w:line="360" w:lineRule="auto"/>
            </w:pPr>
            <w:r>
              <w:rPr>
                <w:color w:val="000000"/>
              </w:rPr>
              <w:t>I-JEPA Partial FT v2</w:t>
            </w:r>
          </w:p>
        </w:tc>
        <w:tc>
          <w:tcPr>
            <w:tcW w:w="1710" w:type="dxa"/>
            <w:vAlign w:val="center"/>
          </w:tcPr>
          <w:p w14:paraId="4B131B9B" w14:textId="77777777" w:rsidR="00DB56AB" w:rsidRPr="00410D04" w:rsidRDefault="00DB56AB" w:rsidP="00ED297C">
            <w:pPr>
              <w:spacing w:line="360" w:lineRule="auto"/>
              <w:jc w:val="both"/>
            </w:pPr>
            <w:r>
              <w:rPr>
                <w:color w:val="000000"/>
              </w:rPr>
              <w:t>I-JEPA</w:t>
            </w:r>
          </w:p>
        </w:tc>
        <w:tc>
          <w:tcPr>
            <w:tcW w:w="1170" w:type="dxa"/>
            <w:vAlign w:val="center"/>
          </w:tcPr>
          <w:p w14:paraId="3716DD27" w14:textId="77777777" w:rsidR="00DB56AB" w:rsidRPr="00410D04" w:rsidRDefault="00DB56AB" w:rsidP="00ED297C">
            <w:pPr>
              <w:spacing w:line="360" w:lineRule="auto"/>
              <w:jc w:val="center"/>
            </w:pPr>
            <w:r>
              <w:rPr>
                <w:color w:val="000000"/>
              </w:rPr>
              <w:t>0,8011</w:t>
            </w:r>
          </w:p>
        </w:tc>
        <w:tc>
          <w:tcPr>
            <w:tcW w:w="1170" w:type="dxa"/>
            <w:vAlign w:val="center"/>
          </w:tcPr>
          <w:p w14:paraId="032F04D4" w14:textId="77777777" w:rsidR="00DB56AB" w:rsidRPr="00410D04" w:rsidRDefault="00DB56AB" w:rsidP="00ED297C">
            <w:pPr>
              <w:spacing w:line="360" w:lineRule="auto"/>
              <w:jc w:val="center"/>
            </w:pPr>
            <w:r>
              <w:rPr>
                <w:color w:val="000000"/>
              </w:rPr>
              <w:t>0,5596</w:t>
            </w:r>
          </w:p>
        </w:tc>
        <w:tc>
          <w:tcPr>
            <w:tcW w:w="1151" w:type="dxa"/>
            <w:vAlign w:val="center"/>
          </w:tcPr>
          <w:p w14:paraId="3DD8DC75" w14:textId="77777777" w:rsidR="00DB56AB" w:rsidRPr="00410D04" w:rsidRDefault="00DB56AB" w:rsidP="00ED297C">
            <w:pPr>
              <w:spacing w:line="360" w:lineRule="auto"/>
              <w:jc w:val="center"/>
            </w:pPr>
            <w:r>
              <w:rPr>
                <w:color w:val="000000"/>
              </w:rPr>
              <w:t>0,6608</w:t>
            </w:r>
          </w:p>
        </w:tc>
        <w:tc>
          <w:tcPr>
            <w:tcW w:w="1372" w:type="dxa"/>
            <w:vAlign w:val="center"/>
          </w:tcPr>
          <w:p w14:paraId="438E4B20" w14:textId="77777777" w:rsidR="00DB56AB" w:rsidRPr="00410D04" w:rsidRDefault="00DB56AB" w:rsidP="00ED297C">
            <w:pPr>
              <w:spacing w:line="360" w:lineRule="auto"/>
              <w:jc w:val="center"/>
            </w:pPr>
            <w:r>
              <w:rPr>
                <w:color w:val="000000"/>
              </w:rPr>
              <w:t>0,7962</w:t>
            </w:r>
          </w:p>
        </w:tc>
        <w:tc>
          <w:tcPr>
            <w:tcW w:w="1257" w:type="dxa"/>
            <w:vAlign w:val="center"/>
          </w:tcPr>
          <w:p w14:paraId="44E4D434" w14:textId="77777777" w:rsidR="00DB56AB" w:rsidRPr="00410D04" w:rsidRDefault="00DB56AB" w:rsidP="00ED297C">
            <w:pPr>
              <w:spacing w:line="360" w:lineRule="auto"/>
              <w:jc w:val="center"/>
            </w:pPr>
            <w:r>
              <w:rPr>
                <w:color w:val="000000"/>
              </w:rPr>
              <w:t>0,4853</w:t>
            </w:r>
          </w:p>
        </w:tc>
      </w:tr>
      <w:tr w:rsidR="00DB56AB" w14:paraId="7D95379D" w14:textId="77777777" w:rsidTr="00ED297C">
        <w:tc>
          <w:tcPr>
            <w:tcW w:w="2430" w:type="dxa"/>
            <w:vAlign w:val="center"/>
          </w:tcPr>
          <w:p w14:paraId="38510709" w14:textId="77777777" w:rsidR="00DB56AB" w:rsidRPr="00410D04" w:rsidRDefault="00DB56AB" w:rsidP="00ED297C">
            <w:pPr>
              <w:spacing w:line="360" w:lineRule="auto"/>
            </w:pPr>
            <w:r>
              <w:rPr>
                <w:color w:val="000000"/>
              </w:rPr>
              <w:t>I-JEPA Full FT v1</w:t>
            </w:r>
          </w:p>
        </w:tc>
        <w:tc>
          <w:tcPr>
            <w:tcW w:w="1710" w:type="dxa"/>
            <w:vAlign w:val="center"/>
          </w:tcPr>
          <w:p w14:paraId="1787ADED" w14:textId="77777777" w:rsidR="00DB56AB" w:rsidRPr="00410D04" w:rsidRDefault="00DB56AB" w:rsidP="00ED297C">
            <w:pPr>
              <w:spacing w:line="360" w:lineRule="auto"/>
              <w:jc w:val="both"/>
            </w:pPr>
            <w:r>
              <w:rPr>
                <w:color w:val="000000"/>
              </w:rPr>
              <w:t>I-JEPA</w:t>
            </w:r>
          </w:p>
        </w:tc>
        <w:tc>
          <w:tcPr>
            <w:tcW w:w="1170" w:type="dxa"/>
            <w:vAlign w:val="center"/>
          </w:tcPr>
          <w:p w14:paraId="4B2825C7" w14:textId="77777777" w:rsidR="00DB56AB" w:rsidRPr="00410D04" w:rsidRDefault="00DB56AB" w:rsidP="00ED297C">
            <w:pPr>
              <w:spacing w:line="360" w:lineRule="auto"/>
              <w:jc w:val="center"/>
            </w:pPr>
            <w:r>
              <w:rPr>
                <w:color w:val="000000"/>
              </w:rPr>
              <w:t>0,8297</w:t>
            </w:r>
          </w:p>
        </w:tc>
        <w:tc>
          <w:tcPr>
            <w:tcW w:w="1170" w:type="dxa"/>
            <w:vAlign w:val="center"/>
          </w:tcPr>
          <w:p w14:paraId="5E3E2479" w14:textId="77777777" w:rsidR="00DB56AB" w:rsidRPr="00410D04" w:rsidRDefault="00DB56AB" w:rsidP="00ED297C">
            <w:pPr>
              <w:spacing w:line="360" w:lineRule="auto"/>
              <w:jc w:val="center"/>
            </w:pPr>
            <w:r>
              <w:rPr>
                <w:color w:val="000000"/>
              </w:rPr>
              <w:t>0,5921</w:t>
            </w:r>
          </w:p>
        </w:tc>
        <w:tc>
          <w:tcPr>
            <w:tcW w:w="1151" w:type="dxa"/>
            <w:vAlign w:val="center"/>
          </w:tcPr>
          <w:p w14:paraId="110A265A" w14:textId="77777777" w:rsidR="00DB56AB" w:rsidRPr="00410D04" w:rsidRDefault="00DB56AB" w:rsidP="00ED297C">
            <w:pPr>
              <w:spacing w:line="360" w:lineRule="auto"/>
              <w:jc w:val="center"/>
            </w:pPr>
            <w:r>
              <w:rPr>
                <w:color w:val="000000"/>
              </w:rPr>
              <w:t>0,6896</w:t>
            </w:r>
          </w:p>
        </w:tc>
        <w:tc>
          <w:tcPr>
            <w:tcW w:w="1372" w:type="dxa"/>
            <w:vAlign w:val="center"/>
          </w:tcPr>
          <w:p w14:paraId="4D6E0FDB" w14:textId="77777777" w:rsidR="00DB56AB" w:rsidRPr="00410D04" w:rsidRDefault="00DB56AB" w:rsidP="00ED297C">
            <w:pPr>
              <w:spacing w:line="360" w:lineRule="auto"/>
              <w:jc w:val="center"/>
            </w:pPr>
            <w:r>
              <w:rPr>
                <w:color w:val="000000"/>
              </w:rPr>
              <w:t>0,8139</w:t>
            </w:r>
          </w:p>
        </w:tc>
        <w:tc>
          <w:tcPr>
            <w:tcW w:w="1257" w:type="dxa"/>
            <w:vAlign w:val="center"/>
          </w:tcPr>
          <w:p w14:paraId="12631123" w14:textId="77777777" w:rsidR="00DB56AB" w:rsidRPr="00410D04" w:rsidRDefault="00DB56AB" w:rsidP="00ED297C">
            <w:pPr>
              <w:spacing w:line="360" w:lineRule="auto"/>
              <w:jc w:val="center"/>
            </w:pPr>
            <w:r>
              <w:rPr>
                <w:color w:val="000000"/>
              </w:rPr>
              <w:t>0,5188</w:t>
            </w:r>
          </w:p>
        </w:tc>
      </w:tr>
      <w:tr w:rsidR="00DB56AB" w14:paraId="0BC6AC8A" w14:textId="77777777" w:rsidTr="00ED297C">
        <w:tc>
          <w:tcPr>
            <w:tcW w:w="2430" w:type="dxa"/>
            <w:vAlign w:val="center"/>
          </w:tcPr>
          <w:p w14:paraId="60838250" w14:textId="77777777" w:rsidR="00DB56AB" w:rsidRPr="00410D04" w:rsidRDefault="00DB56AB" w:rsidP="00ED297C">
            <w:pPr>
              <w:spacing w:line="360" w:lineRule="auto"/>
            </w:pPr>
            <w:r>
              <w:rPr>
                <w:color w:val="000000"/>
              </w:rPr>
              <w:t>I-JEPA Full FT v2</w:t>
            </w:r>
          </w:p>
        </w:tc>
        <w:tc>
          <w:tcPr>
            <w:tcW w:w="1710" w:type="dxa"/>
            <w:vAlign w:val="center"/>
          </w:tcPr>
          <w:p w14:paraId="302B0FB4" w14:textId="77777777" w:rsidR="00DB56AB" w:rsidRPr="00410D04" w:rsidRDefault="00DB56AB" w:rsidP="00ED297C">
            <w:pPr>
              <w:spacing w:line="360" w:lineRule="auto"/>
              <w:jc w:val="both"/>
            </w:pPr>
            <w:r>
              <w:rPr>
                <w:color w:val="000000"/>
              </w:rPr>
              <w:t>I-JEPA</w:t>
            </w:r>
          </w:p>
        </w:tc>
        <w:tc>
          <w:tcPr>
            <w:tcW w:w="1170" w:type="dxa"/>
            <w:vAlign w:val="center"/>
          </w:tcPr>
          <w:p w14:paraId="7F0641A8" w14:textId="77777777" w:rsidR="00DB56AB" w:rsidRPr="00410D04" w:rsidRDefault="00DB56AB" w:rsidP="00ED297C">
            <w:pPr>
              <w:spacing w:line="360" w:lineRule="auto"/>
              <w:jc w:val="center"/>
            </w:pPr>
            <w:r>
              <w:rPr>
                <w:color w:val="000000"/>
              </w:rPr>
              <w:t>0,8041</w:t>
            </w:r>
          </w:p>
        </w:tc>
        <w:tc>
          <w:tcPr>
            <w:tcW w:w="1170" w:type="dxa"/>
            <w:vAlign w:val="center"/>
          </w:tcPr>
          <w:p w14:paraId="2E11BEFF" w14:textId="77777777" w:rsidR="00DB56AB" w:rsidRPr="00410D04" w:rsidRDefault="00DB56AB" w:rsidP="00ED297C">
            <w:pPr>
              <w:spacing w:line="360" w:lineRule="auto"/>
              <w:jc w:val="center"/>
            </w:pPr>
            <w:r>
              <w:rPr>
                <w:color w:val="000000"/>
              </w:rPr>
              <w:t>0,5661</w:t>
            </w:r>
          </w:p>
        </w:tc>
        <w:tc>
          <w:tcPr>
            <w:tcW w:w="1151" w:type="dxa"/>
            <w:vAlign w:val="center"/>
          </w:tcPr>
          <w:p w14:paraId="79D904F0" w14:textId="77777777" w:rsidR="00DB56AB" w:rsidRPr="00410D04" w:rsidRDefault="00DB56AB" w:rsidP="00ED297C">
            <w:pPr>
              <w:spacing w:line="360" w:lineRule="auto"/>
              <w:jc w:val="center"/>
            </w:pPr>
            <w:r>
              <w:rPr>
                <w:color w:val="000000"/>
              </w:rPr>
              <w:t>0,6863</w:t>
            </w:r>
          </w:p>
        </w:tc>
        <w:tc>
          <w:tcPr>
            <w:tcW w:w="1372" w:type="dxa"/>
            <w:vAlign w:val="center"/>
          </w:tcPr>
          <w:p w14:paraId="159F7642" w14:textId="77777777" w:rsidR="00DB56AB" w:rsidRPr="00410D04" w:rsidRDefault="00DB56AB" w:rsidP="00ED297C">
            <w:pPr>
              <w:spacing w:line="360" w:lineRule="auto"/>
              <w:jc w:val="center"/>
            </w:pPr>
            <w:r>
              <w:rPr>
                <w:color w:val="000000"/>
              </w:rPr>
              <w:t>0,7852</w:t>
            </w:r>
          </w:p>
        </w:tc>
        <w:tc>
          <w:tcPr>
            <w:tcW w:w="1257" w:type="dxa"/>
            <w:vAlign w:val="center"/>
          </w:tcPr>
          <w:p w14:paraId="21887A40" w14:textId="77777777" w:rsidR="00DB56AB" w:rsidRPr="00410D04" w:rsidRDefault="00DB56AB" w:rsidP="00ED297C">
            <w:pPr>
              <w:spacing w:line="360" w:lineRule="auto"/>
              <w:jc w:val="center"/>
            </w:pPr>
            <w:r>
              <w:rPr>
                <w:color w:val="000000"/>
              </w:rPr>
              <w:t>0,4817</w:t>
            </w:r>
          </w:p>
        </w:tc>
      </w:tr>
    </w:tbl>
    <w:p w14:paraId="5FD5E1F4" w14:textId="77777777"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4.7. So sánh tổng hợp tất cả mô hình trên RSNA test ngưỡng tối ưu F1</w:t>
      </w:r>
    </w:p>
    <w:p w14:paraId="2B4A33D8" w14:textId="77777777" w:rsidR="00DB56AB" w:rsidRDefault="00DB56AB" w:rsidP="00DB56AB">
      <w:pPr>
        <w:spacing w:before="80" w:after="140" w:line="280" w:lineRule="auto"/>
      </w:pPr>
      <w:r>
        <w:lastRenderedPageBreak/>
        <w:drawing>
          <wp:inline distT="0" distB="0" distL="0" distR="0" wp14:anchorId="46BCAA0D" wp14:editId="4ED49B4D">
            <wp:extent cx="5943600" cy="2501900"/>
            <wp:effectExtent l="0" t="0" r="0" b="0"/>
            <wp:docPr id="3144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4198" name=""/>
                    <pic:cNvPicPr/>
                  </pic:nvPicPr>
                  <pic:blipFill>
                    <a:blip r:embed="rId15"/>
                    <a:stretch>
                      <a:fillRect/>
                    </a:stretch>
                  </pic:blipFill>
                  <pic:spPr>
                    <a:xfrm>
                      <a:off x="0" y="0"/>
                      <a:ext cx="5943600" cy="2501900"/>
                    </a:xfrm>
                    <a:prstGeom prst="rect">
                      <a:avLst/>
                    </a:prstGeom>
                  </pic:spPr>
                </pic:pic>
              </a:graphicData>
            </a:graphic>
          </wp:inline>
        </w:drawing>
      </w:r>
    </w:p>
    <w:p w14:paraId="58B3B604" w14:textId="77777777" w:rsidR="00DB56AB" w:rsidRPr="00C07BC2" w:rsidRDefault="00DB56AB" w:rsidP="00DB56AB">
      <w:pPr>
        <w:spacing w:before="80" w:after="140" w:line="280" w:lineRule="auto"/>
        <w:jc w:val="center"/>
        <w:rPr>
          <w:i/>
          <w:iCs/>
          <w:sz w:val="20"/>
          <w:szCs w:val="20"/>
        </w:rPr>
      </w:pPr>
      <w:r>
        <w:rPr>
          <w:i/>
          <w:iCs/>
          <w:sz w:val="20"/>
          <w:szCs w:val="20"/>
        </w:rPr>
        <w:t>Hình 4.2 Đồ thị đường cong ROC và Precision-Recall của các mô hình trên tập kiểm tra RSNA</w:t>
      </w:r>
    </w:p>
    <w:p w14:paraId="015A9B69" w14:textId="77777777" w:rsidR="00DB56AB" w:rsidRDefault="00DB56AB" w:rsidP="00D63A73">
      <w:pPr>
        <w:pStyle w:val="Heading3"/>
        <w:spacing w:line="360" w:lineRule="auto"/>
      </w:pPr>
      <w:bookmarkStart w:id="105" w:name="_Toc233310835"/>
      <w:r>
        <w:rPr>
          <w:rFonts w:eastAsia="Times New Roman"/>
        </w:rPr>
        <w:t>4.5.2. Phân tích so sánh - trả lời RQ1</w:t>
      </w:r>
      <w:bookmarkEnd w:id="105"/>
    </w:p>
    <w:p w14:paraId="0C08CA76" w14:textId="77777777" w:rsidR="00CA1476" w:rsidRDefault="0000082F" w:rsidP="0000082F">
      <w:pPr>
        <w:spacing w:line="360" w:lineRule="auto"/>
        <w:ind w:firstLine="720"/>
        <w:jc w:val="both"/>
        <w:rPr>
          <w:color w:val="000000"/>
        </w:rPr>
      </w:pPr>
      <w:r>
        <w:rPr>
          <w:color w:val="000000"/>
        </w:rPr>
        <w:t xml:space="preserve">Câu hỏi nghiên cứu RQ1: "Tiền huấn luyện I-JEPA trên ảnh X-quang không nhãn có cải thiện hiệu năng so với ImageNet pretraining không?" </w:t>
      </w:r>
    </w:p>
    <w:p w14:paraId="484BD700" w14:textId="77777777" w:rsidR="0000082F" w:rsidRDefault="00CA1476" w:rsidP="0000082F">
      <w:pPr>
        <w:spacing w:line="360" w:lineRule="auto"/>
        <w:ind w:firstLine="720"/>
        <w:jc w:val="both"/>
        <w:rPr>
          <w:color w:val="000000"/>
        </w:rPr>
      </w:pPr>
      <w:r>
        <w:rPr>
          <w:color w:val="000000"/>
        </w:rPr>
        <w:t>Được trả lời từ ba góc độ bổ sung cho nhau: khả năng phân biệt tổng thể (AUC), hành vi tại điểm vận hành cố định (Recall ở threshold = 0,50), và nguyên nhân gây ra hành vi đó (phân phối xác suất dự đoán).</w:t>
      </w:r>
    </w:p>
    <w:p w14:paraId="208400F1" w14:textId="77777777" w:rsidR="0000082F" w:rsidRPr="00FF1E08" w:rsidRDefault="0000082F" w:rsidP="0000082F">
      <w:pPr>
        <w:spacing w:line="360" w:lineRule="auto"/>
        <w:ind w:firstLine="720"/>
        <w:jc w:val="both"/>
        <w:rPr>
          <w:color w:val="000000"/>
        </w:rPr>
      </w:pPr>
      <w:r>
        <w:rPr>
          <w:b/>
          <w:bCs/>
          <w:color w:val="000000"/>
        </w:rPr>
        <w:t xml:space="preserve">Góc độ 1. </w:t>
      </w:r>
      <w:r>
        <w:rPr>
          <w:color w:val="000000"/>
        </w:rPr>
        <w:t>AUC (khả năng phân biệt tổng thể):</w:t>
      </w:r>
    </w:p>
    <w:p w14:paraId="0324E8EF" w14:textId="77777777" w:rsidR="0000082F" w:rsidRPr="00FF1E08" w:rsidRDefault="0000082F" w:rsidP="0000082F">
      <w:pPr>
        <w:spacing w:line="360" w:lineRule="auto"/>
        <w:ind w:firstLine="720"/>
        <w:jc w:val="both"/>
        <w:rPr>
          <w:color w:val="000000"/>
        </w:rPr>
      </w:pPr>
      <w:r>
        <w:rPr>
          <w:color w:val="000000"/>
        </w:rPr>
        <w:t>I-JEPA Full FT v1 đạt AUC = 0,8297, thấp hơn ResNet50 (0,8862, chênh −0,0565) và ViT-ImageNet (0,8797, chênh −0,0500). Xét thuần theo chỉ số tổng hợp toàn đường ROC, I-JEPA chưa vượt được hai baseline ImageNet khi có đầy đủ dữ liệu nhãn.</w:t>
      </w:r>
    </w:p>
    <w:p w14:paraId="3A08C1F6" w14:textId="77777777" w:rsidR="0000082F" w:rsidRPr="00FF1E08" w:rsidRDefault="0000082F" w:rsidP="0000082F">
      <w:pPr>
        <w:spacing w:line="360" w:lineRule="auto"/>
        <w:ind w:firstLine="720"/>
        <w:jc w:val="both"/>
        <w:rPr>
          <w:color w:val="000000"/>
        </w:rPr>
      </w:pPr>
      <w:r>
        <w:rPr>
          <w:b/>
          <w:bCs/>
          <w:color w:val="000000"/>
        </w:rPr>
        <w:t>Góc độ 2.</w:t>
      </w:r>
      <w:r>
        <w:rPr>
          <w:color w:val="000000"/>
        </w:rPr>
        <w:t xml:space="preserve"> Recall tại threshold mặc định, kiểm chứng bằng vertical-slice ROC:</w:t>
      </w:r>
    </w:p>
    <w:p w14:paraId="7D05C97E" w14:textId="77777777" w:rsidR="0000082F" w:rsidRDefault="0000082F" w:rsidP="0000082F">
      <w:pPr>
        <w:spacing w:line="360" w:lineRule="auto"/>
        <w:ind w:firstLine="720"/>
        <w:jc w:val="both"/>
        <w:rPr>
          <w:color w:val="000000"/>
        </w:rPr>
      </w:pPr>
      <w:r>
        <w:rPr>
          <w:color w:val="000000"/>
        </w:rPr>
        <w:t>Tại threshold = 0,50, I-JEPA Full FT v1 đạt Recall = 0,7738, cao hơn rõ rệt so với ResNet50 (0,5421) và ViT-ImageNet (0,2783) tại cùng threshold. Tuy nhiên, đây là so sánh tại một điểm vận hành cố định, chưa kiểm soát được việc mỗi mô hình có phân phối xác suất dự đoán khác nhau. Để xác định lợi thế Recall này phản ánh khả năng phân biệt tốt hơn hay chỉ là vị trí ngưỡng, Bảng 4.7b so sánh Recall của ba mô hình tại các mức Specificity cố định, tức cùng một tỷ lệ chấp nhận báo sai cho người bình thường — trích trực tiếp từ đường ROC trên cùng tập RSNA test.</w:t>
      </w:r>
    </w:p>
    <w:tbl>
      <w:tblPr>
        <w:tblStyle w:val="TableGrid"/>
        <w:tblW w:w="9990" w:type="dxa"/>
        <w:tblInd w:w="-185" w:type="dxa"/>
        <w:tblLook w:val="04A0" w:firstRow="1" w:lastRow="0" w:firstColumn="1" w:lastColumn="0" w:noHBand="0" w:noVBand="1"/>
      </w:tblPr>
      <w:tblGrid>
        <w:gridCol w:w="4410"/>
        <w:gridCol w:w="1800"/>
        <w:gridCol w:w="1890"/>
        <w:gridCol w:w="1890"/>
      </w:tblGrid>
      <w:tr w:rsidR="0000082F" w14:paraId="1CF9DD24" w14:textId="77777777" w:rsidTr="00ED297C">
        <w:tc>
          <w:tcPr>
            <w:tcW w:w="4410" w:type="dxa"/>
            <w:vAlign w:val="center"/>
          </w:tcPr>
          <w:p w14:paraId="620FD06C" w14:textId="77777777" w:rsidR="0000082F" w:rsidRPr="00FF1E08" w:rsidRDefault="0000082F" w:rsidP="00ED297C">
            <w:pPr>
              <w:spacing w:line="276" w:lineRule="auto"/>
              <w:jc w:val="center"/>
              <w:rPr>
                <w:b/>
                <w:bCs/>
                <w:color w:val="000000"/>
              </w:rPr>
            </w:pPr>
            <w:r>
              <w:rPr>
                <w:b/>
                <w:bCs/>
                <w:color w:val="000000"/>
              </w:rPr>
              <w:lastRenderedPageBreak/>
              <w:t>Specificity</w:t>
            </w:r>
          </w:p>
        </w:tc>
        <w:tc>
          <w:tcPr>
            <w:tcW w:w="1800" w:type="dxa"/>
            <w:vAlign w:val="center"/>
          </w:tcPr>
          <w:p w14:paraId="13BB9D92" w14:textId="77777777" w:rsidR="0000082F" w:rsidRPr="00FF1E08" w:rsidRDefault="0000082F" w:rsidP="00ED297C">
            <w:pPr>
              <w:spacing w:line="276" w:lineRule="auto"/>
              <w:jc w:val="center"/>
              <w:rPr>
                <w:b/>
                <w:bCs/>
                <w:color w:val="000000"/>
              </w:rPr>
            </w:pPr>
            <w:r>
              <w:rPr>
                <w:b/>
                <w:bCs/>
                <w:color w:val="000000"/>
              </w:rPr>
              <w:t>ResNet50 (Recall)</w:t>
            </w:r>
          </w:p>
        </w:tc>
        <w:tc>
          <w:tcPr>
            <w:tcW w:w="1890" w:type="dxa"/>
            <w:vAlign w:val="center"/>
          </w:tcPr>
          <w:p w14:paraId="1F98B7D1" w14:textId="77777777" w:rsidR="0000082F" w:rsidRPr="00FF1E08" w:rsidRDefault="0000082F" w:rsidP="00ED297C">
            <w:pPr>
              <w:spacing w:line="276" w:lineRule="auto"/>
              <w:jc w:val="center"/>
              <w:rPr>
                <w:b/>
                <w:bCs/>
                <w:color w:val="000000"/>
              </w:rPr>
            </w:pPr>
            <w:r>
              <w:rPr>
                <w:b/>
                <w:bCs/>
                <w:color w:val="000000"/>
              </w:rPr>
              <w:t>ViT-ImageNet (Recall)</w:t>
            </w:r>
          </w:p>
        </w:tc>
        <w:tc>
          <w:tcPr>
            <w:tcW w:w="1890" w:type="dxa"/>
            <w:vAlign w:val="center"/>
          </w:tcPr>
          <w:p w14:paraId="40D0953B" w14:textId="77777777" w:rsidR="0000082F" w:rsidRPr="00FF1E08" w:rsidRDefault="0000082F" w:rsidP="00ED297C">
            <w:pPr>
              <w:spacing w:line="276" w:lineRule="auto"/>
              <w:jc w:val="center"/>
              <w:rPr>
                <w:b/>
                <w:bCs/>
                <w:color w:val="000000"/>
              </w:rPr>
            </w:pPr>
            <w:r>
              <w:rPr>
                <w:b/>
                <w:bCs/>
                <w:color w:val="000000"/>
              </w:rPr>
              <w:t>I-JEPA Full FT v1 (Recall)</w:t>
            </w:r>
          </w:p>
        </w:tc>
      </w:tr>
      <w:tr w:rsidR="0000082F" w14:paraId="5A8EED3E" w14:textId="77777777" w:rsidTr="00ED297C">
        <w:tc>
          <w:tcPr>
            <w:tcW w:w="4410" w:type="dxa"/>
          </w:tcPr>
          <w:p w14:paraId="38A5665A" w14:textId="77777777" w:rsidR="0000082F" w:rsidRPr="00FF1E08" w:rsidRDefault="0000082F" w:rsidP="00ED297C">
            <w:pPr>
              <w:spacing w:line="276" w:lineRule="auto"/>
              <w:rPr>
                <w:color w:val="000000"/>
              </w:rPr>
            </w:pPr>
            <w:r>
              <w:rPr>
                <w:color w:val="000000"/>
              </w:rPr>
              <w:t>0,7333 (= Specificity của I-JEPA tại threshold 0,50)</w:t>
            </w:r>
          </w:p>
        </w:tc>
        <w:tc>
          <w:tcPr>
            <w:tcW w:w="1800" w:type="dxa"/>
            <w:vAlign w:val="center"/>
          </w:tcPr>
          <w:p w14:paraId="3C544DFB" w14:textId="77777777" w:rsidR="0000082F" w:rsidRDefault="0000082F" w:rsidP="00ED297C">
            <w:pPr>
              <w:spacing w:line="276" w:lineRule="auto"/>
              <w:jc w:val="center"/>
              <w:rPr>
                <w:color w:val="000000"/>
              </w:rPr>
            </w:pPr>
            <w:r>
              <w:rPr>
                <w:color w:val="000000"/>
              </w:rPr>
              <w:t>0,8570</w:t>
            </w:r>
          </w:p>
        </w:tc>
        <w:tc>
          <w:tcPr>
            <w:tcW w:w="1890" w:type="dxa"/>
            <w:vAlign w:val="center"/>
          </w:tcPr>
          <w:p w14:paraId="0940745F" w14:textId="77777777" w:rsidR="0000082F" w:rsidRDefault="0000082F" w:rsidP="00ED297C">
            <w:pPr>
              <w:spacing w:line="276" w:lineRule="auto"/>
              <w:jc w:val="center"/>
              <w:rPr>
                <w:color w:val="000000"/>
              </w:rPr>
            </w:pPr>
            <w:r>
              <w:rPr>
                <w:color w:val="000000"/>
              </w:rPr>
              <w:t>0,8559</w:t>
            </w:r>
          </w:p>
        </w:tc>
        <w:tc>
          <w:tcPr>
            <w:tcW w:w="1890" w:type="dxa"/>
            <w:vAlign w:val="center"/>
          </w:tcPr>
          <w:p w14:paraId="08BD205B" w14:textId="77777777" w:rsidR="0000082F" w:rsidRDefault="0000082F" w:rsidP="00ED297C">
            <w:pPr>
              <w:spacing w:line="276" w:lineRule="auto"/>
              <w:jc w:val="center"/>
              <w:rPr>
                <w:color w:val="000000"/>
              </w:rPr>
            </w:pPr>
            <w:r>
              <w:rPr>
                <w:color w:val="000000"/>
              </w:rPr>
              <w:t>0,7738</w:t>
            </w:r>
          </w:p>
        </w:tc>
      </w:tr>
      <w:tr w:rsidR="0000082F" w14:paraId="7958656F" w14:textId="77777777" w:rsidTr="00ED297C">
        <w:tc>
          <w:tcPr>
            <w:tcW w:w="4410" w:type="dxa"/>
          </w:tcPr>
          <w:p w14:paraId="3830477B" w14:textId="77777777" w:rsidR="0000082F" w:rsidRDefault="0000082F" w:rsidP="00ED297C">
            <w:pPr>
              <w:spacing w:line="276" w:lineRule="auto"/>
              <w:rPr>
                <w:color w:val="000000"/>
              </w:rPr>
            </w:pPr>
            <w:r>
              <w:rPr>
                <w:color w:val="000000"/>
              </w:rPr>
              <w:t>0,8000</w:t>
            </w:r>
          </w:p>
        </w:tc>
        <w:tc>
          <w:tcPr>
            <w:tcW w:w="1800" w:type="dxa"/>
            <w:vAlign w:val="center"/>
          </w:tcPr>
          <w:p w14:paraId="2F32F900" w14:textId="77777777" w:rsidR="0000082F" w:rsidRDefault="0000082F" w:rsidP="00ED297C">
            <w:pPr>
              <w:spacing w:line="276" w:lineRule="auto"/>
              <w:jc w:val="center"/>
              <w:rPr>
                <w:color w:val="000000"/>
              </w:rPr>
            </w:pPr>
            <w:r>
              <w:rPr>
                <w:color w:val="000000"/>
              </w:rPr>
              <w:t>0,8016</w:t>
            </w:r>
          </w:p>
        </w:tc>
        <w:tc>
          <w:tcPr>
            <w:tcW w:w="1890" w:type="dxa"/>
            <w:vAlign w:val="center"/>
          </w:tcPr>
          <w:p w14:paraId="51873B22" w14:textId="77777777" w:rsidR="0000082F" w:rsidRDefault="0000082F" w:rsidP="00ED297C">
            <w:pPr>
              <w:spacing w:line="276" w:lineRule="auto"/>
              <w:jc w:val="center"/>
              <w:rPr>
                <w:color w:val="000000"/>
              </w:rPr>
            </w:pPr>
            <w:r>
              <w:rPr>
                <w:color w:val="000000"/>
              </w:rPr>
              <w:t>0,7738</w:t>
            </w:r>
          </w:p>
        </w:tc>
        <w:tc>
          <w:tcPr>
            <w:tcW w:w="1890" w:type="dxa"/>
            <w:vAlign w:val="center"/>
          </w:tcPr>
          <w:p w14:paraId="4BF461CA" w14:textId="77777777" w:rsidR="0000082F" w:rsidRDefault="0000082F" w:rsidP="00ED297C">
            <w:pPr>
              <w:spacing w:line="276" w:lineRule="auto"/>
              <w:jc w:val="center"/>
              <w:rPr>
                <w:color w:val="000000"/>
              </w:rPr>
            </w:pPr>
            <w:r>
              <w:rPr>
                <w:color w:val="000000"/>
              </w:rPr>
              <w:t>0,7051</w:t>
            </w:r>
          </w:p>
        </w:tc>
      </w:tr>
      <w:tr w:rsidR="0000082F" w14:paraId="0C0FA779" w14:textId="77777777" w:rsidTr="00ED297C">
        <w:tc>
          <w:tcPr>
            <w:tcW w:w="4410" w:type="dxa"/>
          </w:tcPr>
          <w:p w14:paraId="4F385879" w14:textId="77777777" w:rsidR="0000082F" w:rsidRDefault="0000082F" w:rsidP="00ED297C">
            <w:pPr>
              <w:spacing w:line="276" w:lineRule="auto"/>
              <w:rPr>
                <w:color w:val="000000"/>
              </w:rPr>
            </w:pPr>
            <w:r>
              <w:rPr>
                <w:color w:val="000000"/>
              </w:rPr>
              <w:t>0,8804</w:t>
            </w:r>
          </w:p>
        </w:tc>
        <w:tc>
          <w:tcPr>
            <w:tcW w:w="1800" w:type="dxa"/>
            <w:vAlign w:val="center"/>
          </w:tcPr>
          <w:p w14:paraId="3FA6EB41" w14:textId="77777777" w:rsidR="0000082F" w:rsidRDefault="0000082F" w:rsidP="00ED297C">
            <w:pPr>
              <w:spacing w:line="276" w:lineRule="auto"/>
              <w:jc w:val="center"/>
              <w:rPr>
                <w:color w:val="000000"/>
              </w:rPr>
            </w:pPr>
            <w:r>
              <w:rPr>
                <w:color w:val="000000"/>
              </w:rPr>
              <w:t>0,6796</w:t>
            </w:r>
          </w:p>
        </w:tc>
        <w:tc>
          <w:tcPr>
            <w:tcW w:w="1890" w:type="dxa"/>
            <w:vAlign w:val="center"/>
          </w:tcPr>
          <w:p w14:paraId="019BF987" w14:textId="77777777" w:rsidR="0000082F" w:rsidRDefault="0000082F" w:rsidP="00ED297C">
            <w:pPr>
              <w:spacing w:line="276" w:lineRule="auto"/>
              <w:jc w:val="center"/>
              <w:rPr>
                <w:color w:val="000000"/>
              </w:rPr>
            </w:pPr>
            <w:r>
              <w:rPr>
                <w:color w:val="000000"/>
              </w:rPr>
              <w:t>0,6519</w:t>
            </w:r>
          </w:p>
        </w:tc>
        <w:tc>
          <w:tcPr>
            <w:tcW w:w="1890" w:type="dxa"/>
            <w:vAlign w:val="center"/>
          </w:tcPr>
          <w:p w14:paraId="57C06C82" w14:textId="77777777" w:rsidR="0000082F" w:rsidRDefault="0000082F" w:rsidP="00ED297C">
            <w:pPr>
              <w:spacing w:line="276" w:lineRule="auto"/>
              <w:jc w:val="center"/>
              <w:rPr>
                <w:color w:val="000000"/>
              </w:rPr>
            </w:pPr>
            <w:r>
              <w:rPr>
                <w:color w:val="000000"/>
              </w:rPr>
              <w:t>0,5388</w:t>
            </w:r>
          </w:p>
        </w:tc>
      </w:tr>
      <w:tr w:rsidR="0000082F" w14:paraId="666C9A39" w14:textId="77777777" w:rsidTr="00ED297C">
        <w:tc>
          <w:tcPr>
            <w:tcW w:w="4410" w:type="dxa"/>
          </w:tcPr>
          <w:p w14:paraId="4F988FA5" w14:textId="77777777" w:rsidR="0000082F" w:rsidRDefault="0000082F" w:rsidP="00ED297C">
            <w:pPr>
              <w:spacing w:line="276" w:lineRule="auto"/>
              <w:rPr>
                <w:color w:val="000000"/>
              </w:rPr>
            </w:pPr>
            <w:r>
              <w:rPr>
                <w:color w:val="000000"/>
              </w:rPr>
              <w:t>0,9094</w:t>
            </w:r>
          </w:p>
        </w:tc>
        <w:tc>
          <w:tcPr>
            <w:tcW w:w="1800" w:type="dxa"/>
            <w:vAlign w:val="center"/>
          </w:tcPr>
          <w:p w14:paraId="2ACB79BF" w14:textId="77777777" w:rsidR="0000082F" w:rsidRDefault="0000082F" w:rsidP="00ED297C">
            <w:pPr>
              <w:spacing w:line="276" w:lineRule="auto"/>
              <w:jc w:val="center"/>
              <w:rPr>
                <w:color w:val="000000"/>
              </w:rPr>
            </w:pPr>
            <w:r>
              <w:rPr>
                <w:color w:val="000000"/>
              </w:rPr>
              <w:t>0,6075</w:t>
            </w:r>
          </w:p>
        </w:tc>
        <w:tc>
          <w:tcPr>
            <w:tcW w:w="1890" w:type="dxa"/>
            <w:vAlign w:val="center"/>
          </w:tcPr>
          <w:p w14:paraId="5B0A4ED4" w14:textId="77777777" w:rsidR="0000082F" w:rsidRDefault="0000082F" w:rsidP="00ED297C">
            <w:pPr>
              <w:spacing w:line="276" w:lineRule="auto"/>
              <w:jc w:val="center"/>
              <w:rPr>
                <w:color w:val="000000"/>
              </w:rPr>
            </w:pPr>
            <w:r>
              <w:rPr>
                <w:color w:val="000000"/>
              </w:rPr>
              <w:t>0,6142</w:t>
            </w:r>
          </w:p>
        </w:tc>
        <w:tc>
          <w:tcPr>
            <w:tcW w:w="1890" w:type="dxa"/>
            <w:vAlign w:val="center"/>
          </w:tcPr>
          <w:p w14:paraId="357F0EEE" w14:textId="77777777" w:rsidR="0000082F" w:rsidRDefault="0000082F" w:rsidP="00ED297C">
            <w:pPr>
              <w:spacing w:line="276" w:lineRule="auto"/>
              <w:jc w:val="center"/>
              <w:rPr>
                <w:color w:val="000000"/>
              </w:rPr>
            </w:pPr>
            <w:r>
              <w:rPr>
                <w:color w:val="000000"/>
              </w:rPr>
              <w:t>0,4712</w:t>
            </w:r>
          </w:p>
        </w:tc>
      </w:tr>
      <w:tr w:rsidR="0000082F" w14:paraId="16271789" w14:textId="77777777" w:rsidTr="00ED297C">
        <w:tc>
          <w:tcPr>
            <w:tcW w:w="4410" w:type="dxa"/>
          </w:tcPr>
          <w:p w14:paraId="6F656DC5" w14:textId="77777777" w:rsidR="0000082F" w:rsidRDefault="0000082F" w:rsidP="00ED297C">
            <w:pPr>
              <w:spacing w:line="276" w:lineRule="auto"/>
              <w:rPr>
                <w:color w:val="000000"/>
              </w:rPr>
            </w:pPr>
            <w:r>
              <w:rPr>
                <w:color w:val="000000"/>
              </w:rPr>
              <w:t>0,9439 (= Specificity của ResNet50 tại threshold 0,50)</w:t>
            </w:r>
          </w:p>
        </w:tc>
        <w:tc>
          <w:tcPr>
            <w:tcW w:w="1800" w:type="dxa"/>
            <w:vAlign w:val="center"/>
          </w:tcPr>
          <w:p w14:paraId="21312271" w14:textId="77777777" w:rsidR="0000082F" w:rsidRDefault="0000082F" w:rsidP="00ED297C">
            <w:pPr>
              <w:spacing w:line="276" w:lineRule="auto"/>
              <w:jc w:val="center"/>
              <w:rPr>
                <w:color w:val="000000"/>
              </w:rPr>
            </w:pPr>
            <w:r>
              <w:rPr>
                <w:color w:val="000000"/>
              </w:rPr>
              <w:t>0,5421</w:t>
            </w:r>
          </w:p>
        </w:tc>
        <w:tc>
          <w:tcPr>
            <w:tcW w:w="1890" w:type="dxa"/>
            <w:vAlign w:val="center"/>
          </w:tcPr>
          <w:p w14:paraId="750316E6" w14:textId="77777777" w:rsidR="0000082F" w:rsidRDefault="0000082F" w:rsidP="00ED297C">
            <w:pPr>
              <w:spacing w:line="276" w:lineRule="auto"/>
              <w:jc w:val="center"/>
              <w:rPr>
                <w:color w:val="000000"/>
              </w:rPr>
            </w:pPr>
            <w:r>
              <w:rPr>
                <w:color w:val="000000"/>
              </w:rPr>
              <w:t>0,5000</w:t>
            </w:r>
          </w:p>
        </w:tc>
        <w:tc>
          <w:tcPr>
            <w:tcW w:w="1890" w:type="dxa"/>
            <w:vAlign w:val="center"/>
          </w:tcPr>
          <w:p w14:paraId="12926B32" w14:textId="77777777" w:rsidR="0000082F" w:rsidRDefault="0000082F" w:rsidP="00ED297C">
            <w:pPr>
              <w:spacing w:line="276" w:lineRule="auto"/>
              <w:jc w:val="center"/>
              <w:rPr>
                <w:color w:val="000000"/>
              </w:rPr>
            </w:pPr>
            <w:r>
              <w:rPr>
                <w:color w:val="000000"/>
              </w:rPr>
              <w:t>0,3670</w:t>
            </w:r>
          </w:p>
        </w:tc>
      </w:tr>
      <w:tr w:rsidR="0000082F" w14:paraId="763D421D" w14:textId="77777777" w:rsidTr="00ED297C">
        <w:tc>
          <w:tcPr>
            <w:tcW w:w="4410" w:type="dxa"/>
          </w:tcPr>
          <w:p w14:paraId="74BEA959" w14:textId="77777777" w:rsidR="0000082F" w:rsidRDefault="0000082F" w:rsidP="00ED297C">
            <w:pPr>
              <w:spacing w:line="276" w:lineRule="auto"/>
              <w:rPr>
                <w:color w:val="000000"/>
              </w:rPr>
            </w:pPr>
            <w:r>
              <w:rPr>
                <w:color w:val="000000"/>
              </w:rPr>
              <w:t>0,9836 (= Specificity của ViT-ImageNet tại threshold 0,50)</w:t>
            </w:r>
          </w:p>
        </w:tc>
        <w:tc>
          <w:tcPr>
            <w:tcW w:w="1800" w:type="dxa"/>
            <w:vAlign w:val="center"/>
          </w:tcPr>
          <w:p w14:paraId="5173BF94" w14:textId="77777777" w:rsidR="0000082F" w:rsidRDefault="0000082F" w:rsidP="00ED297C">
            <w:pPr>
              <w:spacing w:line="276" w:lineRule="auto"/>
              <w:jc w:val="center"/>
              <w:rPr>
                <w:color w:val="000000"/>
              </w:rPr>
            </w:pPr>
            <w:r>
              <w:rPr>
                <w:color w:val="000000"/>
              </w:rPr>
              <w:t>0,2916</w:t>
            </w:r>
          </w:p>
        </w:tc>
        <w:tc>
          <w:tcPr>
            <w:tcW w:w="1890" w:type="dxa"/>
            <w:vAlign w:val="center"/>
          </w:tcPr>
          <w:p w14:paraId="60898188" w14:textId="77777777" w:rsidR="0000082F" w:rsidRDefault="0000082F" w:rsidP="00ED297C">
            <w:pPr>
              <w:spacing w:line="276" w:lineRule="auto"/>
              <w:jc w:val="center"/>
              <w:rPr>
                <w:color w:val="000000"/>
              </w:rPr>
            </w:pPr>
            <w:r>
              <w:rPr>
                <w:color w:val="000000"/>
              </w:rPr>
              <w:t>0,2783</w:t>
            </w:r>
          </w:p>
        </w:tc>
        <w:tc>
          <w:tcPr>
            <w:tcW w:w="1890" w:type="dxa"/>
            <w:vAlign w:val="center"/>
          </w:tcPr>
          <w:p w14:paraId="163B2669" w14:textId="77777777" w:rsidR="0000082F" w:rsidRDefault="0000082F" w:rsidP="00ED297C">
            <w:pPr>
              <w:spacing w:line="276" w:lineRule="auto"/>
              <w:jc w:val="center"/>
              <w:rPr>
                <w:color w:val="000000"/>
              </w:rPr>
            </w:pPr>
            <w:r>
              <w:rPr>
                <w:color w:val="000000"/>
              </w:rPr>
              <w:t>0,1630</w:t>
            </w:r>
          </w:p>
        </w:tc>
      </w:tr>
    </w:tbl>
    <w:p w14:paraId="271E46AD" w14:textId="77777777" w:rsidR="0000082F" w:rsidRPr="00FF1E08" w:rsidRDefault="0000082F" w:rsidP="0000082F">
      <w:pPr>
        <w:spacing w:line="360" w:lineRule="auto"/>
        <w:jc w:val="center"/>
        <w:rPr>
          <w:i/>
          <w:iCs/>
          <w:color w:val="000000"/>
          <w:sz w:val="20"/>
          <w:szCs w:val="16"/>
        </w:rPr>
      </w:pPr>
      <w:r>
        <w:rPr>
          <w:i/>
          <w:iCs/>
          <w:color w:val="000000"/>
          <w:sz w:val="20"/>
          <w:szCs w:val="16"/>
        </w:rPr>
        <w:t xml:space="preserve">Bảng 4.8. Recall của ba mô hình tại các mức Specificity cố định </w:t>
      </w:r>
    </w:p>
    <w:p w14:paraId="4F8A234D" w14:textId="77777777" w:rsidR="0000082F" w:rsidRPr="00FF1E08" w:rsidRDefault="0000082F" w:rsidP="0000082F">
      <w:pPr>
        <w:spacing w:line="360" w:lineRule="auto"/>
        <w:ind w:firstLine="720"/>
        <w:jc w:val="both"/>
        <w:rPr>
          <w:color w:val="000000"/>
        </w:rPr>
      </w:pPr>
      <w:r>
        <w:rPr>
          <w:color w:val="000000"/>
        </w:rPr>
        <w:t>Kết quả cho thấy rõ: tại mọi mức Specificity được khảo sát, không có ngoại lệ, cả ResNet50 và ViT-ImageNet đều đạt Recall cao hơn I-JEPA. Quan sát này nhất quán với việc đường ROC của I-JEPA nằm dưới đường ROC của cả hai baseline trên toàn miền, chính là biểu hiện trực quan của chỉ số AUC thấp hơn đã nêu ở góc độ 1. Như vậy, lợi thế Recall = 0,7738 của I-JEPA tại threshold = 0,50 không phản ánh khả năng phân biệt tốt hơn so với bất kỳ baseline nào, kể cả ViT-ImageNet cùng kiến trúc encoder. Nguyên nhân thực sự của lợi thế này được làm rõ ở góc độ thứ ba.</w:t>
      </w:r>
    </w:p>
    <w:p w14:paraId="0179339E" w14:textId="77777777" w:rsidR="0000082F" w:rsidRPr="00FF1E08" w:rsidRDefault="0000082F" w:rsidP="0000082F">
      <w:pPr>
        <w:spacing w:line="360" w:lineRule="auto"/>
        <w:ind w:firstLine="720"/>
        <w:jc w:val="both"/>
        <w:rPr>
          <w:color w:val="000000"/>
        </w:rPr>
      </w:pPr>
      <w:r>
        <w:rPr>
          <w:b/>
          <w:bCs/>
          <w:color w:val="000000"/>
        </w:rPr>
        <w:t xml:space="preserve">Góc độ 3. </w:t>
      </w:r>
      <w:r>
        <w:rPr>
          <w:color w:val="000000"/>
        </w:rPr>
        <w:t>Về phân phối xác suất dự đoán (nguyên nhân thực sự):</w:t>
      </w:r>
    </w:p>
    <w:p w14:paraId="21BDE46E" w14:textId="77777777" w:rsidR="0000082F" w:rsidRPr="00FF1E08" w:rsidRDefault="0000082F" w:rsidP="0000082F">
      <w:pPr>
        <w:spacing w:line="360" w:lineRule="auto"/>
        <w:ind w:firstLine="720"/>
        <w:jc w:val="both"/>
        <w:rPr>
          <w:color w:val="000000"/>
        </w:rPr>
      </w:pPr>
      <w:r>
        <w:rPr>
          <w:color w:val="000000"/>
        </w:rPr>
        <w:t>Ngưỡng tối ưu F1 của I-JEPA (0,49–0,60 tùy cấu hình fine-tuning) nằm gần ngưỡng mặc định 0,50, trong khi ngưỡng tối ưu F1 của ViT-ImageNet lệch xa về 0,24, và ResNet50 ở mức trung gian 0,37. Đây chính là lời giải thích cho hiện tượng ở góc độ 2: tại threshold cố định 0,50, ViT-ImageNet đang vận hành rất xa điểm tối ưu của chính nó nên Recall sụt giảm nghiêm trọng (0,2783), trong khi I-JEPA đang vận hành gần điểm tối ưu của chính nó nên Recall không bị thiệt nhiều (0,7738). Nói cách khác, threshold = 0,50 là điểm vận hành "công bằng" hơn đối với I-JEPA so với đối với ViT-ImageNet, không phải vì I-JEPA phân biệt bệnh lý tốt hơn, mà vì tiền huấn luyện in-domain tạo ra một phân phối xác suất dự đoán tự nhiên cân bằng hơn quanh mốc 0,50.</w:t>
      </w:r>
    </w:p>
    <w:p w14:paraId="0CF11400" w14:textId="77777777" w:rsidR="0000082F" w:rsidRPr="00FF1E08" w:rsidRDefault="0000082F" w:rsidP="0000082F">
      <w:pPr>
        <w:spacing w:line="360" w:lineRule="auto"/>
        <w:jc w:val="both"/>
        <w:rPr>
          <w:color w:val="000000"/>
        </w:rPr>
      </w:pPr>
      <w:r>
        <w:rPr>
          <w:b/>
          <w:bCs/>
          <w:color w:val="000000"/>
        </w:rPr>
        <w:lastRenderedPageBreak/>
        <w:t>Kết luận cho RQ1:</w:t>
      </w:r>
    </w:p>
    <w:p w14:paraId="17990048" w14:textId="77777777" w:rsidR="0000082F" w:rsidRPr="00FF1E08" w:rsidRDefault="0000082F" w:rsidP="0000082F">
      <w:pPr>
        <w:spacing w:line="360" w:lineRule="auto"/>
        <w:ind w:firstLine="720"/>
        <w:jc w:val="both"/>
        <w:rPr>
          <w:color w:val="000000"/>
        </w:rPr>
      </w:pPr>
      <w:r>
        <w:rPr>
          <w:color w:val="000000"/>
        </w:rPr>
        <w:t>Tiền huấn luyện I-JEPA in-domain không vượt trội baseline về khả năng phân biệt: AUC thấp hơn cả ResNet50 và ViT-ImageNet trên toàn đường ROC, được xác nhận nhất quán qua phân tích vertical-slice tại sáu mức Specificity khác nhau. Đóng góp thực chất của phương pháp này không nằm ở chất lượng biểu diễn vượt trội, mà ở việc tạo ra một phân phối xác suất dự đoán có ngưỡng tối ưu tự nhiên gần 0,50 hơn so với pretraining trên ImageNet.</w:t>
      </w:r>
    </w:p>
    <w:p w14:paraId="63AC95CB" w14:textId="29F902AB" w:rsidR="0000082F" w:rsidRPr="00FF1E08" w:rsidRDefault="0000082F" w:rsidP="0000082F">
      <w:pPr>
        <w:spacing w:line="360" w:lineRule="auto"/>
        <w:ind w:firstLine="720"/>
        <w:jc w:val="both"/>
        <w:rPr>
          <w:color w:val="000000"/>
        </w:rPr>
      </w:pPr>
      <w:r>
        <w:rPr>
          <w:color w:val="000000"/>
        </w:rPr>
        <w:t>Đây vẫn là một đặc tính có giá trị triển khai thực tế: trong môi trường lâm sàng không phải lúc nào cũng có điều kiện hiệu chỉnh threshold riêng cho từng mô hình trên dữ liệu validation tại chỗ; một mô hình hoạt động hợp lý ngay tại threshold mặc định giúp giảm rủi ro vận hành sai khi thiếu bước tinh chỉnh ngưỡng. Tuy nhiên, cần khẳng định rõ phạm vi của phát hiện này: đây là lợi thế về hành vi ngưỡng quyết định (decision threshold behavior), không phải lợi thế về năng lực phân biệt bệnh lý (discriminative power) của biểu diễn học được</w:t>
      </w:r>
      <w:r w:rsidR="00D63A73">
        <w:rPr>
          <w:color w:val="000000"/>
        </w:rPr>
        <w:t>, h</w:t>
      </w:r>
      <w:r>
        <w:rPr>
          <w:color w:val="000000"/>
        </w:rPr>
        <w:t xml:space="preserve">ai khái niệm này </w:t>
      </w:r>
      <w:r w:rsidR="00D63A73">
        <w:rPr>
          <w:color w:val="000000"/>
        </w:rPr>
        <w:t>khác nhau</w:t>
      </w:r>
      <w:r>
        <w:rPr>
          <w:color w:val="000000"/>
        </w:rPr>
        <w:t>.</w:t>
      </w:r>
    </w:p>
    <w:p w14:paraId="6EFB87D0" w14:textId="77777777" w:rsidR="00DB56AB" w:rsidRDefault="004B3BBF" w:rsidP="00D63A73">
      <w:pPr>
        <w:pStyle w:val="Heading2"/>
        <w:spacing w:line="360" w:lineRule="auto"/>
      </w:pPr>
      <w:bookmarkStart w:id="106" w:name="_Toc233310836"/>
      <w:r>
        <w:t>4.6. PHÂN TÍCH ĐIỀU CHỈNH NGƯỠNG QUYẾT ĐỊNH</w:t>
      </w:r>
      <w:bookmarkEnd w:id="106"/>
    </w:p>
    <w:p w14:paraId="429630D8" w14:textId="77777777" w:rsidR="00DB56AB" w:rsidRPr="00410D04" w:rsidRDefault="00DB56AB" w:rsidP="00DB56AB">
      <w:pPr>
        <w:spacing w:line="360" w:lineRule="auto"/>
        <w:ind w:firstLine="720"/>
        <w:jc w:val="both"/>
        <w:rPr>
          <w:color w:val="000000"/>
        </w:rPr>
      </w:pPr>
      <w:r>
        <w:rPr>
          <w:color w:val="000000"/>
        </w:rPr>
        <w:t>Ngưỡng quyết định (decision threshold) là thông số quan trọng trong triển khai lâm sàng. Phân tích này tập trung vào I-JEPA Full FT v1, mô hình I-JEPA đạt AUC cao nhất, để khảo sát toàn bộ vùng hoạt động theo sáu chiến lược ngưỡng khác nhau nhằm trả lời câu hỏi: ngưỡng nào phù hợp nhất cho ứng dụng hỗ trợ chẩn đoán viêm phổi?</w:t>
      </w:r>
    </w:p>
    <w:tbl>
      <w:tblPr>
        <w:tblStyle w:val="TableGrid"/>
        <w:tblW w:w="10260" w:type="dxa"/>
        <w:tblInd w:w="-185" w:type="dxa"/>
        <w:tblLook w:val="04A0" w:firstRow="1" w:lastRow="0" w:firstColumn="1" w:lastColumn="0" w:noHBand="0" w:noVBand="1"/>
      </w:tblPr>
      <w:tblGrid>
        <w:gridCol w:w="2462"/>
        <w:gridCol w:w="1358"/>
        <w:gridCol w:w="1220"/>
        <w:gridCol w:w="1170"/>
        <w:gridCol w:w="1170"/>
        <w:gridCol w:w="1440"/>
        <w:gridCol w:w="1440"/>
      </w:tblGrid>
      <w:tr w:rsidR="00DB56AB" w14:paraId="3C7AF56C" w14:textId="77777777" w:rsidTr="00ED297C">
        <w:tc>
          <w:tcPr>
            <w:tcW w:w="2462" w:type="dxa"/>
          </w:tcPr>
          <w:p w14:paraId="16DCB918" w14:textId="77777777" w:rsidR="00DB56AB" w:rsidRPr="00410D04" w:rsidRDefault="00DB56AB" w:rsidP="00ED297C">
            <w:pPr>
              <w:spacing w:after="200" w:line="360" w:lineRule="auto"/>
              <w:jc w:val="center"/>
              <w:rPr>
                <w:b/>
                <w:bCs/>
              </w:rPr>
            </w:pPr>
            <w:r>
              <w:rPr>
                <w:b/>
                <w:bCs/>
              </w:rPr>
              <w:t>Chiến lược ngưỡng</w:t>
            </w:r>
          </w:p>
        </w:tc>
        <w:tc>
          <w:tcPr>
            <w:tcW w:w="1358" w:type="dxa"/>
          </w:tcPr>
          <w:p w14:paraId="2CB59367" w14:textId="77777777" w:rsidR="00DB56AB" w:rsidRPr="00410D04" w:rsidRDefault="00DB56AB" w:rsidP="00ED297C">
            <w:pPr>
              <w:spacing w:after="200" w:line="360" w:lineRule="auto"/>
              <w:jc w:val="center"/>
              <w:rPr>
                <w:b/>
                <w:bCs/>
              </w:rPr>
            </w:pPr>
            <w:r>
              <w:rPr>
                <w:b/>
                <w:bCs/>
              </w:rPr>
              <w:t>Threshold</w:t>
            </w:r>
          </w:p>
        </w:tc>
        <w:tc>
          <w:tcPr>
            <w:tcW w:w="1220" w:type="dxa"/>
          </w:tcPr>
          <w:p w14:paraId="4CE4AD69" w14:textId="77777777" w:rsidR="00DB56AB" w:rsidRDefault="00DB56AB" w:rsidP="00ED297C">
            <w:pPr>
              <w:spacing w:after="200" w:line="360" w:lineRule="auto"/>
              <w:jc w:val="center"/>
            </w:pPr>
            <w:r>
              <w:rPr>
                <w:b/>
                <w:bCs/>
              </w:rPr>
              <w:t>AUC</w:t>
            </w:r>
          </w:p>
        </w:tc>
        <w:tc>
          <w:tcPr>
            <w:tcW w:w="1170" w:type="dxa"/>
          </w:tcPr>
          <w:p w14:paraId="7BDD6A8F" w14:textId="77777777" w:rsidR="00DB56AB" w:rsidRDefault="00DB56AB" w:rsidP="00ED297C">
            <w:pPr>
              <w:spacing w:after="200" w:line="360" w:lineRule="auto"/>
              <w:jc w:val="center"/>
            </w:pPr>
            <w:r>
              <w:rPr>
                <w:b/>
                <w:bCs/>
              </w:rPr>
              <w:t>F1</w:t>
            </w:r>
          </w:p>
        </w:tc>
        <w:tc>
          <w:tcPr>
            <w:tcW w:w="1170" w:type="dxa"/>
          </w:tcPr>
          <w:p w14:paraId="784DF2D9" w14:textId="77777777" w:rsidR="00DB56AB" w:rsidRDefault="00DB56AB" w:rsidP="00ED297C">
            <w:pPr>
              <w:spacing w:after="200" w:line="360" w:lineRule="auto"/>
              <w:jc w:val="center"/>
            </w:pPr>
            <w:r>
              <w:rPr>
                <w:b/>
                <w:bCs/>
              </w:rPr>
              <w:t>Recall</w:t>
            </w:r>
          </w:p>
        </w:tc>
        <w:tc>
          <w:tcPr>
            <w:tcW w:w="1440" w:type="dxa"/>
          </w:tcPr>
          <w:p w14:paraId="616A5542" w14:textId="77777777" w:rsidR="00DB56AB" w:rsidRDefault="00DB56AB" w:rsidP="00ED297C">
            <w:pPr>
              <w:spacing w:after="200" w:line="360" w:lineRule="auto"/>
              <w:jc w:val="center"/>
            </w:pPr>
            <w:r>
              <w:rPr>
                <w:b/>
                <w:bCs/>
              </w:rPr>
              <w:t>Specificity</w:t>
            </w:r>
          </w:p>
        </w:tc>
        <w:tc>
          <w:tcPr>
            <w:tcW w:w="1440" w:type="dxa"/>
          </w:tcPr>
          <w:p w14:paraId="4755AA81" w14:textId="77777777" w:rsidR="00DB56AB" w:rsidRDefault="00DB56AB" w:rsidP="00ED297C">
            <w:pPr>
              <w:spacing w:after="200" w:line="360" w:lineRule="auto"/>
              <w:jc w:val="center"/>
            </w:pPr>
            <w:r>
              <w:rPr>
                <w:b/>
                <w:bCs/>
              </w:rPr>
              <w:t>Precision</w:t>
            </w:r>
          </w:p>
        </w:tc>
      </w:tr>
      <w:tr w:rsidR="00DB56AB" w14:paraId="2BE492E4" w14:textId="77777777" w:rsidTr="00ED297C">
        <w:tc>
          <w:tcPr>
            <w:tcW w:w="2462" w:type="dxa"/>
            <w:vAlign w:val="center"/>
          </w:tcPr>
          <w:p w14:paraId="542612EA" w14:textId="77777777" w:rsidR="00DB56AB" w:rsidRPr="00410D04" w:rsidRDefault="00DB56AB" w:rsidP="00ED297C">
            <w:pPr>
              <w:spacing w:after="200" w:line="360" w:lineRule="auto"/>
            </w:pPr>
            <w:r>
              <w:rPr>
                <w:color w:val="000000"/>
              </w:rPr>
              <w:t>Mặc định (0,50)</w:t>
            </w:r>
          </w:p>
        </w:tc>
        <w:tc>
          <w:tcPr>
            <w:tcW w:w="1358" w:type="dxa"/>
            <w:vAlign w:val="center"/>
          </w:tcPr>
          <w:p w14:paraId="53B07D50" w14:textId="77777777" w:rsidR="00DB56AB" w:rsidRPr="00410D04" w:rsidRDefault="00DB56AB" w:rsidP="00ED297C">
            <w:pPr>
              <w:spacing w:after="200" w:line="360" w:lineRule="auto"/>
              <w:jc w:val="center"/>
            </w:pPr>
            <w:r>
              <w:rPr>
                <w:color w:val="000000"/>
              </w:rPr>
              <w:t>0,50</w:t>
            </w:r>
          </w:p>
        </w:tc>
        <w:tc>
          <w:tcPr>
            <w:tcW w:w="1220" w:type="dxa"/>
            <w:vAlign w:val="center"/>
          </w:tcPr>
          <w:p w14:paraId="34C44BE4" w14:textId="77777777" w:rsidR="00DB56AB" w:rsidRPr="00410D04" w:rsidRDefault="00DB56AB" w:rsidP="00ED297C">
            <w:pPr>
              <w:spacing w:after="200" w:line="360" w:lineRule="auto"/>
              <w:jc w:val="center"/>
            </w:pPr>
            <w:r>
              <w:rPr>
                <w:color w:val="000000"/>
              </w:rPr>
              <w:t>0,8297</w:t>
            </w:r>
          </w:p>
        </w:tc>
        <w:tc>
          <w:tcPr>
            <w:tcW w:w="1170" w:type="dxa"/>
            <w:vAlign w:val="center"/>
          </w:tcPr>
          <w:p w14:paraId="69A03DE5" w14:textId="77777777" w:rsidR="00DB56AB" w:rsidRPr="00410D04" w:rsidRDefault="00DB56AB" w:rsidP="00ED297C">
            <w:pPr>
              <w:spacing w:after="200" w:line="360" w:lineRule="auto"/>
              <w:jc w:val="center"/>
            </w:pPr>
            <w:r>
              <w:rPr>
                <w:color w:val="000000"/>
              </w:rPr>
              <w:t>0,5752</w:t>
            </w:r>
          </w:p>
        </w:tc>
        <w:tc>
          <w:tcPr>
            <w:tcW w:w="1170" w:type="dxa"/>
            <w:vAlign w:val="center"/>
          </w:tcPr>
          <w:p w14:paraId="437372C0" w14:textId="77777777" w:rsidR="00DB56AB" w:rsidRPr="00410D04" w:rsidRDefault="00DB56AB" w:rsidP="00ED297C">
            <w:pPr>
              <w:spacing w:after="200" w:line="360" w:lineRule="auto"/>
              <w:jc w:val="center"/>
            </w:pPr>
            <w:r>
              <w:rPr>
                <w:color w:val="000000"/>
              </w:rPr>
              <w:t>0,7738</w:t>
            </w:r>
          </w:p>
        </w:tc>
        <w:tc>
          <w:tcPr>
            <w:tcW w:w="1440" w:type="dxa"/>
            <w:vAlign w:val="center"/>
          </w:tcPr>
          <w:p w14:paraId="3F06138E" w14:textId="77777777" w:rsidR="00DB56AB" w:rsidRPr="00410D04" w:rsidRDefault="00DB56AB" w:rsidP="00ED297C">
            <w:pPr>
              <w:spacing w:after="200" w:line="360" w:lineRule="auto"/>
              <w:jc w:val="center"/>
            </w:pPr>
            <w:r>
              <w:rPr>
                <w:color w:val="000000"/>
              </w:rPr>
              <w:t>0,7333</w:t>
            </w:r>
          </w:p>
        </w:tc>
        <w:tc>
          <w:tcPr>
            <w:tcW w:w="1440" w:type="dxa"/>
            <w:vAlign w:val="center"/>
          </w:tcPr>
          <w:p w14:paraId="67290653" w14:textId="77777777" w:rsidR="00DB56AB" w:rsidRPr="00410D04" w:rsidRDefault="00DB56AB" w:rsidP="00ED297C">
            <w:pPr>
              <w:spacing w:after="200" w:line="360" w:lineRule="auto"/>
              <w:jc w:val="center"/>
            </w:pPr>
            <w:r>
              <w:rPr>
                <w:color w:val="000000"/>
              </w:rPr>
              <w:t>0,4577</w:t>
            </w:r>
          </w:p>
        </w:tc>
      </w:tr>
      <w:tr w:rsidR="00DB56AB" w14:paraId="5FD3367A" w14:textId="77777777" w:rsidTr="00ED297C">
        <w:tc>
          <w:tcPr>
            <w:tcW w:w="2462" w:type="dxa"/>
            <w:vAlign w:val="center"/>
          </w:tcPr>
          <w:p w14:paraId="7AE40E84" w14:textId="77777777" w:rsidR="00DB56AB" w:rsidRPr="00410D04" w:rsidRDefault="00DB56AB" w:rsidP="00ED297C">
            <w:pPr>
              <w:spacing w:after="200" w:line="360" w:lineRule="auto"/>
            </w:pPr>
            <w:r>
              <w:rPr>
                <w:color w:val="000000"/>
              </w:rPr>
              <w:t>Best F1</w:t>
            </w:r>
          </w:p>
        </w:tc>
        <w:tc>
          <w:tcPr>
            <w:tcW w:w="1358" w:type="dxa"/>
            <w:vAlign w:val="center"/>
          </w:tcPr>
          <w:p w14:paraId="1A0DC80E" w14:textId="77777777" w:rsidR="00DB56AB" w:rsidRPr="00410D04" w:rsidRDefault="00DB56AB" w:rsidP="00ED297C">
            <w:pPr>
              <w:spacing w:after="200" w:line="360" w:lineRule="auto"/>
              <w:jc w:val="center"/>
            </w:pPr>
            <w:r>
              <w:rPr>
                <w:color w:val="000000"/>
              </w:rPr>
              <w:t>0,60</w:t>
            </w:r>
          </w:p>
        </w:tc>
        <w:tc>
          <w:tcPr>
            <w:tcW w:w="1220" w:type="dxa"/>
            <w:vAlign w:val="center"/>
          </w:tcPr>
          <w:p w14:paraId="1DC07C5B" w14:textId="77777777" w:rsidR="00DB56AB" w:rsidRPr="00410D04" w:rsidRDefault="00DB56AB" w:rsidP="00ED297C">
            <w:pPr>
              <w:spacing w:after="200" w:line="360" w:lineRule="auto"/>
              <w:jc w:val="center"/>
            </w:pPr>
            <w:r>
              <w:rPr>
                <w:color w:val="000000"/>
              </w:rPr>
              <w:t>0,8297</w:t>
            </w:r>
          </w:p>
        </w:tc>
        <w:tc>
          <w:tcPr>
            <w:tcW w:w="1170" w:type="dxa"/>
            <w:vAlign w:val="center"/>
          </w:tcPr>
          <w:p w14:paraId="7C6F7C88" w14:textId="77777777" w:rsidR="00DB56AB" w:rsidRPr="00410D04" w:rsidRDefault="00DB56AB" w:rsidP="00ED297C">
            <w:pPr>
              <w:spacing w:after="200" w:line="360" w:lineRule="auto"/>
              <w:jc w:val="center"/>
            </w:pPr>
            <w:r>
              <w:rPr>
                <w:color w:val="000000"/>
              </w:rPr>
              <w:t>0,5921</w:t>
            </w:r>
          </w:p>
        </w:tc>
        <w:tc>
          <w:tcPr>
            <w:tcW w:w="1170" w:type="dxa"/>
            <w:vAlign w:val="center"/>
          </w:tcPr>
          <w:p w14:paraId="5C096690" w14:textId="77777777" w:rsidR="00DB56AB" w:rsidRPr="00410D04" w:rsidRDefault="00DB56AB" w:rsidP="00ED297C">
            <w:pPr>
              <w:spacing w:after="200" w:line="360" w:lineRule="auto"/>
              <w:jc w:val="center"/>
            </w:pPr>
            <w:r>
              <w:rPr>
                <w:color w:val="000000"/>
              </w:rPr>
              <w:t>0,6896</w:t>
            </w:r>
          </w:p>
        </w:tc>
        <w:tc>
          <w:tcPr>
            <w:tcW w:w="1440" w:type="dxa"/>
            <w:vAlign w:val="center"/>
          </w:tcPr>
          <w:p w14:paraId="6FB09793" w14:textId="77777777" w:rsidR="00DB56AB" w:rsidRPr="00410D04" w:rsidRDefault="00DB56AB" w:rsidP="00ED297C">
            <w:pPr>
              <w:spacing w:after="200" w:line="360" w:lineRule="auto"/>
              <w:jc w:val="center"/>
            </w:pPr>
            <w:r>
              <w:rPr>
                <w:color w:val="000000"/>
              </w:rPr>
              <w:t>0,8139</w:t>
            </w:r>
          </w:p>
        </w:tc>
        <w:tc>
          <w:tcPr>
            <w:tcW w:w="1440" w:type="dxa"/>
            <w:vAlign w:val="center"/>
          </w:tcPr>
          <w:p w14:paraId="64B3C681" w14:textId="77777777" w:rsidR="00DB56AB" w:rsidRPr="00410D04" w:rsidRDefault="00DB56AB" w:rsidP="00ED297C">
            <w:pPr>
              <w:spacing w:after="200" w:line="360" w:lineRule="auto"/>
              <w:jc w:val="center"/>
            </w:pPr>
            <w:r>
              <w:rPr>
                <w:color w:val="000000"/>
              </w:rPr>
              <w:t>0,5188</w:t>
            </w:r>
          </w:p>
        </w:tc>
      </w:tr>
      <w:tr w:rsidR="00DB56AB" w14:paraId="55707C14" w14:textId="77777777" w:rsidTr="00ED297C">
        <w:tc>
          <w:tcPr>
            <w:tcW w:w="2462" w:type="dxa"/>
            <w:vAlign w:val="center"/>
          </w:tcPr>
          <w:p w14:paraId="44DDCA93" w14:textId="77777777" w:rsidR="00DB56AB" w:rsidRPr="00410D04" w:rsidRDefault="00DB56AB" w:rsidP="00ED297C">
            <w:pPr>
              <w:spacing w:after="200" w:line="360" w:lineRule="auto"/>
            </w:pPr>
            <w:r>
              <w:rPr>
                <w:color w:val="000000"/>
              </w:rPr>
              <w:t>Best Youden's J</w:t>
            </w:r>
          </w:p>
        </w:tc>
        <w:tc>
          <w:tcPr>
            <w:tcW w:w="1358" w:type="dxa"/>
            <w:vAlign w:val="center"/>
          </w:tcPr>
          <w:p w14:paraId="0BB14498" w14:textId="77777777" w:rsidR="00DB56AB" w:rsidRPr="00410D04" w:rsidRDefault="00DB56AB" w:rsidP="00ED297C">
            <w:pPr>
              <w:spacing w:after="200" w:line="360" w:lineRule="auto"/>
              <w:jc w:val="center"/>
            </w:pPr>
            <w:r>
              <w:rPr>
                <w:color w:val="000000"/>
              </w:rPr>
              <w:t>0,54</w:t>
            </w:r>
          </w:p>
        </w:tc>
        <w:tc>
          <w:tcPr>
            <w:tcW w:w="1220" w:type="dxa"/>
            <w:vAlign w:val="center"/>
          </w:tcPr>
          <w:p w14:paraId="2AA130DE" w14:textId="77777777" w:rsidR="00DB56AB" w:rsidRPr="00410D04" w:rsidRDefault="00DB56AB" w:rsidP="00ED297C">
            <w:pPr>
              <w:spacing w:after="200" w:line="360" w:lineRule="auto"/>
              <w:jc w:val="center"/>
            </w:pPr>
            <w:r>
              <w:rPr>
                <w:color w:val="000000"/>
              </w:rPr>
              <w:t>0,8297</w:t>
            </w:r>
          </w:p>
        </w:tc>
        <w:tc>
          <w:tcPr>
            <w:tcW w:w="1170" w:type="dxa"/>
            <w:vAlign w:val="center"/>
          </w:tcPr>
          <w:p w14:paraId="04DC9097" w14:textId="77777777" w:rsidR="00DB56AB" w:rsidRPr="00410D04" w:rsidRDefault="00DB56AB" w:rsidP="00ED297C">
            <w:pPr>
              <w:spacing w:after="200" w:line="360" w:lineRule="auto"/>
              <w:jc w:val="center"/>
            </w:pPr>
            <w:r>
              <w:rPr>
                <w:color w:val="000000"/>
              </w:rPr>
              <w:t>0,5877</w:t>
            </w:r>
          </w:p>
        </w:tc>
        <w:tc>
          <w:tcPr>
            <w:tcW w:w="1170" w:type="dxa"/>
            <w:vAlign w:val="center"/>
          </w:tcPr>
          <w:p w14:paraId="1CA39F77" w14:textId="77777777" w:rsidR="00DB56AB" w:rsidRPr="00410D04" w:rsidRDefault="00DB56AB" w:rsidP="00ED297C">
            <w:pPr>
              <w:spacing w:after="200" w:line="360" w:lineRule="auto"/>
              <w:jc w:val="center"/>
            </w:pPr>
            <w:r>
              <w:rPr>
                <w:color w:val="000000"/>
              </w:rPr>
              <w:t>0,7450</w:t>
            </w:r>
          </w:p>
        </w:tc>
        <w:tc>
          <w:tcPr>
            <w:tcW w:w="1440" w:type="dxa"/>
            <w:vAlign w:val="center"/>
          </w:tcPr>
          <w:p w14:paraId="4C294AF5" w14:textId="77777777" w:rsidR="00DB56AB" w:rsidRPr="00410D04" w:rsidRDefault="00DB56AB" w:rsidP="00ED297C">
            <w:pPr>
              <w:spacing w:after="200" w:line="360" w:lineRule="auto"/>
              <w:jc w:val="center"/>
            </w:pPr>
            <w:r>
              <w:rPr>
                <w:color w:val="000000"/>
              </w:rPr>
              <w:t>0,7701</w:t>
            </w:r>
          </w:p>
        </w:tc>
        <w:tc>
          <w:tcPr>
            <w:tcW w:w="1440" w:type="dxa"/>
            <w:vAlign w:val="center"/>
          </w:tcPr>
          <w:p w14:paraId="672D71B8" w14:textId="77777777" w:rsidR="00DB56AB" w:rsidRPr="00410D04" w:rsidRDefault="00DB56AB" w:rsidP="00ED297C">
            <w:pPr>
              <w:spacing w:after="200" w:line="360" w:lineRule="auto"/>
              <w:jc w:val="center"/>
            </w:pPr>
            <w:r>
              <w:rPr>
                <w:color w:val="000000"/>
              </w:rPr>
              <w:t>0,4852</w:t>
            </w:r>
          </w:p>
        </w:tc>
      </w:tr>
      <w:tr w:rsidR="00DB56AB" w14:paraId="777380F1" w14:textId="77777777" w:rsidTr="00ED297C">
        <w:tc>
          <w:tcPr>
            <w:tcW w:w="2462" w:type="dxa"/>
            <w:vAlign w:val="center"/>
          </w:tcPr>
          <w:p w14:paraId="5754FC1B" w14:textId="77777777" w:rsidR="00DB56AB" w:rsidRPr="00410D04" w:rsidRDefault="00DB56AB" w:rsidP="00ED297C">
            <w:pPr>
              <w:spacing w:after="200" w:line="360" w:lineRule="auto"/>
            </w:pPr>
            <w:r>
              <w:rPr>
                <w:color w:val="000000"/>
              </w:rPr>
              <w:t>Recall ≥ 0,80</w:t>
            </w:r>
          </w:p>
        </w:tc>
        <w:tc>
          <w:tcPr>
            <w:tcW w:w="1358" w:type="dxa"/>
            <w:vAlign w:val="center"/>
          </w:tcPr>
          <w:p w14:paraId="725886C6" w14:textId="77777777" w:rsidR="00DB56AB" w:rsidRPr="00410D04" w:rsidRDefault="00DB56AB" w:rsidP="00ED297C">
            <w:pPr>
              <w:spacing w:after="200" w:line="360" w:lineRule="auto"/>
              <w:jc w:val="center"/>
            </w:pPr>
            <w:r>
              <w:rPr>
                <w:color w:val="000000"/>
              </w:rPr>
              <w:t>0,47</w:t>
            </w:r>
          </w:p>
        </w:tc>
        <w:tc>
          <w:tcPr>
            <w:tcW w:w="1220" w:type="dxa"/>
            <w:vAlign w:val="center"/>
          </w:tcPr>
          <w:p w14:paraId="49375A82" w14:textId="77777777" w:rsidR="00DB56AB" w:rsidRPr="00410D04" w:rsidRDefault="00DB56AB" w:rsidP="00ED297C">
            <w:pPr>
              <w:spacing w:after="200" w:line="360" w:lineRule="auto"/>
              <w:jc w:val="center"/>
            </w:pPr>
            <w:r>
              <w:rPr>
                <w:color w:val="000000"/>
              </w:rPr>
              <w:t>0,8297</w:t>
            </w:r>
          </w:p>
        </w:tc>
        <w:tc>
          <w:tcPr>
            <w:tcW w:w="1170" w:type="dxa"/>
            <w:vAlign w:val="center"/>
          </w:tcPr>
          <w:p w14:paraId="6B97FB60" w14:textId="77777777" w:rsidR="00DB56AB" w:rsidRPr="00410D04" w:rsidRDefault="00DB56AB" w:rsidP="00ED297C">
            <w:pPr>
              <w:spacing w:after="200" w:line="360" w:lineRule="auto"/>
              <w:jc w:val="center"/>
            </w:pPr>
            <w:r>
              <w:rPr>
                <w:color w:val="000000"/>
              </w:rPr>
              <w:t>0,5702</w:t>
            </w:r>
          </w:p>
        </w:tc>
        <w:tc>
          <w:tcPr>
            <w:tcW w:w="1170" w:type="dxa"/>
            <w:vAlign w:val="center"/>
          </w:tcPr>
          <w:p w14:paraId="40937D06" w14:textId="77777777" w:rsidR="00DB56AB" w:rsidRPr="00410D04" w:rsidRDefault="00DB56AB" w:rsidP="00ED297C">
            <w:pPr>
              <w:spacing w:after="200" w:line="360" w:lineRule="auto"/>
              <w:jc w:val="center"/>
            </w:pPr>
            <w:r>
              <w:rPr>
                <w:color w:val="000000"/>
              </w:rPr>
              <w:t>0,8016</w:t>
            </w:r>
          </w:p>
        </w:tc>
        <w:tc>
          <w:tcPr>
            <w:tcW w:w="1440" w:type="dxa"/>
            <w:vAlign w:val="center"/>
          </w:tcPr>
          <w:p w14:paraId="75301F6D" w14:textId="77777777" w:rsidR="00DB56AB" w:rsidRPr="00410D04" w:rsidRDefault="00DB56AB" w:rsidP="00ED297C">
            <w:pPr>
              <w:spacing w:after="200" w:line="360" w:lineRule="auto"/>
              <w:jc w:val="center"/>
            </w:pPr>
            <w:r>
              <w:rPr>
                <w:color w:val="000000"/>
              </w:rPr>
              <w:t>0,7062</w:t>
            </w:r>
          </w:p>
        </w:tc>
        <w:tc>
          <w:tcPr>
            <w:tcW w:w="1440" w:type="dxa"/>
            <w:vAlign w:val="center"/>
          </w:tcPr>
          <w:p w14:paraId="5232870B" w14:textId="77777777" w:rsidR="00DB56AB" w:rsidRPr="00410D04" w:rsidRDefault="00DB56AB" w:rsidP="00ED297C">
            <w:pPr>
              <w:spacing w:after="200" w:line="360" w:lineRule="auto"/>
              <w:jc w:val="center"/>
            </w:pPr>
            <w:r>
              <w:rPr>
                <w:color w:val="000000"/>
              </w:rPr>
              <w:t>0,4425</w:t>
            </w:r>
          </w:p>
        </w:tc>
      </w:tr>
      <w:tr w:rsidR="00DB56AB" w14:paraId="1F82A828" w14:textId="77777777" w:rsidTr="00ED297C">
        <w:tc>
          <w:tcPr>
            <w:tcW w:w="2462" w:type="dxa"/>
            <w:vAlign w:val="center"/>
          </w:tcPr>
          <w:p w14:paraId="2526967D" w14:textId="77777777" w:rsidR="00DB56AB" w:rsidRPr="00410D04" w:rsidRDefault="00DB56AB" w:rsidP="00ED297C">
            <w:pPr>
              <w:spacing w:after="200" w:line="360" w:lineRule="auto"/>
            </w:pPr>
            <w:r>
              <w:rPr>
                <w:color w:val="000000"/>
              </w:rPr>
              <w:t>Recall ≥ 0,85</w:t>
            </w:r>
          </w:p>
        </w:tc>
        <w:tc>
          <w:tcPr>
            <w:tcW w:w="1358" w:type="dxa"/>
            <w:vAlign w:val="center"/>
          </w:tcPr>
          <w:p w14:paraId="5467F37B" w14:textId="77777777" w:rsidR="00DB56AB" w:rsidRPr="00410D04" w:rsidRDefault="00DB56AB" w:rsidP="00ED297C">
            <w:pPr>
              <w:spacing w:after="200" w:line="360" w:lineRule="auto"/>
              <w:jc w:val="center"/>
            </w:pPr>
            <w:r>
              <w:rPr>
                <w:color w:val="000000"/>
              </w:rPr>
              <w:t>0,39</w:t>
            </w:r>
          </w:p>
        </w:tc>
        <w:tc>
          <w:tcPr>
            <w:tcW w:w="1220" w:type="dxa"/>
            <w:vAlign w:val="center"/>
          </w:tcPr>
          <w:p w14:paraId="32F486C2" w14:textId="77777777" w:rsidR="00DB56AB" w:rsidRPr="00410D04" w:rsidRDefault="00DB56AB" w:rsidP="00ED297C">
            <w:pPr>
              <w:spacing w:after="200" w:line="360" w:lineRule="auto"/>
              <w:jc w:val="center"/>
            </w:pPr>
            <w:r>
              <w:rPr>
                <w:color w:val="000000"/>
              </w:rPr>
              <w:t>0,8297</w:t>
            </w:r>
          </w:p>
        </w:tc>
        <w:tc>
          <w:tcPr>
            <w:tcW w:w="1170" w:type="dxa"/>
            <w:vAlign w:val="center"/>
          </w:tcPr>
          <w:p w14:paraId="69E2887B" w14:textId="77777777" w:rsidR="00DB56AB" w:rsidRPr="00410D04" w:rsidRDefault="00DB56AB" w:rsidP="00ED297C">
            <w:pPr>
              <w:spacing w:after="200" w:line="360" w:lineRule="auto"/>
              <w:jc w:val="center"/>
            </w:pPr>
            <w:r>
              <w:rPr>
                <w:color w:val="000000"/>
              </w:rPr>
              <w:t>0,5536</w:t>
            </w:r>
          </w:p>
        </w:tc>
        <w:tc>
          <w:tcPr>
            <w:tcW w:w="1170" w:type="dxa"/>
            <w:vAlign w:val="center"/>
          </w:tcPr>
          <w:p w14:paraId="329AC5E1" w14:textId="77777777" w:rsidR="00DB56AB" w:rsidRPr="00410D04" w:rsidRDefault="00DB56AB" w:rsidP="00ED297C">
            <w:pPr>
              <w:spacing w:after="200" w:line="360" w:lineRule="auto"/>
              <w:jc w:val="center"/>
            </w:pPr>
            <w:r>
              <w:rPr>
                <w:b/>
                <w:bCs/>
              </w:rPr>
              <w:t>0,8559</w:t>
            </w:r>
          </w:p>
        </w:tc>
        <w:tc>
          <w:tcPr>
            <w:tcW w:w="1440" w:type="dxa"/>
            <w:vAlign w:val="center"/>
          </w:tcPr>
          <w:p w14:paraId="76A6117E" w14:textId="77777777" w:rsidR="00DB56AB" w:rsidRPr="00410D04" w:rsidRDefault="00DB56AB" w:rsidP="00ED297C">
            <w:pPr>
              <w:spacing w:after="200" w:line="360" w:lineRule="auto"/>
              <w:jc w:val="center"/>
            </w:pPr>
            <w:r>
              <w:rPr>
                <w:color w:val="000000"/>
              </w:rPr>
              <w:t>0,6404</w:t>
            </w:r>
          </w:p>
        </w:tc>
        <w:tc>
          <w:tcPr>
            <w:tcW w:w="1440" w:type="dxa"/>
            <w:vAlign w:val="center"/>
          </w:tcPr>
          <w:p w14:paraId="5BF9F6EC" w14:textId="77777777" w:rsidR="00DB56AB" w:rsidRPr="00410D04" w:rsidRDefault="00DB56AB" w:rsidP="00ED297C">
            <w:pPr>
              <w:spacing w:after="200" w:line="360" w:lineRule="auto"/>
              <w:jc w:val="center"/>
            </w:pPr>
            <w:r>
              <w:rPr>
                <w:color w:val="000000"/>
              </w:rPr>
              <w:t>0,4091</w:t>
            </w:r>
          </w:p>
        </w:tc>
      </w:tr>
      <w:tr w:rsidR="00DB56AB" w14:paraId="1CE47E76" w14:textId="77777777" w:rsidTr="00ED297C">
        <w:tc>
          <w:tcPr>
            <w:tcW w:w="2462" w:type="dxa"/>
            <w:vAlign w:val="center"/>
          </w:tcPr>
          <w:p w14:paraId="7279DA00" w14:textId="77777777" w:rsidR="00DB56AB" w:rsidRPr="00410D04" w:rsidRDefault="00DB56AB" w:rsidP="00ED297C">
            <w:pPr>
              <w:spacing w:after="200" w:line="360" w:lineRule="auto"/>
            </w:pPr>
            <w:r>
              <w:rPr>
                <w:color w:val="000000"/>
              </w:rPr>
              <w:lastRenderedPageBreak/>
              <w:t>Recall ≥ 0,90</w:t>
            </w:r>
          </w:p>
        </w:tc>
        <w:tc>
          <w:tcPr>
            <w:tcW w:w="1358" w:type="dxa"/>
            <w:vAlign w:val="center"/>
          </w:tcPr>
          <w:p w14:paraId="47AD192D" w14:textId="77777777" w:rsidR="00DB56AB" w:rsidRPr="00410D04" w:rsidRDefault="00DB56AB" w:rsidP="00ED297C">
            <w:pPr>
              <w:spacing w:after="200" w:line="360" w:lineRule="auto"/>
              <w:jc w:val="center"/>
            </w:pPr>
            <w:r>
              <w:rPr>
                <w:color w:val="000000"/>
              </w:rPr>
              <w:t>0,28</w:t>
            </w:r>
          </w:p>
        </w:tc>
        <w:tc>
          <w:tcPr>
            <w:tcW w:w="1220" w:type="dxa"/>
            <w:vAlign w:val="center"/>
          </w:tcPr>
          <w:p w14:paraId="56ABB1D5" w14:textId="77777777" w:rsidR="00DB56AB" w:rsidRPr="00410D04" w:rsidRDefault="00DB56AB" w:rsidP="00ED297C">
            <w:pPr>
              <w:spacing w:after="200" w:line="360" w:lineRule="auto"/>
              <w:jc w:val="center"/>
            </w:pPr>
            <w:r>
              <w:rPr>
                <w:color w:val="000000"/>
              </w:rPr>
              <w:t>0,8297</w:t>
            </w:r>
          </w:p>
        </w:tc>
        <w:tc>
          <w:tcPr>
            <w:tcW w:w="1170" w:type="dxa"/>
            <w:vAlign w:val="center"/>
          </w:tcPr>
          <w:p w14:paraId="13D21418" w14:textId="77777777" w:rsidR="00DB56AB" w:rsidRPr="00410D04" w:rsidRDefault="00DB56AB" w:rsidP="00ED297C">
            <w:pPr>
              <w:spacing w:after="200" w:line="360" w:lineRule="auto"/>
              <w:jc w:val="center"/>
            </w:pPr>
            <w:r>
              <w:rPr>
                <w:color w:val="000000"/>
              </w:rPr>
              <w:t>0,5167</w:t>
            </w:r>
          </w:p>
        </w:tc>
        <w:tc>
          <w:tcPr>
            <w:tcW w:w="1170" w:type="dxa"/>
            <w:vAlign w:val="center"/>
          </w:tcPr>
          <w:p w14:paraId="7D599CC7" w14:textId="77777777" w:rsidR="00DB56AB" w:rsidRPr="00410D04" w:rsidRDefault="00DB56AB" w:rsidP="00ED297C">
            <w:pPr>
              <w:spacing w:after="200" w:line="360" w:lineRule="auto"/>
              <w:jc w:val="center"/>
            </w:pPr>
            <w:r>
              <w:rPr>
                <w:b/>
                <w:bCs/>
              </w:rPr>
              <w:t>0,9024</w:t>
            </w:r>
          </w:p>
        </w:tc>
        <w:tc>
          <w:tcPr>
            <w:tcW w:w="1440" w:type="dxa"/>
            <w:vAlign w:val="center"/>
          </w:tcPr>
          <w:p w14:paraId="71E08A1B" w14:textId="77777777" w:rsidR="00DB56AB" w:rsidRPr="00410D04" w:rsidRDefault="00DB56AB" w:rsidP="00ED297C">
            <w:pPr>
              <w:spacing w:after="200" w:line="360" w:lineRule="auto"/>
              <w:jc w:val="center"/>
            </w:pPr>
            <w:r>
              <w:t>0,5372</w:t>
            </w:r>
          </w:p>
        </w:tc>
        <w:tc>
          <w:tcPr>
            <w:tcW w:w="1440" w:type="dxa"/>
            <w:vAlign w:val="center"/>
          </w:tcPr>
          <w:p w14:paraId="4E1F2BEA" w14:textId="77777777" w:rsidR="00DB56AB" w:rsidRPr="00410D04" w:rsidRDefault="00DB56AB" w:rsidP="00ED297C">
            <w:pPr>
              <w:spacing w:after="200" w:line="360" w:lineRule="auto"/>
              <w:jc w:val="center"/>
            </w:pPr>
            <w:r>
              <w:rPr>
                <w:color w:val="000000"/>
              </w:rPr>
              <w:t>0,3619</w:t>
            </w:r>
          </w:p>
        </w:tc>
      </w:tr>
    </w:tbl>
    <w:p w14:paraId="04D42F2A"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4.9. Phân tích điều chỉnh ngưỡng của I-JEPA Full FT v1 trên RSNA test</w:t>
      </w:r>
    </w:p>
    <w:p w14:paraId="5B221DDF" w14:textId="77777777" w:rsidR="00DB56AB" w:rsidRDefault="00DB56AB" w:rsidP="00DB56AB">
      <w:pPr>
        <w:spacing w:line="360" w:lineRule="auto"/>
        <w:ind w:firstLine="720"/>
        <w:jc w:val="both"/>
      </w:pPr>
      <w:r>
        <w:rPr>
          <w:color w:val="000000"/>
        </w:rPr>
        <w:t>Phân tích bảng 4.9 cho thấy ba vùng hoạt động rõ ràng tương ứng với ba nhu cầu lâm sàng khác nhau:</w:t>
      </w:r>
    </w:p>
    <w:p w14:paraId="46E0D605" w14:textId="77777777" w:rsidR="00DB56AB" w:rsidRDefault="00DB56AB">
      <w:pPr>
        <w:pStyle w:val="ListParagraph"/>
        <w:numPr>
          <w:ilvl w:val="0"/>
          <w:numId w:val="7"/>
        </w:numPr>
        <w:spacing w:after="100" w:line="360" w:lineRule="auto"/>
        <w:contextualSpacing w:val="0"/>
      </w:pPr>
      <w:r>
        <w:rPr>
          <w:b/>
          <w:bCs/>
          <w:color w:val="000000"/>
        </w:rPr>
        <w:t xml:space="preserve">Vùng cân bằng (threshold 0,54–0,60): </w:t>
      </w:r>
      <w:r>
        <w:rPr>
          <w:color w:val="000000"/>
        </w:rPr>
        <w:t>Best F1 (0,60) và Best Youden's J (0,54) cho F1 cao nhất (0,5877–0,5921) và Specificity tốt (0,77–0,81). Phù hợp với bối cảnh cần cân bằng giữa phát hiện ca bệnh và hạn chế báo động giả.</w:t>
      </w:r>
    </w:p>
    <w:p w14:paraId="3A7F47C5" w14:textId="77777777" w:rsidR="00DB56AB" w:rsidRDefault="00DB56AB">
      <w:pPr>
        <w:pStyle w:val="ListParagraph"/>
        <w:numPr>
          <w:ilvl w:val="0"/>
          <w:numId w:val="7"/>
        </w:numPr>
        <w:spacing w:after="100" w:line="360" w:lineRule="auto"/>
        <w:contextualSpacing w:val="0"/>
      </w:pPr>
      <w:r>
        <w:rPr>
          <w:b/>
          <w:bCs/>
          <w:color w:val="000000"/>
        </w:rPr>
        <w:t xml:space="preserve">Vùng ưu tiên Recall cao (threshold 0,39–0,47): </w:t>
      </w:r>
      <w:r>
        <w:rPr>
          <w:color w:val="000000"/>
        </w:rPr>
        <w:t>Recall ≥ 0,85 tại threshold 0,39 đạt Recall = 0,8559 - bỏ sót chỉ 14,4% ca viêm phổi. Specificity còn ở mức 0,64, chấp nhận được trong bối cảnh tầm soát nơi dương tính giả sẽ được xác nhận bởi bác sĩ.</w:t>
      </w:r>
    </w:p>
    <w:p w14:paraId="3FF1351F" w14:textId="77777777" w:rsidR="00DB56AB" w:rsidRDefault="00DB56AB">
      <w:pPr>
        <w:pStyle w:val="ListParagraph"/>
        <w:numPr>
          <w:ilvl w:val="0"/>
          <w:numId w:val="7"/>
        </w:numPr>
        <w:spacing w:after="100" w:line="360" w:lineRule="auto"/>
        <w:contextualSpacing w:val="0"/>
      </w:pPr>
      <w:r>
        <w:rPr>
          <w:b/>
          <w:bCs/>
          <w:color w:val="000000"/>
        </w:rPr>
        <w:t xml:space="preserve">Vùng cực đoan (threshold 0,28): </w:t>
      </w:r>
      <w:r>
        <w:rPr>
          <w:color w:val="000000"/>
        </w:rPr>
        <w:t>Recall = 0,9024 nhưng Specificity = 0,5372, nghĩa là hơn 46% ca bình thường bị báo động giả. Không phù hợp cho triển khai thực tế do gánh nặng false positive quá cao.</w:t>
      </w:r>
    </w:p>
    <w:p w14:paraId="238FB6F6" w14:textId="77777777" w:rsidR="00DB56AB" w:rsidRDefault="00DB56AB" w:rsidP="00DB56AB">
      <w:pPr>
        <w:spacing w:line="360" w:lineRule="auto"/>
        <w:ind w:firstLine="720"/>
        <w:jc w:val="both"/>
      </w:pPr>
      <w:r>
        <w:rPr>
          <w:color w:val="000000"/>
        </w:rPr>
        <w:t>Trong bối cảnh hỗ trợ chẩn đoán viêm phổi tại tuyến cơ sở, chiến lược Recall ≥ 0,85 (threshold = 0,39) được đề xuất là cấu hình triển khai phù hợp nhất: chi phí bỏ sót ca bệnh (false negative) trong y tế cao hơn nhiều so với chi phí báo động giả (false positive), và Specificity = 0,64 vẫn đủ để lọc được phần lớn ca bình thường. Đây là điểm hoạt động phù hợp với khuyến nghị của nhiều hệ thống hỗ trợ chẩn đoán AI trong y tế.</w:t>
      </w:r>
    </w:p>
    <w:p w14:paraId="5B6AC6E5" w14:textId="77777777" w:rsidR="00DB56AB" w:rsidRDefault="004B3BBF" w:rsidP="00F82F1D">
      <w:pPr>
        <w:pStyle w:val="Heading2"/>
        <w:spacing w:line="360" w:lineRule="auto"/>
      </w:pPr>
      <w:bookmarkStart w:id="107" w:name="_Toc233310837"/>
      <w:r>
        <w:t>4.7. THỰC NGHIỆM HIỆU QUẢ SỬ DỤNG NHÃN (LABEL EFFICIENCY)</w:t>
      </w:r>
      <w:bookmarkEnd w:id="107"/>
    </w:p>
    <w:p w14:paraId="2A5D1CA1" w14:textId="77777777" w:rsidR="00DB56AB" w:rsidRDefault="00DB56AB" w:rsidP="00DB56AB">
      <w:pPr>
        <w:spacing w:line="360" w:lineRule="auto"/>
        <w:ind w:firstLine="720"/>
        <w:jc w:val="both"/>
        <w:rPr>
          <w:color w:val="000000"/>
        </w:rPr>
      </w:pPr>
      <w:r>
        <w:rPr>
          <w:color w:val="000000"/>
        </w:rPr>
        <w:t>Thực nghiệm label efficiency là thực nghiệm trung tâm của đề tài, trả lời trực tiếp cho câu hỏi nghiên cứu RQ2: "I-JEPA có hiệu quả hơn các baseline trong điều kiện ít dữ liệu có nhãn không? Lợi thế này thể hiện rõ nhất tại mức nhãn nào?"</w:t>
      </w:r>
    </w:p>
    <w:p w14:paraId="5120135F" w14:textId="0AAD96CE" w:rsidR="00DB56AB" w:rsidRDefault="00C43CFC" w:rsidP="00DB56AB">
      <w:pPr>
        <w:spacing w:line="360" w:lineRule="auto"/>
        <w:jc w:val="both"/>
      </w:pPr>
      <w:r w:rsidRPr="00C43CFC">
        <w:lastRenderedPageBreak/>
        <w:drawing>
          <wp:inline distT="0" distB="0" distL="0" distR="0" wp14:anchorId="72A7BB93" wp14:editId="5C3BEA1A">
            <wp:extent cx="5791835" cy="3506470"/>
            <wp:effectExtent l="0" t="0" r="0" b="0"/>
            <wp:docPr id="1955413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1835" cy="3506470"/>
                    </a:xfrm>
                    <a:prstGeom prst="rect">
                      <a:avLst/>
                    </a:prstGeom>
                    <a:noFill/>
                    <a:ln>
                      <a:noFill/>
                    </a:ln>
                  </pic:spPr>
                </pic:pic>
              </a:graphicData>
            </a:graphic>
          </wp:inline>
        </w:drawing>
      </w:r>
    </w:p>
    <w:p w14:paraId="5693F6E8" w14:textId="77777777" w:rsidR="00DB56AB" w:rsidRPr="00C07BC2" w:rsidRDefault="00DB56AB" w:rsidP="00DB56AB">
      <w:pPr>
        <w:spacing w:line="360" w:lineRule="auto"/>
        <w:jc w:val="center"/>
        <w:rPr>
          <w:i/>
          <w:iCs/>
          <w:sz w:val="20"/>
          <w:szCs w:val="20"/>
        </w:rPr>
      </w:pPr>
      <w:r>
        <w:rPr>
          <w:i/>
          <w:iCs/>
          <w:sz w:val="20"/>
          <w:szCs w:val="20"/>
        </w:rPr>
        <w:t>Hình 4.3 So sánh hiệu quả sử dụng nhãn (Label Efficiency) giữa I-JEPA và các baseline tại các mức dữ liệu từ 1% đến 100%</w:t>
      </w:r>
    </w:p>
    <w:p w14:paraId="0574027E" w14:textId="77777777" w:rsidR="00DB56AB" w:rsidRDefault="00DB56AB" w:rsidP="00F82F1D">
      <w:pPr>
        <w:pStyle w:val="Heading3"/>
        <w:spacing w:line="360" w:lineRule="auto"/>
      </w:pPr>
      <w:bookmarkStart w:id="108" w:name="_Toc233310838"/>
      <w:r>
        <w:rPr>
          <w:rFonts w:eastAsia="Times New Roman"/>
        </w:rPr>
        <w:t>4.7.1. Kết quả tại mức nhãn cực kỳ hạn chế (1% và 5%)</w:t>
      </w:r>
      <w:bookmarkEnd w:id="108"/>
    </w:p>
    <w:p w14:paraId="4E9057F1" w14:textId="77777777" w:rsidR="00DB56AB" w:rsidRDefault="00DB56AB" w:rsidP="00DB56AB">
      <w:pPr>
        <w:spacing w:line="360" w:lineRule="auto"/>
        <w:ind w:firstLine="720"/>
        <w:jc w:val="both"/>
      </w:pPr>
      <w:r>
        <w:rPr>
          <w:color w:val="000000"/>
        </w:rPr>
        <w:t>Tại mức 1% và 5% dữ liệu nhãn, thực nghiệm được lặp lại với nhiều random seed để ước lượng phương sai (5 seed tại 1%, 3 seed tại 5% cho cả ba mô hình). Ở vùng này, encoder I-JEPA được giữ frozen và chỉ huấn luyện đầu phân loại (tương đương một linear probe trên đặc trưng SSL). Bảng 4.10 trình bày kết quả mean ± std.</w:t>
      </w:r>
    </w:p>
    <w:tbl>
      <w:tblPr>
        <w:tblStyle w:val="TableGrid"/>
        <w:tblW w:w="10260" w:type="dxa"/>
        <w:tblInd w:w="-185" w:type="dxa"/>
        <w:tblLook w:val="04A0" w:firstRow="1" w:lastRow="0" w:firstColumn="1" w:lastColumn="0" w:noHBand="0" w:noVBand="1"/>
      </w:tblPr>
      <w:tblGrid>
        <w:gridCol w:w="2010"/>
        <w:gridCol w:w="2750"/>
        <w:gridCol w:w="2750"/>
        <w:gridCol w:w="2750"/>
      </w:tblGrid>
      <w:tr w:rsidR="00F619A1" w14:paraId="7EFEA479" w14:textId="77777777">
        <w:tc>
          <w:tcPr>
            <w:tcW w:w="2010" w:type="dxa"/>
          </w:tcPr>
          <w:p w14:paraId="128A8CEC" w14:textId="77777777" w:rsidR="00F619A1" w:rsidRDefault="00000000">
            <w:pPr>
              <w:spacing w:line="360" w:lineRule="auto"/>
              <w:jc w:val="center"/>
              <w:rPr>
                <w:b/>
                <w:bCs/>
              </w:rPr>
            </w:pPr>
            <w:r>
              <w:rPr>
                <w:b/>
                <w:bCs/>
              </w:rPr>
              <w:t>%Nhãn (n ảnh)</w:t>
            </w:r>
          </w:p>
        </w:tc>
        <w:tc>
          <w:tcPr>
            <w:tcW w:w="2750" w:type="dxa"/>
          </w:tcPr>
          <w:p w14:paraId="684D0170" w14:textId="77777777" w:rsidR="00F619A1" w:rsidRDefault="00000000">
            <w:pPr>
              <w:spacing w:line="360" w:lineRule="auto"/>
              <w:jc w:val="both"/>
              <w:rPr>
                <w:b/>
                <w:bCs/>
              </w:rPr>
            </w:pPr>
            <w:r>
              <w:rPr>
                <w:b/>
                <w:bCs/>
              </w:rPr>
              <w:t>I-JEPA SSL</w:t>
            </w:r>
          </w:p>
        </w:tc>
        <w:tc>
          <w:tcPr>
            <w:tcW w:w="2750" w:type="dxa"/>
          </w:tcPr>
          <w:p w14:paraId="6D3D1F5E" w14:textId="77777777" w:rsidR="00F619A1" w:rsidRDefault="00000000">
            <w:pPr>
              <w:spacing w:line="360" w:lineRule="auto"/>
              <w:jc w:val="both"/>
              <w:rPr>
                <w:b/>
                <w:bCs/>
              </w:rPr>
            </w:pPr>
            <w:r>
              <w:rPr>
                <w:b/>
                <w:bCs/>
              </w:rPr>
              <w:t>ResNet50 ImageNet</w:t>
            </w:r>
          </w:p>
        </w:tc>
        <w:tc>
          <w:tcPr>
            <w:tcW w:w="2750" w:type="dxa"/>
          </w:tcPr>
          <w:p w14:paraId="5CE958C0" w14:textId="77777777" w:rsidR="00F619A1" w:rsidRDefault="00000000">
            <w:pPr>
              <w:spacing w:line="360" w:lineRule="auto"/>
              <w:jc w:val="both"/>
              <w:rPr>
                <w:b/>
                <w:bCs/>
              </w:rPr>
            </w:pPr>
            <w:r>
              <w:rPr>
                <w:b/>
                <w:bCs/>
              </w:rPr>
              <w:t>ViT-Small ImageNet</w:t>
            </w:r>
          </w:p>
        </w:tc>
      </w:tr>
      <w:tr w:rsidR="00F619A1" w14:paraId="7150C42F" w14:textId="77777777">
        <w:tc>
          <w:tcPr>
            <w:tcW w:w="2010" w:type="dxa"/>
            <w:vAlign w:val="center"/>
          </w:tcPr>
          <w:p w14:paraId="09F8B749" w14:textId="77777777" w:rsidR="00F619A1" w:rsidRDefault="00000000">
            <w:pPr>
              <w:spacing w:line="360" w:lineRule="auto"/>
              <w:jc w:val="both"/>
            </w:pPr>
            <w:r>
              <w:rPr>
                <w:color w:val="000000"/>
              </w:rPr>
              <w:t>1% (187 ảnh)</w:t>
            </w:r>
          </w:p>
        </w:tc>
        <w:tc>
          <w:tcPr>
            <w:tcW w:w="2750" w:type="dxa"/>
            <w:vAlign w:val="center"/>
          </w:tcPr>
          <w:p w14:paraId="259C32C7" w14:textId="77777777" w:rsidR="00F619A1" w:rsidRDefault="00000000">
            <w:pPr>
              <w:spacing w:line="360" w:lineRule="auto"/>
              <w:jc w:val="both"/>
            </w:pPr>
            <w:r>
              <w:rPr>
                <w:color w:val="000000"/>
              </w:rPr>
              <w:t>0,527 ± 0,037</w:t>
            </w:r>
          </w:p>
        </w:tc>
        <w:tc>
          <w:tcPr>
            <w:tcW w:w="2750" w:type="dxa"/>
            <w:vAlign w:val="center"/>
          </w:tcPr>
          <w:p w14:paraId="7454CC2A" w14:textId="77777777" w:rsidR="00F619A1" w:rsidRDefault="00000000">
            <w:pPr>
              <w:spacing w:line="360" w:lineRule="auto"/>
              <w:jc w:val="both"/>
            </w:pPr>
            <w:r>
              <w:rPr>
                <w:color w:val="000000"/>
              </w:rPr>
              <w:t>0,782 ± 0,016</w:t>
            </w:r>
          </w:p>
        </w:tc>
        <w:tc>
          <w:tcPr>
            <w:tcW w:w="2750" w:type="dxa"/>
            <w:vAlign w:val="center"/>
          </w:tcPr>
          <w:p w14:paraId="74295939" w14:textId="77777777" w:rsidR="00F619A1" w:rsidRDefault="00000000">
            <w:pPr>
              <w:spacing w:line="360" w:lineRule="auto"/>
              <w:jc w:val="both"/>
            </w:pPr>
            <w:r>
              <w:rPr>
                <w:color w:val="000000"/>
              </w:rPr>
              <w:t>0,789 ± 0,014</w:t>
            </w:r>
          </w:p>
        </w:tc>
      </w:tr>
      <w:tr w:rsidR="00F619A1" w14:paraId="6928CFE6" w14:textId="77777777">
        <w:tc>
          <w:tcPr>
            <w:tcW w:w="2010" w:type="dxa"/>
            <w:vAlign w:val="center"/>
          </w:tcPr>
          <w:p w14:paraId="42832F3E" w14:textId="77777777" w:rsidR="00F619A1" w:rsidRDefault="00000000">
            <w:pPr>
              <w:spacing w:line="360" w:lineRule="auto"/>
              <w:jc w:val="both"/>
            </w:pPr>
            <w:r>
              <w:rPr>
                <w:color w:val="000000"/>
              </w:rPr>
              <w:t>5% (934 ảnh)</w:t>
            </w:r>
          </w:p>
        </w:tc>
        <w:tc>
          <w:tcPr>
            <w:tcW w:w="2750" w:type="dxa"/>
            <w:vAlign w:val="center"/>
          </w:tcPr>
          <w:p w14:paraId="3DB83437" w14:textId="77777777" w:rsidR="00F619A1" w:rsidRDefault="00000000">
            <w:pPr>
              <w:spacing w:line="360" w:lineRule="auto"/>
              <w:jc w:val="both"/>
            </w:pPr>
            <w:r>
              <w:rPr>
                <w:color w:val="000000"/>
              </w:rPr>
              <w:t>0,598 ± 0,024</w:t>
            </w:r>
          </w:p>
        </w:tc>
        <w:tc>
          <w:tcPr>
            <w:tcW w:w="2750" w:type="dxa"/>
            <w:vAlign w:val="center"/>
          </w:tcPr>
          <w:p w14:paraId="5EB801E3" w14:textId="77777777" w:rsidR="00F619A1" w:rsidRDefault="00000000">
            <w:pPr>
              <w:spacing w:line="360" w:lineRule="auto"/>
              <w:jc w:val="both"/>
            </w:pPr>
            <w:r>
              <w:rPr>
                <w:color w:val="000000"/>
              </w:rPr>
              <w:t>0,800 ± 0,026</w:t>
            </w:r>
          </w:p>
        </w:tc>
        <w:tc>
          <w:tcPr>
            <w:tcW w:w="2750" w:type="dxa"/>
            <w:vAlign w:val="center"/>
          </w:tcPr>
          <w:p w14:paraId="542D4E7C" w14:textId="77777777" w:rsidR="00F619A1" w:rsidRDefault="00000000">
            <w:pPr>
              <w:spacing w:line="360" w:lineRule="auto"/>
              <w:jc w:val="both"/>
            </w:pPr>
            <w:r>
              <w:rPr>
                <w:color w:val="000000"/>
              </w:rPr>
              <w:t>0,825 ± 0,004</w:t>
            </w:r>
          </w:p>
        </w:tc>
      </w:tr>
    </w:tbl>
    <w:p w14:paraId="5DBC9720"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4.10. Kết quả label efficiency tại 1% và 5% nhãn mean ± std</w:t>
      </w:r>
    </w:p>
    <w:p w14:paraId="26FE8809" w14:textId="77777777" w:rsidR="00DB56AB" w:rsidRDefault="00DB56AB" w:rsidP="00DB56AB">
      <w:pPr>
        <w:spacing w:line="360" w:lineRule="auto"/>
        <w:ind w:firstLine="720"/>
        <w:jc w:val="both"/>
      </w:pPr>
      <w:r>
        <w:rPr>
          <w:color w:val="000000"/>
        </w:rPr>
        <w:t>Kết quả tại 1% nhãn (187 ảnh) không ủng hộ giả thuyết ban đầu về lợi thế của SSL pretraining in-domain:</w:t>
      </w:r>
    </w:p>
    <w:p w14:paraId="0DB579D8" w14:textId="77777777" w:rsidR="00DB56AB" w:rsidRDefault="00DB56AB">
      <w:pPr>
        <w:pStyle w:val="ListParagraph"/>
        <w:numPr>
          <w:ilvl w:val="0"/>
          <w:numId w:val="7"/>
        </w:numPr>
        <w:spacing w:after="100" w:line="360" w:lineRule="auto"/>
        <w:contextualSpacing w:val="0"/>
      </w:pPr>
      <w:r>
        <w:rPr>
          <w:b/>
          <w:bCs/>
          <w:color w:val="000000"/>
        </w:rPr>
        <w:lastRenderedPageBreak/>
        <w:t xml:space="preserve">I-JEPA dưới cả hai baseline: </w:t>
      </w:r>
      <w:r>
        <w:rPr>
          <w:color w:val="000000"/>
        </w:rPr>
        <w:t>Ở chế độ frozen, I-JEPA chỉ đạt AUC = 0,527 ± 0,037 tại 1% — gần mức ngẫu nhiên — trong khi ResNet50 đạt 0,782 ± 0,016 và ViT-Small đạt 0,789 ± 0,014 dù chỉ học từ 187 ảnh.</w:t>
      </w:r>
    </w:p>
    <w:p w14:paraId="06100C45" w14:textId="77777777" w:rsidR="00DB56AB" w:rsidRDefault="00DB56AB">
      <w:pPr>
        <w:pStyle w:val="ListParagraph"/>
        <w:numPr>
          <w:ilvl w:val="0"/>
          <w:numId w:val="7"/>
        </w:numPr>
        <w:spacing w:after="100" w:line="360" w:lineRule="auto"/>
        <w:contextualSpacing w:val="0"/>
      </w:pPr>
      <w:r>
        <w:rPr>
          <w:b/>
          <w:bCs/>
          <w:color w:val="000000"/>
        </w:rPr>
        <w:t xml:space="preserve">So sánh cùng kiến trúc: </w:t>
      </w:r>
      <w:r>
        <w:rPr>
          <w:color w:val="000000"/>
        </w:rPr>
        <w:t>I-JEPA và ViT-Small dùng cùng kiến trúc encoder ViT-Small/16, nên chênh lệch (0,527 so với 0,789) phản ánh thuần túy khác biệt phương pháp tiền huấn luyện: với 50 epoch trên 50k ảnh, biểu diễn SSL chưa đủ tách tuyến tính cho bài toán.</w:t>
      </w:r>
    </w:p>
    <w:p w14:paraId="30B35A68" w14:textId="77777777" w:rsidR="00DB56AB" w:rsidRDefault="00DB56AB">
      <w:pPr>
        <w:pStyle w:val="ListParagraph"/>
        <w:numPr>
          <w:ilvl w:val="0"/>
          <w:numId w:val="7"/>
        </w:numPr>
        <w:spacing w:after="100" w:line="360" w:lineRule="auto"/>
        <w:contextualSpacing w:val="0"/>
      </w:pPr>
      <w:r>
        <w:rPr>
          <w:b/>
          <w:bCs/>
          <w:color w:val="000000"/>
        </w:rPr>
        <w:t xml:space="preserve">Độ ổn định: </w:t>
      </w:r>
      <w:r>
        <w:rPr>
          <w:color w:val="000000"/>
        </w:rPr>
        <w:t>Tại 1% nhãn, I-JEPA là mô hình kém ổn định nhất (std = ±0,037), cao hơn cả ResNet50 (±0,016) và ViT-Small (±0,014); một số seed cho AUC dưới 0,50.</w:t>
      </w:r>
    </w:p>
    <w:p w14:paraId="6BA0091E" w14:textId="77777777" w:rsidR="00DB56AB" w:rsidRDefault="00DB56AB" w:rsidP="00DB56AB">
      <w:pPr>
        <w:spacing w:line="360" w:lineRule="auto"/>
        <w:ind w:firstLine="720"/>
        <w:jc w:val="both"/>
      </w:pPr>
      <w:r>
        <w:rPr>
          <w:color w:val="000000"/>
        </w:rPr>
        <w:t>Kết quả này cho thấy với 50 epoch tiền huấn luyện trên 50k ảnh, biểu diễn I-JEPA chưa hội tụ tới mức dùng được như một bộ trích đặc trưng cố định; do đó ở chế độ frozen, I-JEPA chưa thể cạnh tranh với hai baseline ImageNet.</w:t>
      </w:r>
    </w:p>
    <w:p w14:paraId="758AACB8" w14:textId="77777777" w:rsidR="00DB56AB" w:rsidRDefault="00DB56AB" w:rsidP="00F82F1D">
      <w:pPr>
        <w:pStyle w:val="Heading3"/>
        <w:spacing w:line="360" w:lineRule="auto"/>
      </w:pPr>
      <w:bookmarkStart w:id="109" w:name="_Toc233310839"/>
      <w:r>
        <w:rPr>
          <w:rFonts w:eastAsia="Times New Roman"/>
        </w:rPr>
        <w:t>4.7.2. Kết quả đầy đủ từ 10% đến 100% nhãn</w:t>
      </w:r>
      <w:bookmarkEnd w:id="109"/>
    </w:p>
    <w:p w14:paraId="6411138A" w14:textId="77777777" w:rsidR="00DB56AB" w:rsidRDefault="00DB56AB" w:rsidP="00DB56AB">
      <w:pPr>
        <w:spacing w:line="360" w:lineRule="auto"/>
        <w:ind w:firstLine="720"/>
        <w:jc w:val="both"/>
        <w:rPr>
          <w:color w:val="000000"/>
        </w:rPr>
      </w:pPr>
      <w:r>
        <w:rPr>
          <w:color w:val="000000"/>
        </w:rPr>
        <w:t>Bảng 4.11 trình bày kết quả đầy đủ từ 10% đến 100% nhãn (mỗi mức chạy một lần với seed = 42). Lưu ý về cấu hình: tại 1–5%, encoder I-JEPA được giữ frozen; từ 10% trở lên, enc_lr = 3×10⁻⁶ được kích hoạt để mở khóa fine-tune encoder. Khi được fine-tune, AUC của I-JEPA tăng rõ so với vùng frozen (từ ≈0,60 tại 5% lên ≈0,78 tại 10%).</w:t>
      </w:r>
    </w:p>
    <w:tbl>
      <w:tblPr>
        <w:tblStyle w:val="TableGrid"/>
        <w:tblW w:w="10260" w:type="dxa"/>
        <w:tblInd w:w="-185" w:type="dxa"/>
        <w:tblLook w:val="04A0" w:firstRow="1" w:lastRow="0" w:firstColumn="1" w:lastColumn="0" w:noHBand="0" w:noVBand="1"/>
      </w:tblPr>
      <w:tblGrid>
        <w:gridCol w:w="2010"/>
        <w:gridCol w:w="2750"/>
        <w:gridCol w:w="2750"/>
        <w:gridCol w:w="2750"/>
      </w:tblGrid>
      <w:tr w:rsidR="00F619A1" w14:paraId="29810CA7" w14:textId="77777777">
        <w:tc>
          <w:tcPr>
            <w:tcW w:w="2010" w:type="dxa"/>
          </w:tcPr>
          <w:p w14:paraId="7E278958" w14:textId="77777777" w:rsidR="00F619A1" w:rsidRDefault="00000000">
            <w:pPr>
              <w:spacing w:line="360" w:lineRule="auto"/>
              <w:jc w:val="center"/>
              <w:rPr>
                <w:b/>
                <w:bCs/>
              </w:rPr>
            </w:pPr>
            <w:r>
              <w:rPr>
                <w:b/>
                <w:bCs/>
              </w:rPr>
              <w:t>%Nhãn (n ảnh)</w:t>
            </w:r>
          </w:p>
        </w:tc>
        <w:tc>
          <w:tcPr>
            <w:tcW w:w="2750" w:type="dxa"/>
          </w:tcPr>
          <w:p w14:paraId="4DCCEA9B" w14:textId="77777777" w:rsidR="00F619A1" w:rsidRDefault="00000000">
            <w:pPr>
              <w:spacing w:line="360" w:lineRule="auto"/>
              <w:jc w:val="both"/>
              <w:rPr>
                <w:b/>
                <w:bCs/>
              </w:rPr>
            </w:pPr>
            <w:r>
              <w:rPr>
                <w:b/>
                <w:bCs/>
              </w:rPr>
              <w:t>I-JEPA SSL</w:t>
            </w:r>
          </w:p>
        </w:tc>
        <w:tc>
          <w:tcPr>
            <w:tcW w:w="2750" w:type="dxa"/>
          </w:tcPr>
          <w:p w14:paraId="49511D0A" w14:textId="77777777" w:rsidR="00F619A1" w:rsidRDefault="00000000">
            <w:pPr>
              <w:spacing w:line="360" w:lineRule="auto"/>
              <w:jc w:val="both"/>
              <w:rPr>
                <w:b/>
                <w:bCs/>
              </w:rPr>
            </w:pPr>
            <w:r>
              <w:rPr>
                <w:b/>
                <w:bCs/>
              </w:rPr>
              <w:t>ResNet50 ImageNet</w:t>
            </w:r>
          </w:p>
        </w:tc>
        <w:tc>
          <w:tcPr>
            <w:tcW w:w="2750" w:type="dxa"/>
          </w:tcPr>
          <w:p w14:paraId="47D3F594" w14:textId="77777777" w:rsidR="00F619A1" w:rsidRDefault="00000000">
            <w:pPr>
              <w:spacing w:line="360" w:lineRule="auto"/>
              <w:jc w:val="both"/>
              <w:rPr>
                <w:b/>
                <w:bCs/>
              </w:rPr>
            </w:pPr>
            <w:r>
              <w:rPr>
                <w:b/>
                <w:bCs/>
              </w:rPr>
              <w:t>ViT-Small ImageNet</w:t>
            </w:r>
          </w:p>
        </w:tc>
      </w:tr>
      <w:tr w:rsidR="00F619A1" w14:paraId="060EDD74" w14:textId="77777777">
        <w:tc>
          <w:tcPr>
            <w:tcW w:w="2010" w:type="dxa"/>
            <w:vAlign w:val="center"/>
          </w:tcPr>
          <w:p w14:paraId="56CF2CFF" w14:textId="77777777" w:rsidR="00F619A1" w:rsidRDefault="00000000">
            <w:pPr>
              <w:spacing w:line="360" w:lineRule="auto"/>
              <w:jc w:val="both"/>
            </w:pPr>
            <w:r>
              <w:rPr>
                <w:color w:val="000000"/>
              </w:rPr>
              <w:t>10% (1.868)</w:t>
            </w:r>
          </w:p>
        </w:tc>
        <w:tc>
          <w:tcPr>
            <w:tcW w:w="2750" w:type="dxa"/>
            <w:vAlign w:val="center"/>
          </w:tcPr>
          <w:p w14:paraId="64FE13AB" w14:textId="77777777" w:rsidR="00F619A1" w:rsidRDefault="00000000">
            <w:pPr>
              <w:spacing w:line="360" w:lineRule="auto"/>
              <w:jc w:val="both"/>
            </w:pPr>
            <w:r>
              <w:rPr>
                <w:color w:val="000000"/>
              </w:rPr>
              <w:t>0,781</w:t>
            </w:r>
          </w:p>
        </w:tc>
        <w:tc>
          <w:tcPr>
            <w:tcW w:w="2750" w:type="dxa"/>
            <w:vAlign w:val="center"/>
          </w:tcPr>
          <w:p w14:paraId="02456995" w14:textId="77777777" w:rsidR="00F619A1" w:rsidRDefault="00000000">
            <w:pPr>
              <w:spacing w:line="360" w:lineRule="auto"/>
              <w:jc w:val="both"/>
            </w:pPr>
            <w:r>
              <w:rPr>
                <w:color w:val="000000"/>
              </w:rPr>
              <w:t>0,816</w:t>
            </w:r>
          </w:p>
        </w:tc>
        <w:tc>
          <w:tcPr>
            <w:tcW w:w="2750" w:type="dxa"/>
            <w:vAlign w:val="center"/>
          </w:tcPr>
          <w:p w14:paraId="3BF0202B" w14:textId="77777777" w:rsidR="00F619A1" w:rsidRDefault="00000000">
            <w:pPr>
              <w:spacing w:line="360" w:lineRule="auto"/>
              <w:jc w:val="both"/>
            </w:pPr>
            <w:r>
              <w:rPr>
                <w:color w:val="000000"/>
              </w:rPr>
              <w:t>0,834</w:t>
            </w:r>
          </w:p>
        </w:tc>
      </w:tr>
      <w:tr w:rsidR="00F619A1" w14:paraId="01EC1C57" w14:textId="77777777">
        <w:tc>
          <w:tcPr>
            <w:tcW w:w="2010" w:type="dxa"/>
            <w:vAlign w:val="center"/>
          </w:tcPr>
          <w:p w14:paraId="03526EBB" w14:textId="77777777" w:rsidR="00F619A1" w:rsidRDefault="00000000">
            <w:pPr>
              <w:spacing w:line="360" w:lineRule="auto"/>
              <w:jc w:val="both"/>
            </w:pPr>
            <w:r>
              <w:rPr>
                <w:color w:val="000000"/>
              </w:rPr>
              <w:t>25% (4.670)</w:t>
            </w:r>
          </w:p>
        </w:tc>
        <w:tc>
          <w:tcPr>
            <w:tcW w:w="2750" w:type="dxa"/>
            <w:vAlign w:val="center"/>
          </w:tcPr>
          <w:p w14:paraId="0C6EA945" w14:textId="77777777" w:rsidR="00F619A1" w:rsidRDefault="00000000">
            <w:pPr>
              <w:spacing w:line="360" w:lineRule="auto"/>
              <w:jc w:val="both"/>
            </w:pPr>
            <w:r>
              <w:rPr>
                <w:color w:val="000000"/>
              </w:rPr>
              <w:t>0,795</w:t>
            </w:r>
          </w:p>
        </w:tc>
        <w:tc>
          <w:tcPr>
            <w:tcW w:w="2750" w:type="dxa"/>
            <w:vAlign w:val="center"/>
          </w:tcPr>
          <w:p w14:paraId="0C606B6D" w14:textId="77777777" w:rsidR="00F619A1" w:rsidRDefault="00000000">
            <w:pPr>
              <w:spacing w:line="360" w:lineRule="auto"/>
              <w:jc w:val="both"/>
            </w:pPr>
            <w:r>
              <w:rPr>
                <w:color w:val="000000"/>
              </w:rPr>
              <w:t>0,834</w:t>
            </w:r>
          </w:p>
        </w:tc>
        <w:tc>
          <w:tcPr>
            <w:tcW w:w="2750" w:type="dxa"/>
            <w:vAlign w:val="center"/>
          </w:tcPr>
          <w:p w14:paraId="6A05F746" w14:textId="77777777" w:rsidR="00F619A1" w:rsidRDefault="00000000">
            <w:pPr>
              <w:spacing w:line="360" w:lineRule="auto"/>
              <w:jc w:val="both"/>
            </w:pPr>
            <w:r>
              <w:rPr>
                <w:color w:val="000000"/>
              </w:rPr>
              <w:t>0,850</w:t>
            </w:r>
          </w:p>
        </w:tc>
      </w:tr>
      <w:tr w:rsidR="00F619A1" w14:paraId="722C00CA" w14:textId="77777777">
        <w:tc>
          <w:tcPr>
            <w:tcW w:w="2010" w:type="dxa"/>
            <w:vAlign w:val="center"/>
          </w:tcPr>
          <w:p w14:paraId="5A07F55E" w14:textId="77777777" w:rsidR="00F619A1" w:rsidRDefault="00000000">
            <w:pPr>
              <w:spacing w:line="360" w:lineRule="auto"/>
              <w:jc w:val="both"/>
            </w:pPr>
            <w:r>
              <w:rPr>
                <w:color w:val="000000"/>
              </w:rPr>
              <w:t>50% (9.339)</w:t>
            </w:r>
          </w:p>
        </w:tc>
        <w:tc>
          <w:tcPr>
            <w:tcW w:w="2750" w:type="dxa"/>
            <w:vAlign w:val="center"/>
          </w:tcPr>
          <w:p w14:paraId="7E5D0717" w14:textId="77777777" w:rsidR="00F619A1" w:rsidRDefault="00000000">
            <w:pPr>
              <w:spacing w:line="360" w:lineRule="auto"/>
              <w:jc w:val="both"/>
            </w:pPr>
            <w:r>
              <w:rPr>
                <w:color w:val="000000"/>
              </w:rPr>
              <w:t>0,796</w:t>
            </w:r>
          </w:p>
        </w:tc>
        <w:tc>
          <w:tcPr>
            <w:tcW w:w="2750" w:type="dxa"/>
            <w:vAlign w:val="center"/>
          </w:tcPr>
          <w:p w14:paraId="51E5FC6F" w14:textId="77777777" w:rsidR="00F619A1" w:rsidRDefault="00000000">
            <w:pPr>
              <w:spacing w:line="360" w:lineRule="auto"/>
              <w:jc w:val="both"/>
            </w:pPr>
            <w:r>
              <w:rPr>
                <w:color w:val="000000"/>
              </w:rPr>
              <w:t>0,838</w:t>
            </w:r>
          </w:p>
        </w:tc>
        <w:tc>
          <w:tcPr>
            <w:tcW w:w="2750" w:type="dxa"/>
            <w:vAlign w:val="center"/>
          </w:tcPr>
          <w:p w14:paraId="7F120A8F" w14:textId="77777777" w:rsidR="00F619A1" w:rsidRDefault="00000000">
            <w:pPr>
              <w:spacing w:line="360" w:lineRule="auto"/>
              <w:jc w:val="both"/>
            </w:pPr>
            <w:r>
              <w:rPr>
                <w:color w:val="000000"/>
              </w:rPr>
              <w:t>0,861</w:t>
            </w:r>
          </w:p>
        </w:tc>
      </w:tr>
      <w:tr w:rsidR="00F619A1" w14:paraId="642FF83B" w14:textId="77777777">
        <w:tc>
          <w:tcPr>
            <w:tcW w:w="2010" w:type="dxa"/>
            <w:vAlign w:val="center"/>
          </w:tcPr>
          <w:p w14:paraId="1D273481" w14:textId="77777777" w:rsidR="00F619A1" w:rsidRDefault="00000000">
            <w:pPr>
              <w:spacing w:line="360" w:lineRule="auto"/>
              <w:jc w:val="both"/>
            </w:pPr>
            <w:r>
              <w:rPr>
                <w:color w:val="000000"/>
              </w:rPr>
              <w:t>100% (18.678)</w:t>
            </w:r>
          </w:p>
        </w:tc>
        <w:tc>
          <w:tcPr>
            <w:tcW w:w="2750" w:type="dxa"/>
            <w:vAlign w:val="center"/>
          </w:tcPr>
          <w:p w14:paraId="0415FABB" w14:textId="77777777" w:rsidR="00F619A1" w:rsidRDefault="00000000">
            <w:pPr>
              <w:spacing w:line="360" w:lineRule="auto"/>
              <w:jc w:val="both"/>
            </w:pPr>
            <w:r>
              <w:rPr>
                <w:color w:val="000000"/>
              </w:rPr>
              <w:t>0,808</w:t>
            </w:r>
          </w:p>
        </w:tc>
        <w:tc>
          <w:tcPr>
            <w:tcW w:w="2750" w:type="dxa"/>
            <w:vAlign w:val="center"/>
          </w:tcPr>
          <w:p w14:paraId="5A407E72" w14:textId="77777777" w:rsidR="00F619A1" w:rsidRDefault="00000000">
            <w:pPr>
              <w:spacing w:line="360" w:lineRule="auto"/>
              <w:jc w:val="both"/>
            </w:pPr>
            <w:r>
              <w:rPr>
                <w:color w:val="000000"/>
              </w:rPr>
              <w:t>0,856</w:t>
            </w:r>
          </w:p>
        </w:tc>
        <w:tc>
          <w:tcPr>
            <w:tcW w:w="2750" w:type="dxa"/>
            <w:vAlign w:val="center"/>
          </w:tcPr>
          <w:p w14:paraId="773FC330" w14:textId="77777777" w:rsidR="00F619A1" w:rsidRDefault="00000000">
            <w:pPr>
              <w:spacing w:line="360" w:lineRule="auto"/>
              <w:jc w:val="both"/>
            </w:pPr>
            <w:r>
              <w:rPr>
                <w:color w:val="000000"/>
              </w:rPr>
              <w:t>0,867</w:t>
            </w:r>
          </w:p>
        </w:tc>
      </w:tr>
    </w:tbl>
    <w:p w14:paraId="1F52C993" w14:textId="77777777"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4.11. Kết quả label efficiency từ 10% đến 100% Test AUC trên RSNA</w:t>
      </w:r>
    </w:p>
    <w:p w14:paraId="460BD396" w14:textId="77777777" w:rsidR="00DB56AB" w:rsidRPr="002C6000" w:rsidRDefault="00DB56AB" w:rsidP="00DB56AB">
      <w:pPr>
        <w:spacing w:before="80" w:after="140" w:line="280" w:lineRule="auto"/>
        <w:ind w:firstLine="720"/>
        <w:jc w:val="both"/>
      </w:pPr>
      <w:r>
        <w:lastRenderedPageBreak/>
        <w:t>Ghi chú: cả ba mô hình đều được học lại ở mỗi fraction để so sánh công bằng. I-JEPA nạp encoder SSL pretrain trên NIH (chưa tiếp xúc nhãn RSNA) kèm đầu phân loại khởi tạo ngẫu nhiên; ResNet50 và ViT-Small nạp trọng số ImageNet.</w:t>
      </w:r>
    </w:p>
    <w:p w14:paraId="4EC0EA66" w14:textId="77777777" w:rsidR="00DB56AB" w:rsidRDefault="00DB56AB" w:rsidP="00F82F1D">
      <w:pPr>
        <w:pStyle w:val="Heading3"/>
        <w:spacing w:line="360" w:lineRule="auto"/>
      </w:pPr>
      <w:bookmarkStart w:id="110" w:name="_Toc233310840"/>
      <w:r>
        <w:rPr>
          <w:rFonts w:eastAsia="Times New Roman"/>
        </w:rPr>
        <w:t>4.7.3. Phân tích theo vùng nhãn - trả lời RQ2</w:t>
      </w:r>
      <w:bookmarkEnd w:id="110"/>
    </w:p>
    <w:p w14:paraId="59ED1AC7" w14:textId="77777777" w:rsidR="00DB56AB" w:rsidRDefault="00DB56AB" w:rsidP="00DB56AB">
      <w:pPr>
        <w:spacing w:line="360" w:lineRule="auto"/>
        <w:ind w:firstLine="720"/>
        <w:jc w:val="both"/>
      </w:pPr>
      <w:r>
        <w:rPr>
          <w:color w:val="000000"/>
        </w:rPr>
        <w:t>Kết hợp Bảng 4.10 và 4.11, xu hướng tổng thể được xác định theo ba vùng nhãn:</w:t>
      </w:r>
    </w:p>
    <w:p w14:paraId="78292852" w14:textId="77777777" w:rsidR="00DB56AB" w:rsidRDefault="00DB56AB">
      <w:pPr>
        <w:pStyle w:val="ListParagraph"/>
        <w:numPr>
          <w:ilvl w:val="0"/>
          <w:numId w:val="7"/>
        </w:numPr>
        <w:spacing w:after="100" w:line="360" w:lineRule="auto"/>
        <w:contextualSpacing w:val="0"/>
      </w:pPr>
      <w:r>
        <w:rPr>
          <w:b/>
          <w:bCs/>
          <w:color w:val="000000"/>
        </w:rPr>
        <w:t xml:space="preserve">Vùng nhãn cực hạn (1–5%, 187–934 ảnh): </w:t>
      </w:r>
      <w:r>
        <w:rPr>
          <w:color w:val="000000"/>
        </w:rPr>
        <w:t>I-JEPA (frozen) đạt AUC ≈0,53–0,60, thấp hơn rõ rệt hai baseline (≈0,78–0,82). Đây là vùng I-JEPA yếu nhất, do đặc trưng SSL chưa hội tụ nên chưa dùng được ở chế độ frozen.</w:t>
      </w:r>
    </w:p>
    <w:p w14:paraId="5DFCBE6F" w14:textId="77777777" w:rsidR="00DB56AB" w:rsidRDefault="00DB56AB">
      <w:pPr>
        <w:pStyle w:val="ListParagraph"/>
        <w:numPr>
          <w:ilvl w:val="0"/>
          <w:numId w:val="7"/>
        </w:numPr>
        <w:spacing w:after="100" w:line="360" w:lineRule="auto"/>
        <w:contextualSpacing w:val="0"/>
      </w:pPr>
      <w:r>
        <w:rPr>
          <w:b/>
          <w:bCs/>
          <w:color w:val="000000"/>
        </w:rPr>
        <w:t xml:space="preserve">Vùng chuyển tiếp (5–10% nhãn): </w:t>
      </w:r>
      <w:r>
        <w:rPr>
          <w:color w:val="000000"/>
        </w:rPr>
        <w:t>Khi encoder I-JEPA được mở khóa fine-tune (từ 10%), AUC tăng mạnh lên ≈0,78. Không quan sát thấy điểm đảo chiều (crossover) có lợi cho I-JEPA: baseline vẫn dẫn trước ở mọi mức.</w:t>
      </w:r>
    </w:p>
    <w:p w14:paraId="442290D9" w14:textId="77777777" w:rsidR="00DB56AB" w:rsidRDefault="00DB56AB">
      <w:pPr>
        <w:pStyle w:val="ListParagraph"/>
        <w:numPr>
          <w:ilvl w:val="0"/>
          <w:numId w:val="7"/>
        </w:numPr>
        <w:spacing w:after="100" w:line="360" w:lineRule="auto"/>
        <w:contextualSpacing w:val="0"/>
      </w:pPr>
      <w:r>
        <w:rPr>
          <w:b/>
          <w:bCs/>
          <w:color w:val="000000"/>
        </w:rPr>
        <w:t xml:space="preserve">Vùng nhãn đủ (10–100%, 1868–18678 ảnh): </w:t>
      </w:r>
      <w:r>
        <w:rPr>
          <w:color w:val="000000"/>
        </w:rPr>
        <w:t>Baseline vượt trội nhất quán. Hai baseline đạt AUC 0,82–0,87, trong khi I-JEPA đạt 0,78–0,81; khoảng cách ổn định khoảng −0,05 đến −0,06 AUC ở mọi mức.</w:t>
      </w:r>
    </w:p>
    <w:p w14:paraId="7D1BBD94" w14:textId="77777777" w:rsidR="00DB56AB" w:rsidRDefault="00DB56AB" w:rsidP="00DB56AB">
      <w:pPr>
        <w:spacing w:line="360" w:lineRule="auto"/>
        <w:ind w:firstLine="720"/>
        <w:jc w:val="both"/>
      </w:pPr>
      <w:r>
        <w:rPr>
          <w:b/>
          <w:bCs/>
          <w:color w:val="000000"/>
        </w:rPr>
        <w:t xml:space="preserve">Kết luận cho RQ2: </w:t>
      </w:r>
      <w:r>
        <w:rPr>
          <w:color w:val="000000"/>
        </w:rPr>
        <w:t>Kết quả không ủng hộ giả thuyết ban đầu. Trong điều kiện tài nguyên của đề tài (pretrain 50 epoch trên 50k ảnh, random masking), tiền huấn luyện I-JEPA in-domain cho điểm khởi đầu yếu hơn ImageNet-supervised cho bài toán RSNA tại mọi mức nhãn được khảo sát: không có lợi thế label efficiency, không có crossover có lợi cho I-JEPA, và không có lợi thế về độ ổn định. Khoảng cách cố định khoảng 0,06 AUC ngay ở mức 100% gợi ý nguyên nhân nằm ở chất lượng tiền huấn luyện chưa hội tụ hơn là ở số lượng nhãn. Đây là một kết quả âm tính hợp lệ cho RQ2 và là định hướng trực tiếp cho hướng phát triển (pretrain dài hơn, dữ liệu lớn hơn, block masking).</w:t>
      </w:r>
    </w:p>
    <w:p w14:paraId="2C44D46C" w14:textId="77777777" w:rsidR="00DB56AB" w:rsidRDefault="004B3BBF" w:rsidP="00F82F1D">
      <w:pPr>
        <w:pStyle w:val="Heading2"/>
        <w:spacing w:line="360" w:lineRule="auto"/>
      </w:pPr>
      <w:bookmarkStart w:id="111" w:name="_Toc233310841"/>
      <w:r>
        <w:t xml:space="preserve">4.8. </w:t>
      </w:r>
      <w:r>
        <w:rPr>
          <w:rFonts w:eastAsia="Times New Roman"/>
        </w:rPr>
        <w:t>THỰC NGHIỆM</w:t>
      </w:r>
      <w:r>
        <w:t xml:space="preserve"> </w:t>
      </w:r>
      <w:r>
        <w:rPr>
          <w:rFonts w:eastAsia="Times New Roman"/>
        </w:rPr>
        <w:t>T</w:t>
      </w:r>
      <w:r>
        <w:t>ĂNG CƯỜNG TƯƠNG PHẢN CLAHE</w:t>
      </w:r>
      <w:bookmarkEnd w:id="111"/>
    </w:p>
    <w:p w14:paraId="6795FE3C" w14:textId="77777777" w:rsidR="00DB56AB" w:rsidRDefault="00DB56AB" w:rsidP="00DB56AB">
      <w:pPr>
        <w:spacing w:line="360" w:lineRule="auto"/>
        <w:ind w:firstLine="720"/>
        <w:jc w:val="both"/>
        <w:rPr>
          <w:color w:val="000000"/>
        </w:rPr>
      </w:pPr>
      <w:r>
        <w:rPr>
          <w:color w:val="000000"/>
        </w:rPr>
        <w:t>CLAHE (Contrast Limited Adaptive Histogram Equalization) là kỹ thuật tăng cường tương phản ảnh thường được sử dụng trong tiền xử lý ảnh y tế. Thực nghiệm ablation này kiểm tra liệu CLAHE có cải thiện hiệu năng phân loại hay không, bằng cách huấn luyện lại tất cả mô hình với pipeline tiền xử lý bổ sung CLAHE (clip_limit = 2,0, tile_grid_size = 8×8) và so sánh với kết quả không CLAHE.</w:t>
      </w:r>
    </w:p>
    <w:p w14:paraId="00473D2F" w14:textId="77777777" w:rsidR="00DB56AB" w:rsidRDefault="00DB56AB" w:rsidP="00DB56AB">
      <w:pPr>
        <w:spacing w:line="360" w:lineRule="auto"/>
        <w:jc w:val="both"/>
      </w:pPr>
      <w:r>
        <w:lastRenderedPageBreak/>
        <w:drawing>
          <wp:inline distT="0" distB="0" distL="0" distR="0" wp14:anchorId="6111C6E2" wp14:editId="0207A6FE">
            <wp:extent cx="5943600" cy="3705860"/>
            <wp:effectExtent l="0" t="0" r="0" b="8890"/>
            <wp:docPr id="2039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165" name=""/>
                    <pic:cNvPicPr/>
                  </pic:nvPicPr>
                  <pic:blipFill>
                    <a:blip r:embed="rId17"/>
                    <a:stretch>
                      <a:fillRect/>
                    </a:stretch>
                  </pic:blipFill>
                  <pic:spPr>
                    <a:xfrm>
                      <a:off x="0" y="0"/>
                      <a:ext cx="5943600" cy="3705860"/>
                    </a:xfrm>
                    <a:prstGeom prst="rect">
                      <a:avLst/>
                    </a:prstGeom>
                  </pic:spPr>
                </pic:pic>
              </a:graphicData>
            </a:graphic>
          </wp:inline>
        </w:drawing>
      </w:r>
    </w:p>
    <w:p w14:paraId="4802F171" w14:textId="77777777" w:rsidR="00DB56AB" w:rsidRPr="00C07BC2" w:rsidRDefault="00DB56AB" w:rsidP="00DB56AB">
      <w:pPr>
        <w:spacing w:line="360" w:lineRule="auto"/>
        <w:jc w:val="center"/>
        <w:rPr>
          <w:i/>
          <w:iCs/>
          <w:sz w:val="20"/>
          <w:szCs w:val="20"/>
        </w:rPr>
      </w:pPr>
      <w:r>
        <w:rPr>
          <w:i/>
          <w:iCs/>
          <w:sz w:val="20"/>
          <w:szCs w:val="20"/>
        </w:rPr>
        <w:t>Hình 4.4 Biểu đồ so sánh ảnh hưởng của kỹ thuật CLAHE đến chỉ số AUC và Recall của các mô hình</w:t>
      </w:r>
    </w:p>
    <w:tbl>
      <w:tblPr>
        <w:tblStyle w:val="TableGrid"/>
        <w:tblW w:w="9990" w:type="dxa"/>
        <w:tblInd w:w="-5" w:type="dxa"/>
        <w:tblLook w:val="04A0" w:firstRow="1" w:lastRow="0" w:firstColumn="1" w:lastColumn="0" w:noHBand="0" w:noVBand="1"/>
      </w:tblPr>
      <w:tblGrid>
        <w:gridCol w:w="1530"/>
        <w:gridCol w:w="1260"/>
        <w:gridCol w:w="1637"/>
        <w:gridCol w:w="1295"/>
        <w:gridCol w:w="1295"/>
        <w:gridCol w:w="1295"/>
        <w:gridCol w:w="1678"/>
      </w:tblGrid>
      <w:tr w:rsidR="00DB56AB" w:rsidRPr="00981572" w14:paraId="1DB8F712" w14:textId="77777777" w:rsidTr="00ED297C">
        <w:tc>
          <w:tcPr>
            <w:tcW w:w="1530" w:type="dxa"/>
            <w:vAlign w:val="center"/>
          </w:tcPr>
          <w:p w14:paraId="33F54CD3" w14:textId="77777777" w:rsidR="00DB56AB" w:rsidRPr="002C6000" w:rsidRDefault="00DB56AB" w:rsidP="00ED297C">
            <w:pPr>
              <w:spacing w:before="80" w:after="80"/>
              <w:jc w:val="center"/>
              <w:rPr>
                <w:sz w:val="22"/>
              </w:rPr>
            </w:pPr>
            <w:r>
              <w:rPr>
                <w:b/>
                <w:bCs/>
                <w:sz w:val="22"/>
              </w:rPr>
              <w:t>Model</w:t>
            </w:r>
          </w:p>
        </w:tc>
        <w:tc>
          <w:tcPr>
            <w:tcW w:w="1260" w:type="dxa"/>
            <w:vAlign w:val="center"/>
          </w:tcPr>
          <w:p w14:paraId="64911B88" w14:textId="77777777" w:rsidR="00DB56AB" w:rsidRPr="002C6000" w:rsidRDefault="00DB56AB" w:rsidP="00ED297C">
            <w:pPr>
              <w:spacing w:before="80" w:after="80"/>
              <w:jc w:val="center"/>
              <w:rPr>
                <w:sz w:val="22"/>
              </w:rPr>
            </w:pPr>
            <w:r>
              <w:rPr>
                <w:b/>
                <w:bCs/>
                <w:sz w:val="22"/>
              </w:rPr>
              <w:t>AUC (no)</w:t>
            </w:r>
          </w:p>
        </w:tc>
        <w:tc>
          <w:tcPr>
            <w:tcW w:w="1637" w:type="dxa"/>
            <w:vAlign w:val="center"/>
          </w:tcPr>
          <w:p w14:paraId="2DDA2B4A" w14:textId="77777777" w:rsidR="00DB56AB" w:rsidRPr="002C6000" w:rsidRDefault="00DB56AB" w:rsidP="00ED297C">
            <w:pPr>
              <w:spacing w:before="80" w:after="80"/>
              <w:jc w:val="center"/>
              <w:rPr>
                <w:sz w:val="22"/>
              </w:rPr>
            </w:pPr>
            <w:r>
              <w:rPr>
                <w:b/>
                <w:bCs/>
                <w:sz w:val="22"/>
              </w:rPr>
              <w:t>AUC (CLAHE)</w:t>
            </w:r>
          </w:p>
        </w:tc>
        <w:tc>
          <w:tcPr>
            <w:tcW w:w="1295" w:type="dxa"/>
            <w:vAlign w:val="center"/>
          </w:tcPr>
          <w:p w14:paraId="25BB8B87" w14:textId="77777777" w:rsidR="00DB56AB" w:rsidRPr="002C6000" w:rsidRDefault="00DB56AB" w:rsidP="00ED297C">
            <w:pPr>
              <w:spacing w:before="80" w:after="80"/>
              <w:jc w:val="center"/>
              <w:rPr>
                <w:sz w:val="22"/>
              </w:rPr>
            </w:pPr>
            <w:r>
              <w:rPr>
                <w:b/>
                <w:bCs/>
                <w:sz w:val="22"/>
              </w:rPr>
              <w:t>Chênh lệch AUC</w:t>
            </w:r>
          </w:p>
        </w:tc>
        <w:tc>
          <w:tcPr>
            <w:tcW w:w="1295" w:type="dxa"/>
            <w:vAlign w:val="center"/>
          </w:tcPr>
          <w:p w14:paraId="26E4851F" w14:textId="77777777" w:rsidR="00DB56AB" w:rsidRPr="002C6000" w:rsidRDefault="00DB56AB" w:rsidP="00ED297C">
            <w:pPr>
              <w:spacing w:before="80" w:after="80"/>
              <w:jc w:val="center"/>
              <w:rPr>
                <w:sz w:val="22"/>
              </w:rPr>
            </w:pPr>
            <w:r>
              <w:rPr>
                <w:b/>
                <w:bCs/>
                <w:sz w:val="22"/>
              </w:rPr>
              <w:t>Recall (no)</w:t>
            </w:r>
          </w:p>
        </w:tc>
        <w:tc>
          <w:tcPr>
            <w:tcW w:w="1295" w:type="dxa"/>
            <w:vAlign w:val="center"/>
          </w:tcPr>
          <w:p w14:paraId="27D3D041" w14:textId="77777777" w:rsidR="00DB56AB" w:rsidRPr="002C6000" w:rsidRDefault="00DB56AB" w:rsidP="00ED297C">
            <w:pPr>
              <w:spacing w:before="80" w:after="80"/>
              <w:jc w:val="center"/>
              <w:rPr>
                <w:sz w:val="22"/>
              </w:rPr>
            </w:pPr>
            <w:r>
              <w:rPr>
                <w:b/>
                <w:bCs/>
                <w:sz w:val="22"/>
              </w:rPr>
              <w:t>Recall (CLAHE)</w:t>
            </w:r>
          </w:p>
        </w:tc>
        <w:tc>
          <w:tcPr>
            <w:tcW w:w="1678" w:type="dxa"/>
            <w:vAlign w:val="center"/>
          </w:tcPr>
          <w:p w14:paraId="03E906DD" w14:textId="77777777" w:rsidR="00DB56AB" w:rsidRPr="002C6000" w:rsidRDefault="00DB56AB" w:rsidP="00ED297C">
            <w:pPr>
              <w:spacing w:before="80" w:after="80"/>
              <w:jc w:val="center"/>
              <w:rPr>
                <w:sz w:val="22"/>
              </w:rPr>
            </w:pPr>
            <w:r>
              <w:rPr>
                <w:b/>
                <w:bCs/>
                <w:sz w:val="22"/>
              </w:rPr>
              <w:t>Chênh lệch Recall</w:t>
            </w:r>
          </w:p>
        </w:tc>
      </w:tr>
      <w:tr w:rsidR="00DB56AB" w:rsidRPr="00981572" w14:paraId="116FD94C" w14:textId="77777777" w:rsidTr="00ED297C">
        <w:tc>
          <w:tcPr>
            <w:tcW w:w="1530" w:type="dxa"/>
            <w:vAlign w:val="center"/>
          </w:tcPr>
          <w:p w14:paraId="5BEB3C83" w14:textId="77777777" w:rsidR="00DB56AB" w:rsidRPr="000940DC" w:rsidRDefault="00DB56AB" w:rsidP="00ED297C">
            <w:pPr>
              <w:spacing w:before="80" w:after="80"/>
              <w:jc w:val="center"/>
              <w:rPr>
                <w:sz w:val="24"/>
                <w:szCs w:val="24"/>
              </w:rPr>
            </w:pPr>
            <w:r>
              <w:rPr>
                <w:color w:val="000000"/>
                <w:sz w:val="24"/>
                <w:szCs w:val="24"/>
              </w:rPr>
              <w:t>Linear Probe</w:t>
            </w:r>
          </w:p>
        </w:tc>
        <w:tc>
          <w:tcPr>
            <w:tcW w:w="1260" w:type="dxa"/>
            <w:vAlign w:val="center"/>
          </w:tcPr>
          <w:p w14:paraId="6A7D58A9" w14:textId="77777777" w:rsidR="00DB56AB" w:rsidRPr="00504DE4" w:rsidRDefault="00DB56AB" w:rsidP="00ED297C">
            <w:pPr>
              <w:spacing w:before="80" w:after="80"/>
              <w:jc w:val="center"/>
              <w:rPr>
                <w:sz w:val="24"/>
                <w:szCs w:val="24"/>
              </w:rPr>
            </w:pPr>
            <w:r>
              <w:rPr>
                <w:color w:val="000000"/>
                <w:sz w:val="24"/>
                <w:szCs w:val="24"/>
              </w:rPr>
              <w:t>0,7737</w:t>
            </w:r>
          </w:p>
        </w:tc>
        <w:tc>
          <w:tcPr>
            <w:tcW w:w="1637" w:type="dxa"/>
            <w:vAlign w:val="center"/>
          </w:tcPr>
          <w:p w14:paraId="65BF3AE3" w14:textId="77777777" w:rsidR="00DB56AB" w:rsidRPr="00504DE4" w:rsidRDefault="00DB56AB" w:rsidP="00ED297C">
            <w:pPr>
              <w:spacing w:before="80" w:after="80"/>
              <w:jc w:val="center"/>
              <w:rPr>
                <w:sz w:val="24"/>
                <w:szCs w:val="24"/>
              </w:rPr>
            </w:pPr>
            <w:r>
              <w:rPr>
                <w:color w:val="000000"/>
                <w:sz w:val="24"/>
                <w:szCs w:val="24"/>
              </w:rPr>
              <w:t>0,7048</w:t>
            </w:r>
          </w:p>
        </w:tc>
        <w:tc>
          <w:tcPr>
            <w:tcW w:w="1295" w:type="dxa"/>
            <w:vAlign w:val="center"/>
          </w:tcPr>
          <w:p w14:paraId="7442FB17" w14:textId="77777777" w:rsidR="00DB56AB" w:rsidRPr="00504DE4" w:rsidRDefault="00DB56AB" w:rsidP="00ED297C">
            <w:pPr>
              <w:spacing w:before="80" w:after="80"/>
              <w:jc w:val="center"/>
              <w:rPr>
                <w:sz w:val="24"/>
                <w:szCs w:val="24"/>
              </w:rPr>
            </w:pPr>
            <w:r>
              <w:rPr>
                <w:sz w:val="24"/>
                <w:szCs w:val="24"/>
              </w:rPr>
              <w:t>−0,069</w:t>
            </w:r>
          </w:p>
        </w:tc>
        <w:tc>
          <w:tcPr>
            <w:tcW w:w="1295" w:type="dxa"/>
            <w:vAlign w:val="center"/>
          </w:tcPr>
          <w:p w14:paraId="48A79F62" w14:textId="77777777" w:rsidR="00DB56AB" w:rsidRPr="00504DE4" w:rsidRDefault="00DB56AB" w:rsidP="00ED297C">
            <w:pPr>
              <w:spacing w:before="80" w:after="80"/>
              <w:jc w:val="center"/>
              <w:rPr>
                <w:sz w:val="24"/>
                <w:szCs w:val="24"/>
              </w:rPr>
            </w:pPr>
            <w:r>
              <w:rPr>
                <w:color w:val="000000"/>
                <w:sz w:val="24"/>
                <w:szCs w:val="24"/>
              </w:rPr>
              <w:t>0,692</w:t>
            </w:r>
          </w:p>
        </w:tc>
        <w:tc>
          <w:tcPr>
            <w:tcW w:w="1295" w:type="dxa"/>
            <w:vAlign w:val="center"/>
          </w:tcPr>
          <w:p w14:paraId="619A6085" w14:textId="77777777" w:rsidR="00DB56AB" w:rsidRPr="00504DE4" w:rsidRDefault="00DB56AB" w:rsidP="00ED297C">
            <w:pPr>
              <w:spacing w:before="80" w:after="80"/>
              <w:jc w:val="center"/>
              <w:rPr>
                <w:sz w:val="24"/>
                <w:szCs w:val="24"/>
              </w:rPr>
            </w:pPr>
            <w:r>
              <w:rPr>
                <w:color w:val="000000"/>
                <w:sz w:val="24"/>
                <w:szCs w:val="24"/>
              </w:rPr>
              <w:t>0,285</w:t>
            </w:r>
          </w:p>
        </w:tc>
        <w:tc>
          <w:tcPr>
            <w:tcW w:w="1678" w:type="dxa"/>
            <w:vAlign w:val="center"/>
          </w:tcPr>
          <w:p w14:paraId="7A75BA0F" w14:textId="77777777" w:rsidR="00DB56AB" w:rsidRPr="00504DE4" w:rsidRDefault="00DB56AB" w:rsidP="00ED297C">
            <w:pPr>
              <w:spacing w:before="80" w:after="80"/>
              <w:jc w:val="center"/>
              <w:rPr>
                <w:sz w:val="24"/>
                <w:szCs w:val="24"/>
              </w:rPr>
            </w:pPr>
            <w:r>
              <w:rPr>
                <w:sz w:val="24"/>
                <w:szCs w:val="24"/>
              </w:rPr>
              <w:t>−0,407</w:t>
            </w:r>
          </w:p>
        </w:tc>
      </w:tr>
      <w:tr w:rsidR="00DB56AB" w:rsidRPr="00981572" w14:paraId="5A64C2C1" w14:textId="77777777" w:rsidTr="00ED297C">
        <w:tc>
          <w:tcPr>
            <w:tcW w:w="1530" w:type="dxa"/>
            <w:vAlign w:val="center"/>
          </w:tcPr>
          <w:p w14:paraId="0AEFF83A" w14:textId="77777777" w:rsidR="00DB56AB" w:rsidRPr="000940DC" w:rsidRDefault="00DB56AB" w:rsidP="00ED297C">
            <w:pPr>
              <w:spacing w:before="80" w:after="80"/>
              <w:jc w:val="center"/>
              <w:rPr>
                <w:sz w:val="24"/>
                <w:szCs w:val="24"/>
              </w:rPr>
            </w:pPr>
            <w:r>
              <w:rPr>
                <w:color w:val="000000"/>
                <w:sz w:val="24"/>
                <w:szCs w:val="24"/>
              </w:rPr>
              <w:t>Partial FT v1</w:t>
            </w:r>
          </w:p>
        </w:tc>
        <w:tc>
          <w:tcPr>
            <w:tcW w:w="1260" w:type="dxa"/>
            <w:vAlign w:val="center"/>
          </w:tcPr>
          <w:p w14:paraId="331284B7" w14:textId="77777777" w:rsidR="00DB56AB" w:rsidRPr="00504DE4" w:rsidRDefault="00DB56AB" w:rsidP="00ED297C">
            <w:pPr>
              <w:spacing w:before="80" w:after="80"/>
              <w:jc w:val="center"/>
              <w:rPr>
                <w:sz w:val="24"/>
                <w:szCs w:val="24"/>
              </w:rPr>
            </w:pPr>
            <w:r>
              <w:rPr>
                <w:color w:val="000000"/>
                <w:sz w:val="24"/>
                <w:szCs w:val="24"/>
              </w:rPr>
              <w:t>0,8003</w:t>
            </w:r>
          </w:p>
        </w:tc>
        <w:tc>
          <w:tcPr>
            <w:tcW w:w="1637" w:type="dxa"/>
            <w:vAlign w:val="center"/>
          </w:tcPr>
          <w:p w14:paraId="687A2A6F" w14:textId="77777777" w:rsidR="00DB56AB" w:rsidRPr="00504DE4" w:rsidRDefault="00DB56AB" w:rsidP="00ED297C">
            <w:pPr>
              <w:spacing w:before="80" w:after="80"/>
              <w:jc w:val="center"/>
              <w:rPr>
                <w:sz w:val="24"/>
                <w:szCs w:val="24"/>
              </w:rPr>
            </w:pPr>
            <w:r>
              <w:rPr>
                <w:color w:val="000000"/>
                <w:sz w:val="24"/>
                <w:szCs w:val="24"/>
              </w:rPr>
              <w:t>0,7442</w:t>
            </w:r>
          </w:p>
        </w:tc>
        <w:tc>
          <w:tcPr>
            <w:tcW w:w="1295" w:type="dxa"/>
            <w:vAlign w:val="center"/>
          </w:tcPr>
          <w:p w14:paraId="31BAC8E1" w14:textId="77777777" w:rsidR="00DB56AB" w:rsidRPr="00504DE4" w:rsidRDefault="00DB56AB" w:rsidP="00ED297C">
            <w:pPr>
              <w:spacing w:before="80" w:after="80"/>
              <w:jc w:val="center"/>
              <w:rPr>
                <w:sz w:val="24"/>
                <w:szCs w:val="24"/>
              </w:rPr>
            </w:pPr>
            <w:r>
              <w:rPr>
                <w:sz w:val="24"/>
                <w:szCs w:val="24"/>
              </w:rPr>
              <w:t>−0,056</w:t>
            </w:r>
          </w:p>
        </w:tc>
        <w:tc>
          <w:tcPr>
            <w:tcW w:w="1295" w:type="dxa"/>
            <w:vAlign w:val="center"/>
          </w:tcPr>
          <w:p w14:paraId="65B9306F" w14:textId="77777777" w:rsidR="00DB56AB" w:rsidRPr="00504DE4" w:rsidRDefault="00DB56AB" w:rsidP="00ED297C">
            <w:pPr>
              <w:spacing w:before="80" w:after="80"/>
              <w:jc w:val="center"/>
              <w:rPr>
                <w:sz w:val="24"/>
                <w:szCs w:val="24"/>
              </w:rPr>
            </w:pPr>
            <w:r>
              <w:rPr>
                <w:color w:val="000000"/>
                <w:sz w:val="24"/>
                <w:szCs w:val="24"/>
              </w:rPr>
              <w:t>0,742</w:t>
            </w:r>
          </w:p>
        </w:tc>
        <w:tc>
          <w:tcPr>
            <w:tcW w:w="1295" w:type="dxa"/>
            <w:vAlign w:val="center"/>
          </w:tcPr>
          <w:p w14:paraId="0C840438" w14:textId="77777777" w:rsidR="00DB56AB" w:rsidRPr="00504DE4" w:rsidRDefault="00DB56AB" w:rsidP="00ED297C">
            <w:pPr>
              <w:spacing w:before="80" w:after="80"/>
              <w:jc w:val="center"/>
              <w:rPr>
                <w:sz w:val="24"/>
                <w:szCs w:val="24"/>
              </w:rPr>
            </w:pPr>
            <w:r>
              <w:rPr>
                <w:color w:val="000000"/>
                <w:sz w:val="24"/>
                <w:szCs w:val="24"/>
              </w:rPr>
              <w:t>0,560</w:t>
            </w:r>
          </w:p>
        </w:tc>
        <w:tc>
          <w:tcPr>
            <w:tcW w:w="1678" w:type="dxa"/>
            <w:vAlign w:val="center"/>
          </w:tcPr>
          <w:p w14:paraId="3FA28F6B" w14:textId="77777777" w:rsidR="00DB56AB" w:rsidRPr="00504DE4" w:rsidRDefault="00DB56AB" w:rsidP="00ED297C">
            <w:pPr>
              <w:spacing w:before="80" w:after="80"/>
              <w:jc w:val="center"/>
              <w:rPr>
                <w:sz w:val="24"/>
                <w:szCs w:val="24"/>
              </w:rPr>
            </w:pPr>
            <w:r>
              <w:rPr>
                <w:sz w:val="24"/>
                <w:szCs w:val="24"/>
              </w:rPr>
              <w:t>−0,182</w:t>
            </w:r>
          </w:p>
        </w:tc>
      </w:tr>
      <w:tr w:rsidR="00DB56AB" w:rsidRPr="00981572" w14:paraId="1E3DA109" w14:textId="77777777" w:rsidTr="00ED297C">
        <w:tc>
          <w:tcPr>
            <w:tcW w:w="1530" w:type="dxa"/>
            <w:vAlign w:val="center"/>
          </w:tcPr>
          <w:p w14:paraId="66903982" w14:textId="77777777" w:rsidR="00DB56AB" w:rsidRPr="000940DC" w:rsidRDefault="00DB56AB" w:rsidP="00ED297C">
            <w:pPr>
              <w:spacing w:before="80" w:after="80"/>
              <w:jc w:val="center"/>
              <w:rPr>
                <w:sz w:val="24"/>
                <w:szCs w:val="24"/>
              </w:rPr>
            </w:pPr>
            <w:r>
              <w:rPr>
                <w:color w:val="000000"/>
                <w:sz w:val="24"/>
                <w:szCs w:val="24"/>
              </w:rPr>
              <w:t>Partial FT v2</w:t>
            </w:r>
          </w:p>
        </w:tc>
        <w:tc>
          <w:tcPr>
            <w:tcW w:w="1260" w:type="dxa"/>
            <w:vAlign w:val="center"/>
          </w:tcPr>
          <w:p w14:paraId="45FB106F" w14:textId="77777777" w:rsidR="00DB56AB" w:rsidRPr="00504DE4" w:rsidRDefault="00DB56AB" w:rsidP="00ED297C">
            <w:pPr>
              <w:spacing w:before="80" w:after="80"/>
              <w:jc w:val="center"/>
              <w:rPr>
                <w:sz w:val="24"/>
                <w:szCs w:val="24"/>
              </w:rPr>
            </w:pPr>
            <w:r>
              <w:rPr>
                <w:color w:val="000000"/>
                <w:sz w:val="24"/>
                <w:szCs w:val="24"/>
              </w:rPr>
              <w:t>0,8011</w:t>
            </w:r>
          </w:p>
        </w:tc>
        <w:tc>
          <w:tcPr>
            <w:tcW w:w="1637" w:type="dxa"/>
            <w:vAlign w:val="center"/>
          </w:tcPr>
          <w:p w14:paraId="4BB254DB" w14:textId="77777777" w:rsidR="00DB56AB" w:rsidRPr="00504DE4" w:rsidRDefault="00DB56AB" w:rsidP="00ED297C">
            <w:pPr>
              <w:spacing w:before="80" w:after="80"/>
              <w:jc w:val="center"/>
              <w:rPr>
                <w:sz w:val="24"/>
                <w:szCs w:val="24"/>
              </w:rPr>
            </w:pPr>
            <w:r>
              <w:rPr>
                <w:color w:val="000000"/>
                <w:sz w:val="24"/>
                <w:szCs w:val="24"/>
              </w:rPr>
              <w:t>0,7419</w:t>
            </w:r>
          </w:p>
        </w:tc>
        <w:tc>
          <w:tcPr>
            <w:tcW w:w="1295" w:type="dxa"/>
            <w:vAlign w:val="center"/>
          </w:tcPr>
          <w:p w14:paraId="136E29EE" w14:textId="77777777" w:rsidR="00DB56AB" w:rsidRPr="00504DE4" w:rsidRDefault="00DB56AB" w:rsidP="00ED297C">
            <w:pPr>
              <w:spacing w:before="80" w:after="80"/>
              <w:jc w:val="center"/>
              <w:rPr>
                <w:sz w:val="24"/>
                <w:szCs w:val="24"/>
              </w:rPr>
            </w:pPr>
            <w:r>
              <w:rPr>
                <w:sz w:val="24"/>
                <w:szCs w:val="24"/>
              </w:rPr>
              <w:t>−0,059</w:t>
            </w:r>
          </w:p>
        </w:tc>
        <w:tc>
          <w:tcPr>
            <w:tcW w:w="1295" w:type="dxa"/>
            <w:vAlign w:val="center"/>
          </w:tcPr>
          <w:p w14:paraId="044B572C" w14:textId="77777777" w:rsidR="00DB56AB" w:rsidRPr="00504DE4" w:rsidRDefault="00DB56AB" w:rsidP="00ED297C">
            <w:pPr>
              <w:spacing w:before="80" w:after="80"/>
              <w:jc w:val="center"/>
              <w:rPr>
                <w:sz w:val="24"/>
                <w:szCs w:val="24"/>
              </w:rPr>
            </w:pPr>
            <w:r>
              <w:rPr>
                <w:color w:val="000000"/>
                <w:sz w:val="24"/>
                <w:szCs w:val="24"/>
              </w:rPr>
              <w:t>0,703</w:t>
            </w:r>
          </w:p>
        </w:tc>
        <w:tc>
          <w:tcPr>
            <w:tcW w:w="1295" w:type="dxa"/>
            <w:vAlign w:val="center"/>
          </w:tcPr>
          <w:p w14:paraId="595BDFF1" w14:textId="77777777" w:rsidR="00DB56AB" w:rsidRPr="00504DE4" w:rsidRDefault="00DB56AB" w:rsidP="00ED297C">
            <w:pPr>
              <w:spacing w:before="80" w:after="80"/>
              <w:jc w:val="center"/>
              <w:rPr>
                <w:sz w:val="24"/>
                <w:szCs w:val="24"/>
              </w:rPr>
            </w:pPr>
            <w:r>
              <w:rPr>
                <w:color w:val="000000"/>
                <w:sz w:val="24"/>
                <w:szCs w:val="24"/>
              </w:rPr>
              <w:t>0,555</w:t>
            </w:r>
          </w:p>
        </w:tc>
        <w:tc>
          <w:tcPr>
            <w:tcW w:w="1678" w:type="dxa"/>
            <w:vAlign w:val="center"/>
          </w:tcPr>
          <w:p w14:paraId="34AAF9CB" w14:textId="77777777" w:rsidR="00DB56AB" w:rsidRPr="00504DE4" w:rsidRDefault="00DB56AB" w:rsidP="00ED297C">
            <w:pPr>
              <w:spacing w:before="80" w:after="80"/>
              <w:jc w:val="center"/>
              <w:rPr>
                <w:sz w:val="24"/>
                <w:szCs w:val="24"/>
              </w:rPr>
            </w:pPr>
            <w:r>
              <w:rPr>
                <w:sz w:val="24"/>
                <w:szCs w:val="24"/>
              </w:rPr>
              <w:t>−0,148</w:t>
            </w:r>
          </w:p>
        </w:tc>
      </w:tr>
      <w:tr w:rsidR="00DB56AB" w:rsidRPr="00981572" w14:paraId="1EDB7ADF" w14:textId="77777777" w:rsidTr="00ED297C">
        <w:tc>
          <w:tcPr>
            <w:tcW w:w="1530" w:type="dxa"/>
            <w:vAlign w:val="center"/>
          </w:tcPr>
          <w:p w14:paraId="3D57AA44" w14:textId="77777777" w:rsidR="00DB56AB" w:rsidRPr="000940DC" w:rsidRDefault="00DB56AB" w:rsidP="00ED297C">
            <w:pPr>
              <w:spacing w:before="80" w:after="80"/>
              <w:jc w:val="center"/>
              <w:rPr>
                <w:sz w:val="24"/>
                <w:szCs w:val="24"/>
              </w:rPr>
            </w:pPr>
            <w:r>
              <w:rPr>
                <w:rStyle w:val="Strong"/>
                <w:color w:val="000000"/>
                <w:sz w:val="24"/>
                <w:szCs w:val="24"/>
              </w:rPr>
              <w:t>Full FT v1</w:t>
            </w:r>
          </w:p>
        </w:tc>
        <w:tc>
          <w:tcPr>
            <w:tcW w:w="1260" w:type="dxa"/>
            <w:vAlign w:val="center"/>
          </w:tcPr>
          <w:p w14:paraId="672BBDEE" w14:textId="77777777" w:rsidR="00DB56AB" w:rsidRPr="00504DE4" w:rsidRDefault="00DB56AB" w:rsidP="00ED297C">
            <w:pPr>
              <w:spacing w:before="80" w:after="80"/>
              <w:jc w:val="center"/>
              <w:rPr>
                <w:sz w:val="24"/>
                <w:szCs w:val="24"/>
              </w:rPr>
            </w:pPr>
            <w:r>
              <w:rPr>
                <w:color w:val="000000"/>
                <w:sz w:val="24"/>
                <w:szCs w:val="24"/>
              </w:rPr>
              <w:t>0,8297</w:t>
            </w:r>
          </w:p>
        </w:tc>
        <w:tc>
          <w:tcPr>
            <w:tcW w:w="1637" w:type="dxa"/>
            <w:vAlign w:val="center"/>
          </w:tcPr>
          <w:p w14:paraId="14223B64" w14:textId="77777777" w:rsidR="00DB56AB" w:rsidRPr="00504DE4" w:rsidRDefault="00DB56AB" w:rsidP="00ED297C">
            <w:pPr>
              <w:spacing w:before="80" w:after="80"/>
              <w:jc w:val="center"/>
              <w:rPr>
                <w:sz w:val="24"/>
                <w:szCs w:val="24"/>
              </w:rPr>
            </w:pPr>
            <w:r>
              <w:rPr>
                <w:color w:val="000000"/>
                <w:sz w:val="24"/>
                <w:szCs w:val="24"/>
              </w:rPr>
              <w:t>0,7781</w:t>
            </w:r>
          </w:p>
        </w:tc>
        <w:tc>
          <w:tcPr>
            <w:tcW w:w="1295" w:type="dxa"/>
            <w:vAlign w:val="center"/>
          </w:tcPr>
          <w:p w14:paraId="004D1C56" w14:textId="77777777" w:rsidR="00DB56AB" w:rsidRPr="00504DE4" w:rsidRDefault="00DB56AB" w:rsidP="00ED297C">
            <w:pPr>
              <w:spacing w:before="80" w:after="80"/>
              <w:jc w:val="center"/>
              <w:rPr>
                <w:sz w:val="24"/>
                <w:szCs w:val="24"/>
              </w:rPr>
            </w:pPr>
            <w:r>
              <w:rPr>
                <w:sz w:val="24"/>
                <w:szCs w:val="24"/>
              </w:rPr>
              <w:t>−0,052</w:t>
            </w:r>
          </w:p>
        </w:tc>
        <w:tc>
          <w:tcPr>
            <w:tcW w:w="1295" w:type="dxa"/>
            <w:vAlign w:val="center"/>
          </w:tcPr>
          <w:p w14:paraId="2944BAC7" w14:textId="77777777" w:rsidR="00DB56AB" w:rsidRPr="00504DE4" w:rsidRDefault="00DB56AB" w:rsidP="00ED297C">
            <w:pPr>
              <w:spacing w:before="80" w:after="80"/>
              <w:jc w:val="center"/>
              <w:rPr>
                <w:sz w:val="24"/>
                <w:szCs w:val="24"/>
              </w:rPr>
            </w:pPr>
            <w:r>
              <w:rPr>
                <w:color w:val="000000"/>
                <w:sz w:val="24"/>
                <w:szCs w:val="24"/>
              </w:rPr>
              <w:t>0,774</w:t>
            </w:r>
          </w:p>
        </w:tc>
        <w:tc>
          <w:tcPr>
            <w:tcW w:w="1295" w:type="dxa"/>
            <w:vAlign w:val="center"/>
          </w:tcPr>
          <w:p w14:paraId="4CBE2C3A" w14:textId="77777777" w:rsidR="00DB56AB" w:rsidRPr="00504DE4" w:rsidRDefault="00DB56AB" w:rsidP="00ED297C">
            <w:pPr>
              <w:spacing w:before="80" w:after="80"/>
              <w:jc w:val="center"/>
              <w:rPr>
                <w:sz w:val="24"/>
                <w:szCs w:val="24"/>
              </w:rPr>
            </w:pPr>
            <w:r>
              <w:rPr>
                <w:sz w:val="24"/>
                <w:szCs w:val="24"/>
              </w:rPr>
              <w:t>0,782</w:t>
            </w:r>
          </w:p>
        </w:tc>
        <w:tc>
          <w:tcPr>
            <w:tcW w:w="1678" w:type="dxa"/>
            <w:vAlign w:val="center"/>
          </w:tcPr>
          <w:p w14:paraId="36B37D52" w14:textId="77777777" w:rsidR="00DB56AB" w:rsidRPr="00504DE4" w:rsidRDefault="00DB56AB" w:rsidP="00ED297C">
            <w:pPr>
              <w:spacing w:before="80" w:after="80"/>
              <w:jc w:val="center"/>
              <w:rPr>
                <w:b/>
                <w:bCs/>
                <w:sz w:val="24"/>
                <w:szCs w:val="24"/>
              </w:rPr>
            </w:pPr>
            <w:r>
              <w:rPr>
                <w:b/>
                <w:bCs/>
                <w:sz w:val="24"/>
                <w:szCs w:val="24"/>
              </w:rPr>
              <w:t>+0,008</w:t>
            </w:r>
          </w:p>
        </w:tc>
      </w:tr>
      <w:tr w:rsidR="00DB56AB" w:rsidRPr="00981572" w14:paraId="6B778BDA" w14:textId="77777777" w:rsidTr="00ED297C">
        <w:tc>
          <w:tcPr>
            <w:tcW w:w="1530" w:type="dxa"/>
            <w:vAlign w:val="center"/>
          </w:tcPr>
          <w:p w14:paraId="65058CCF" w14:textId="77777777" w:rsidR="00DB56AB" w:rsidRPr="000940DC" w:rsidRDefault="00DB56AB" w:rsidP="00ED297C">
            <w:pPr>
              <w:spacing w:before="80" w:after="80"/>
              <w:jc w:val="center"/>
              <w:rPr>
                <w:sz w:val="24"/>
                <w:szCs w:val="24"/>
              </w:rPr>
            </w:pPr>
            <w:r>
              <w:rPr>
                <w:color w:val="000000"/>
                <w:sz w:val="24"/>
                <w:szCs w:val="24"/>
              </w:rPr>
              <w:t>Full FT v2</w:t>
            </w:r>
          </w:p>
        </w:tc>
        <w:tc>
          <w:tcPr>
            <w:tcW w:w="1260" w:type="dxa"/>
            <w:vAlign w:val="center"/>
          </w:tcPr>
          <w:p w14:paraId="20F7CC33" w14:textId="77777777" w:rsidR="00DB56AB" w:rsidRPr="00504DE4" w:rsidRDefault="00DB56AB" w:rsidP="00ED297C">
            <w:pPr>
              <w:spacing w:before="80" w:after="80"/>
              <w:jc w:val="center"/>
              <w:rPr>
                <w:sz w:val="24"/>
                <w:szCs w:val="24"/>
              </w:rPr>
            </w:pPr>
            <w:r>
              <w:rPr>
                <w:color w:val="000000"/>
                <w:sz w:val="24"/>
                <w:szCs w:val="24"/>
              </w:rPr>
              <w:t>0,8041</w:t>
            </w:r>
          </w:p>
        </w:tc>
        <w:tc>
          <w:tcPr>
            <w:tcW w:w="1637" w:type="dxa"/>
            <w:vAlign w:val="center"/>
          </w:tcPr>
          <w:p w14:paraId="5D6182B0" w14:textId="77777777" w:rsidR="00DB56AB" w:rsidRPr="00504DE4" w:rsidRDefault="00DB56AB" w:rsidP="00ED297C">
            <w:pPr>
              <w:spacing w:before="80" w:after="80"/>
              <w:jc w:val="center"/>
              <w:rPr>
                <w:sz w:val="24"/>
                <w:szCs w:val="24"/>
              </w:rPr>
            </w:pPr>
            <w:r>
              <w:rPr>
                <w:color w:val="000000"/>
                <w:sz w:val="24"/>
                <w:szCs w:val="24"/>
              </w:rPr>
              <w:t>0,7517</w:t>
            </w:r>
          </w:p>
        </w:tc>
        <w:tc>
          <w:tcPr>
            <w:tcW w:w="1295" w:type="dxa"/>
            <w:vAlign w:val="center"/>
          </w:tcPr>
          <w:p w14:paraId="00DF82B1" w14:textId="77777777" w:rsidR="00DB56AB" w:rsidRPr="00504DE4" w:rsidRDefault="00DB56AB" w:rsidP="00ED297C">
            <w:pPr>
              <w:spacing w:before="80" w:after="80"/>
              <w:jc w:val="center"/>
              <w:rPr>
                <w:sz w:val="24"/>
                <w:szCs w:val="24"/>
              </w:rPr>
            </w:pPr>
            <w:r>
              <w:rPr>
                <w:sz w:val="24"/>
                <w:szCs w:val="24"/>
              </w:rPr>
              <w:t>−0,053</w:t>
            </w:r>
          </w:p>
        </w:tc>
        <w:tc>
          <w:tcPr>
            <w:tcW w:w="1295" w:type="dxa"/>
            <w:vAlign w:val="center"/>
          </w:tcPr>
          <w:p w14:paraId="19A5713B" w14:textId="77777777" w:rsidR="00DB56AB" w:rsidRPr="00504DE4" w:rsidRDefault="00DB56AB" w:rsidP="00ED297C">
            <w:pPr>
              <w:spacing w:before="80" w:after="80"/>
              <w:jc w:val="center"/>
              <w:rPr>
                <w:sz w:val="24"/>
                <w:szCs w:val="24"/>
              </w:rPr>
            </w:pPr>
            <w:r>
              <w:rPr>
                <w:color w:val="000000"/>
                <w:sz w:val="24"/>
                <w:szCs w:val="24"/>
              </w:rPr>
              <w:t>0,720</w:t>
            </w:r>
          </w:p>
        </w:tc>
        <w:tc>
          <w:tcPr>
            <w:tcW w:w="1295" w:type="dxa"/>
            <w:vAlign w:val="center"/>
          </w:tcPr>
          <w:p w14:paraId="7AF5AF5C" w14:textId="77777777" w:rsidR="00DB56AB" w:rsidRPr="00504DE4" w:rsidRDefault="00DB56AB" w:rsidP="00ED297C">
            <w:pPr>
              <w:spacing w:before="80" w:after="80"/>
              <w:jc w:val="center"/>
              <w:rPr>
                <w:sz w:val="24"/>
                <w:szCs w:val="24"/>
              </w:rPr>
            </w:pPr>
            <w:r>
              <w:rPr>
                <w:color w:val="000000"/>
                <w:sz w:val="24"/>
                <w:szCs w:val="24"/>
              </w:rPr>
              <w:t>0,552</w:t>
            </w:r>
          </w:p>
        </w:tc>
        <w:tc>
          <w:tcPr>
            <w:tcW w:w="1678" w:type="dxa"/>
            <w:vAlign w:val="center"/>
          </w:tcPr>
          <w:p w14:paraId="3E555A57" w14:textId="77777777" w:rsidR="00DB56AB" w:rsidRPr="00504DE4" w:rsidRDefault="00DB56AB" w:rsidP="00ED297C">
            <w:pPr>
              <w:spacing w:before="80" w:after="80"/>
              <w:jc w:val="center"/>
              <w:rPr>
                <w:sz w:val="24"/>
                <w:szCs w:val="24"/>
              </w:rPr>
            </w:pPr>
            <w:r>
              <w:rPr>
                <w:sz w:val="24"/>
                <w:szCs w:val="24"/>
              </w:rPr>
              <w:t>−0,167</w:t>
            </w:r>
          </w:p>
        </w:tc>
      </w:tr>
      <w:tr w:rsidR="00DB56AB" w:rsidRPr="00981572" w14:paraId="74B08B4E" w14:textId="77777777" w:rsidTr="00ED297C">
        <w:tc>
          <w:tcPr>
            <w:tcW w:w="1530" w:type="dxa"/>
            <w:vAlign w:val="center"/>
          </w:tcPr>
          <w:p w14:paraId="643D18A3" w14:textId="77777777" w:rsidR="00DB56AB" w:rsidRPr="000940DC" w:rsidRDefault="00DB56AB" w:rsidP="00ED297C">
            <w:pPr>
              <w:spacing w:before="80" w:after="80"/>
              <w:jc w:val="center"/>
              <w:rPr>
                <w:sz w:val="24"/>
                <w:szCs w:val="24"/>
              </w:rPr>
            </w:pPr>
            <w:r>
              <w:rPr>
                <w:color w:val="000000"/>
                <w:sz w:val="24"/>
                <w:szCs w:val="24"/>
              </w:rPr>
              <w:t>ResNet50</w:t>
            </w:r>
          </w:p>
        </w:tc>
        <w:tc>
          <w:tcPr>
            <w:tcW w:w="1260" w:type="dxa"/>
            <w:vAlign w:val="center"/>
          </w:tcPr>
          <w:p w14:paraId="16E71B88" w14:textId="77777777" w:rsidR="00DB56AB" w:rsidRPr="00504DE4" w:rsidRDefault="00DB56AB" w:rsidP="00ED297C">
            <w:pPr>
              <w:spacing w:before="80" w:after="80"/>
              <w:jc w:val="center"/>
              <w:rPr>
                <w:sz w:val="24"/>
                <w:szCs w:val="24"/>
              </w:rPr>
            </w:pPr>
            <w:r>
              <w:rPr>
                <w:color w:val="000000"/>
                <w:sz w:val="24"/>
                <w:szCs w:val="24"/>
              </w:rPr>
              <w:t>0,8862</w:t>
            </w:r>
          </w:p>
        </w:tc>
        <w:tc>
          <w:tcPr>
            <w:tcW w:w="1637" w:type="dxa"/>
            <w:vAlign w:val="center"/>
          </w:tcPr>
          <w:p w14:paraId="3B17DC9D" w14:textId="77777777" w:rsidR="00DB56AB" w:rsidRPr="00504DE4" w:rsidRDefault="00DB56AB" w:rsidP="00ED297C">
            <w:pPr>
              <w:spacing w:before="80" w:after="80"/>
              <w:jc w:val="center"/>
              <w:rPr>
                <w:sz w:val="24"/>
                <w:szCs w:val="24"/>
              </w:rPr>
            </w:pPr>
            <w:r>
              <w:rPr>
                <w:color w:val="000000"/>
                <w:sz w:val="24"/>
                <w:szCs w:val="24"/>
              </w:rPr>
              <w:t>0,8640</w:t>
            </w:r>
          </w:p>
        </w:tc>
        <w:tc>
          <w:tcPr>
            <w:tcW w:w="1295" w:type="dxa"/>
            <w:vAlign w:val="center"/>
          </w:tcPr>
          <w:p w14:paraId="1D775352" w14:textId="77777777" w:rsidR="00DB56AB" w:rsidRPr="00504DE4" w:rsidRDefault="00DB56AB" w:rsidP="00ED297C">
            <w:pPr>
              <w:spacing w:before="80" w:after="80"/>
              <w:jc w:val="center"/>
              <w:rPr>
                <w:sz w:val="24"/>
                <w:szCs w:val="24"/>
              </w:rPr>
            </w:pPr>
            <w:r>
              <w:rPr>
                <w:sz w:val="24"/>
                <w:szCs w:val="24"/>
              </w:rPr>
              <w:t>−0,022</w:t>
            </w:r>
          </w:p>
        </w:tc>
        <w:tc>
          <w:tcPr>
            <w:tcW w:w="1295" w:type="dxa"/>
            <w:vAlign w:val="center"/>
          </w:tcPr>
          <w:p w14:paraId="05C433EE" w14:textId="77777777" w:rsidR="00DB56AB" w:rsidRPr="00504DE4" w:rsidRDefault="00DB56AB" w:rsidP="00ED297C">
            <w:pPr>
              <w:spacing w:before="80" w:after="80"/>
              <w:jc w:val="center"/>
              <w:rPr>
                <w:sz w:val="24"/>
                <w:szCs w:val="24"/>
              </w:rPr>
            </w:pPr>
            <w:r>
              <w:rPr>
                <w:color w:val="000000"/>
                <w:sz w:val="24"/>
                <w:szCs w:val="24"/>
              </w:rPr>
              <w:t>0,542</w:t>
            </w:r>
          </w:p>
        </w:tc>
        <w:tc>
          <w:tcPr>
            <w:tcW w:w="1295" w:type="dxa"/>
            <w:vAlign w:val="center"/>
          </w:tcPr>
          <w:p w14:paraId="5308DB58" w14:textId="77777777" w:rsidR="00DB56AB" w:rsidRPr="00504DE4" w:rsidRDefault="00DB56AB" w:rsidP="00ED297C">
            <w:pPr>
              <w:spacing w:before="80" w:after="80"/>
              <w:jc w:val="center"/>
              <w:rPr>
                <w:sz w:val="24"/>
                <w:szCs w:val="24"/>
              </w:rPr>
            </w:pPr>
            <w:r>
              <w:rPr>
                <w:color w:val="000000"/>
                <w:sz w:val="24"/>
                <w:szCs w:val="24"/>
              </w:rPr>
              <w:t>0,340</w:t>
            </w:r>
          </w:p>
        </w:tc>
        <w:tc>
          <w:tcPr>
            <w:tcW w:w="1678" w:type="dxa"/>
            <w:vAlign w:val="center"/>
          </w:tcPr>
          <w:p w14:paraId="15D3AD6A" w14:textId="77777777" w:rsidR="00DB56AB" w:rsidRPr="00504DE4" w:rsidRDefault="00DB56AB" w:rsidP="00ED297C">
            <w:pPr>
              <w:spacing w:before="80" w:after="80"/>
              <w:jc w:val="center"/>
              <w:rPr>
                <w:sz w:val="24"/>
                <w:szCs w:val="24"/>
              </w:rPr>
            </w:pPr>
            <w:r>
              <w:rPr>
                <w:sz w:val="24"/>
                <w:szCs w:val="24"/>
              </w:rPr>
              <w:t>−0,202</w:t>
            </w:r>
          </w:p>
        </w:tc>
      </w:tr>
      <w:tr w:rsidR="00DB56AB" w:rsidRPr="00981572" w14:paraId="416C807D" w14:textId="77777777" w:rsidTr="00ED297C">
        <w:tc>
          <w:tcPr>
            <w:tcW w:w="1530" w:type="dxa"/>
            <w:vAlign w:val="center"/>
          </w:tcPr>
          <w:p w14:paraId="33DD1A56" w14:textId="77777777" w:rsidR="00DB56AB" w:rsidRPr="000940DC" w:rsidRDefault="00DB56AB" w:rsidP="00ED297C">
            <w:pPr>
              <w:spacing w:before="80" w:after="80"/>
              <w:jc w:val="center"/>
              <w:rPr>
                <w:sz w:val="24"/>
                <w:szCs w:val="24"/>
              </w:rPr>
            </w:pPr>
            <w:r>
              <w:rPr>
                <w:color w:val="000000"/>
                <w:sz w:val="24"/>
                <w:szCs w:val="24"/>
              </w:rPr>
              <w:t>ViT-Small</w:t>
            </w:r>
          </w:p>
        </w:tc>
        <w:tc>
          <w:tcPr>
            <w:tcW w:w="1260" w:type="dxa"/>
            <w:vAlign w:val="center"/>
          </w:tcPr>
          <w:p w14:paraId="44481767" w14:textId="77777777" w:rsidR="00DB56AB" w:rsidRPr="00504DE4" w:rsidRDefault="00DB56AB" w:rsidP="00ED297C">
            <w:pPr>
              <w:spacing w:before="80" w:after="80"/>
              <w:jc w:val="center"/>
              <w:rPr>
                <w:sz w:val="24"/>
                <w:szCs w:val="24"/>
              </w:rPr>
            </w:pPr>
            <w:r>
              <w:rPr>
                <w:color w:val="000000"/>
                <w:sz w:val="24"/>
                <w:szCs w:val="24"/>
              </w:rPr>
              <w:t>0,8797</w:t>
            </w:r>
          </w:p>
        </w:tc>
        <w:tc>
          <w:tcPr>
            <w:tcW w:w="1637" w:type="dxa"/>
            <w:vAlign w:val="center"/>
          </w:tcPr>
          <w:p w14:paraId="1CB6B32C" w14:textId="77777777" w:rsidR="00DB56AB" w:rsidRPr="00504DE4" w:rsidRDefault="00DB56AB" w:rsidP="00ED297C">
            <w:pPr>
              <w:spacing w:before="80" w:after="80"/>
              <w:jc w:val="center"/>
              <w:rPr>
                <w:sz w:val="24"/>
                <w:szCs w:val="24"/>
              </w:rPr>
            </w:pPr>
            <w:r>
              <w:rPr>
                <w:color w:val="000000"/>
                <w:sz w:val="24"/>
                <w:szCs w:val="24"/>
              </w:rPr>
              <w:t>0,8646</w:t>
            </w:r>
          </w:p>
        </w:tc>
        <w:tc>
          <w:tcPr>
            <w:tcW w:w="1295" w:type="dxa"/>
            <w:vAlign w:val="center"/>
          </w:tcPr>
          <w:p w14:paraId="28044FEA" w14:textId="77777777" w:rsidR="00DB56AB" w:rsidRPr="00504DE4" w:rsidRDefault="00DB56AB" w:rsidP="00ED297C">
            <w:pPr>
              <w:spacing w:before="80" w:after="80"/>
              <w:jc w:val="center"/>
              <w:rPr>
                <w:sz w:val="24"/>
                <w:szCs w:val="24"/>
              </w:rPr>
            </w:pPr>
            <w:r>
              <w:rPr>
                <w:sz w:val="24"/>
                <w:szCs w:val="24"/>
              </w:rPr>
              <w:t>−0,015</w:t>
            </w:r>
          </w:p>
        </w:tc>
        <w:tc>
          <w:tcPr>
            <w:tcW w:w="1295" w:type="dxa"/>
            <w:vAlign w:val="center"/>
          </w:tcPr>
          <w:p w14:paraId="487A8EF0" w14:textId="77777777" w:rsidR="00DB56AB" w:rsidRPr="00504DE4" w:rsidRDefault="00DB56AB" w:rsidP="00ED297C">
            <w:pPr>
              <w:spacing w:before="80" w:after="80"/>
              <w:jc w:val="center"/>
              <w:rPr>
                <w:sz w:val="24"/>
                <w:szCs w:val="24"/>
              </w:rPr>
            </w:pPr>
            <w:r>
              <w:rPr>
                <w:color w:val="000000"/>
                <w:sz w:val="24"/>
                <w:szCs w:val="24"/>
              </w:rPr>
              <w:t>0,278</w:t>
            </w:r>
          </w:p>
        </w:tc>
        <w:tc>
          <w:tcPr>
            <w:tcW w:w="1295" w:type="dxa"/>
            <w:vAlign w:val="center"/>
          </w:tcPr>
          <w:p w14:paraId="20CA593E" w14:textId="77777777" w:rsidR="00DB56AB" w:rsidRPr="00504DE4" w:rsidRDefault="00DB56AB" w:rsidP="00ED297C">
            <w:pPr>
              <w:spacing w:before="80" w:after="80"/>
              <w:jc w:val="center"/>
              <w:rPr>
                <w:sz w:val="24"/>
                <w:szCs w:val="24"/>
              </w:rPr>
            </w:pPr>
            <w:r>
              <w:rPr>
                <w:color w:val="000000"/>
                <w:sz w:val="24"/>
                <w:szCs w:val="24"/>
              </w:rPr>
              <w:t>0,082</w:t>
            </w:r>
          </w:p>
        </w:tc>
        <w:tc>
          <w:tcPr>
            <w:tcW w:w="1678" w:type="dxa"/>
            <w:vAlign w:val="center"/>
          </w:tcPr>
          <w:p w14:paraId="0DCE6104" w14:textId="77777777" w:rsidR="00DB56AB" w:rsidRPr="00504DE4" w:rsidRDefault="00DB56AB" w:rsidP="00ED297C">
            <w:pPr>
              <w:spacing w:before="80" w:after="80"/>
              <w:jc w:val="center"/>
              <w:rPr>
                <w:sz w:val="24"/>
                <w:szCs w:val="24"/>
              </w:rPr>
            </w:pPr>
            <w:r>
              <w:rPr>
                <w:sz w:val="24"/>
                <w:szCs w:val="24"/>
              </w:rPr>
              <w:t>−0,196</w:t>
            </w:r>
          </w:p>
        </w:tc>
      </w:tr>
    </w:tbl>
    <w:p w14:paraId="7A8A116D"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4.12. Kết quả ablation CLAHE so sánh AUC và Recall</w:t>
      </w:r>
    </w:p>
    <w:p w14:paraId="1DCB7085" w14:textId="77777777" w:rsidR="00DB56AB" w:rsidRDefault="00DB56AB" w:rsidP="00DB56AB">
      <w:pPr>
        <w:spacing w:line="360" w:lineRule="auto"/>
        <w:ind w:firstLine="720"/>
        <w:jc w:val="both"/>
      </w:pPr>
      <w:r>
        <w:rPr>
          <w:color w:val="000000"/>
        </w:rPr>
        <w:t>Kết quả nhất quán và rõ ràng: không có mô hình nào hưởng lợi từ CLAHE. Mức giảm AUC trung bình là −0,047, dao động từ −0,015 (ViT-Small) đến −0,069 (I-JEPA Linear Probe). Toàn bộ các phiên bản I-JEPA đều bị ảnh hưởng nặng hơn hai baseline ImageNet.</w:t>
      </w:r>
    </w:p>
    <w:p w14:paraId="20A863C7" w14:textId="77777777" w:rsidR="00DB56AB" w:rsidRDefault="00DB56AB" w:rsidP="00DB56AB">
      <w:pPr>
        <w:spacing w:line="360" w:lineRule="auto"/>
        <w:ind w:firstLine="720"/>
        <w:jc w:val="both"/>
      </w:pPr>
      <w:r>
        <w:rPr>
          <w:color w:val="000000"/>
        </w:rPr>
        <w:t>Hai nguyên nhân chính lý giải kết quả này:</w:t>
      </w:r>
    </w:p>
    <w:p w14:paraId="77088B60" w14:textId="77777777" w:rsidR="00DB56AB" w:rsidRDefault="00DB56AB">
      <w:pPr>
        <w:pStyle w:val="ListParagraph"/>
        <w:numPr>
          <w:ilvl w:val="0"/>
          <w:numId w:val="7"/>
        </w:numPr>
        <w:spacing w:after="100" w:line="360" w:lineRule="auto"/>
        <w:contextualSpacing w:val="0"/>
      </w:pPr>
      <w:r>
        <w:rPr>
          <w:b/>
          <w:bCs/>
          <w:color w:val="000000"/>
        </w:rPr>
        <w:lastRenderedPageBreak/>
        <w:t xml:space="preserve">Phá vỡ nhất quán domain: </w:t>
      </w:r>
      <w:r>
        <w:rPr>
          <w:color w:val="000000"/>
        </w:rPr>
        <w:t>CLAHE thay đổi phân phối intensity pixel của ảnh. Vì I-JEPA được tiền huấn luyện trên ảnh NIH không CLAHE, khi fine-tune với ảnh RSNA có CLAHE, mô hình phải đối mặt với domain shift nhân tạo ngay trong pipeline của mình, ảnh fine-tuning trông khác với ảnh pretrain. Hiệu ứng này giải thích tại sao I-JEPA bị ảnh hưởng mạnh hơn baseline ImageNet vốn không phụ thuộc vào domain của ảnh X-quang.</w:t>
      </w:r>
    </w:p>
    <w:p w14:paraId="1DD7EA06" w14:textId="77777777" w:rsidR="00DB56AB" w:rsidRDefault="00DB56AB">
      <w:pPr>
        <w:pStyle w:val="ListParagraph"/>
        <w:numPr>
          <w:ilvl w:val="0"/>
          <w:numId w:val="7"/>
        </w:numPr>
        <w:spacing w:after="100" w:line="360" w:lineRule="auto"/>
        <w:contextualSpacing w:val="0"/>
      </w:pPr>
      <w:r>
        <w:rPr>
          <w:b/>
          <w:bCs/>
          <w:color w:val="000000"/>
        </w:rPr>
        <w:t xml:space="preserve">CLAHE không phù hợp với chuẩn hóa ImageNet: </w:t>
      </w:r>
      <w:r>
        <w:rPr>
          <w:color w:val="000000"/>
        </w:rPr>
        <w:t>Pipeline tiền xử lý sử dụng mean/std ImageNet để chuẩn hóa. CLAHE thay đổi phân phối gốc của ảnh trước khi chuẩn hóa, phá vỡ giả định về phân phối ảnh đầu vào mà các trọng số pretrain được thiết kế cho.</w:t>
      </w:r>
    </w:p>
    <w:p w14:paraId="7F399D4D" w14:textId="77777777" w:rsidR="00DB56AB" w:rsidRDefault="00DB56AB" w:rsidP="00DB56AB">
      <w:pPr>
        <w:spacing w:line="360" w:lineRule="auto"/>
        <w:ind w:firstLine="720"/>
        <w:jc w:val="both"/>
      </w:pPr>
      <w:r>
        <w:rPr>
          <w:color w:val="000000"/>
        </w:rPr>
        <w:t>Kết quả ablation CLAHE tuy là kết quả âm tính nhưng có giá trị học thuật: nó chứng minh rằng đối với pipeline I-JEPA pretrain in-domain kết hợp với fine-tuning có chuẩn hóa ImageNet, không nên thêm CLAHE. Tính nhất quán phân phối ảnh giữa giai đoạn pretrain và fine-tuning là yếu tố quan trọng hơn việc tăng cường tương phản cục bộ.</w:t>
      </w:r>
    </w:p>
    <w:p w14:paraId="60548ADB" w14:textId="77777777" w:rsidR="00DB56AB" w:rsidRDefault="004B3BBF" w:rsidP="00F82F1D">
      <w:pPr>
        <w:pStyle w:val="Heading2"/>
        <w:spacing w:line="360" w:lineRule="auto"/>
      </w:pPr>
      <w:bookmarkStart w:id="112" w:name="_Toc233310842"/>
      <w:r>
        <w:t>4.9. PHÂN TÍCH GIẢI THÍCH MÔ HÌNH (EXPLAINABLE AI)</w:t>
      </w:r>
      <w:bookmarkEnd w:id="112"/>
    </w:p>
    <w:p w14:paraId="265FE560" w14:textId="77777777" w:rsidR="00DB56AB" w:rsidRDefault="00DB56AB" w:rsidP="00DB56AB">
      <w:pPr>
        <w:spacing w:line="360" w:lineRule="auto"/>
        <w:ind w:firstLine="720"/>
        <w:jc w:val="both"/>
      </w:pPr>
      <w:r>
        <w:rPr>
          <w:color w:val="000000"/>
        </w:rPr>
        <w:t>Tính giải thích được là yếu tố quan trọng để xây dựng niềm tin lâm sàng vào hệ thống AI hỗ trợ chẩn đoán. Phân tích này sinh heatmap cho ba mô hình đại diện và so sánh định lượng với bounding box bác sĩ đánh dấu trong tập RSNA nhằm trả lời câu hỏi nghiên cứu RQ3.</w:t>
      </w:r>
    </w:p>
    <w:p w14:paraId="47EF6A58" w14:textId="77777777" w:rsidR="00DB56AB" w:rsidRDefault="00DB56AB" w:rsidP="00F82F1D">
      <w:pPr>
        <w:pStyle w:val="Heading3"/>
        <w:spacing w:line="360" w:lineRule="auto"/>
      </w:pPr>
      <w:bookmarkStart w:id="113" w:name="_Toc233310843"/>
      <w:r>
        <w:rPr>
          <w:rFonts w:eastAsia="Times New Roman"/>
        </w:rPr>
        <w:t>4.9.1. Phương pháp và chỉ số đánh giá</w:t>
      </w:r>
      <w:bookmarkEnd w:id="113"/>
    </w:p>
    <w:p w14:paraId="46CF7CF9" w14:textId="77777777" w:rsidR="00DB56AB" w:rsidRDefault="00DB56AB" w:rsidP="00DB56AB">
      <w:pPr>
        <w:spacing w:line="360" w:lineRule="auto"/>
        <w:ind w:firstLine="720"/>
        <w:jc w:val="both"/>
      </w:pPr>
      <w:r>
        <w:rPr>
          <w:color w:val="000000"/>
        </w:rPr>
        <w:t xml:space="preserve">Một giới hạn phương pháp luận quan trọng cần được nêu rõ trước khi trình bày kết quả: Grad-CAM và Attention Rollout là hai cơ chế giải thích khác nhau về bản chất. Grad-CAM tính gradient trực tiếp theo mục tiêu phân loại, trong khi Attention Rollout theo dõi luồng thông tin qua các lớp Transformer mà không nhất thiết phản ánh vùng quyết định phân loại. Do đó, các con số Pointing Game và Overlap Ratio trong Bảng 4.12 phản ánh cả sự khác biệt về phương pháp XAI lẫn sự khác biệt về mô hình - không thể quy kết hoàn toàn cho chất lượng biểu diễn của mô hình. Để so sánh công bằng, cần </w:t>
      </w:r>
      <w:r>
        <w:rPr>
          <w:color w:val="000000"/>
        </w:rPr>
        <w:lastRenderedPageBreak/>
        <w:t>áp dụng cùng một phương pháp XAI cho tất cả mô hình, đây là hướng cải thiện được đề xuất trong nghiên cứu tiếp theo.</w:t>
      </w:r>
    </w:p>
    <w:p w14:paraId="20FA2F7B" w14:textId="77777777" w:rsidR="00DB56AB" w:rsidRDefault="00DB56AB" w:rsidP="00DB56AB">
      <w:pPr>
        <w:spacing w:line="360" w:lineRule="auto"/>
        <w:ind w:firstLine="720"/>
        <w:jc w:val="both"/>
      </w:pPr>
      <w:r>
        <w:rPr>
          <w:color w:val="000000"/>
        </w:rPr>
        <w:t>Ba phương pháp XAI được áp dụng tương ứng với ba mô hình: Grad-CAM cho ResNet50 (sử dụng feature map lớp tích chập cuối - layer4); Attention Rollout cho ViT-Small/16 ImageNet (nhân tích lũy ma trận attention qua 12 lớp Transformer); và Attention Rollout cho I-JEPA Full FT v1 (cùng kỹ thuật, áp dụng sau khi fine-tuning).</w:t>
      </w:r>
    </w:p>
    <w:p w14:paraId="38FC3F0D" w14:textId="77777777" w:rsidR="00DB56AB" w:rsidRDefault="00DB56AB" w:rsidP="00DB56AB">
      <w:pPr>
        <w:spacing w:line="360" w:lineRule="auto"/>
        <w:ind w:firstLine="720"/>
        <w:jc w:val="both"/>
      </w:pPr>
      <w:r>
        <w:rPr>
          <w:color w:val="000000"/>
        </w:rPr>
        <w:t>Hai chỉ số định lượng so sánh với bounding box bác sĩ RSNA: (1) Pointing Game: tỷ lệ ảnh trong đó điểm có giá trị heatmap cao nhất rơi vào bounding box; (2) Overlap Ratio: tỷ lệ diện tích giao giữa vùng heatmap (ngưỡng 50% giá trị tối đa) và bounding box bác sĩ.</w:t>
      </w:r>
    </w:p>
    <w:p w14:paraId="400BA67F" w14:textId="77777777" w:rsidR="00DB56AB" w:rsidRDefault="00DB56AB" w:rsidP="00F82F1D">
      <w:pPr>
        <w:pStyle w:val="Heading3"/>
        <w:spacing w:line="360" w:lineRule="auto"/>
      </w:pPr>
      <w:bookmarkStart w:id="114" w:name="_Toc233310844"/>
      <w:r>
        <w:rPr>
          <w:rFonts w:eastAsia="Times New Roman"/>
        </w:rPr>
        <w:t>4.9.2. Kết quả định lượng</w:t>
      </w:r>
      <w:bookmarkEnd w:id="114"/>
    </w:p>
    <w:tbl>
      <w:tblPr>
        <w:tblStyle w:val="TableGrid"/>
        <w:tblW w:w="10260" w:type="dxa"/>
        <w:tblInd w:w="-185" w:type="dxa"/>
        <w:tblLook w:val="04A0" w:firstRow="1" w:lastRow="0" w:firstColumn="1" w:lastColumn="0" w:noHBand="0" w:noVBand="1"/>
      </w:tblPr>
      <w:tblGrid>
        <w:gridCol w:w="2450"/>
        <w:gridCol w:w="2265"/>
        <w:gridCol w:w="2935"/>
        <w:gridCol w:w="2610"/>
      </w:tblGrid>
      <w:tr w:rsidR="00DB56AB" w:rsidRPr="00981572" w14:paraId="68A87D82" w14:textId="77777777" w:rsidTr="00ED297C">
        <w:tc>
          <w:tcPr>
            <w:tcW w:w="2450" w:type="dxa"/>
            <w:vAlign w:val="center"/>
          </w:tcPr>
          <w:p w14:paraId="19FF28A3" w14:textId="77777777" w:rsidR="00DB56AB" w:rsidRPr="0000061E" w:rsidRDefault="00DB56AB" w:rsidP="00ED297C">
            <w:pPr>
              <w:spacing w:line="276" w:lineRule="auto"/>
              <w:jc w:val="center"/>
              <w:rPr>
                <w:b/>
                <w:bCs/>
              </w:rPr>
            </w:pPr>
            <w:r>
              <w:rPr>
                <w:b/>
                <w:bCs/>
              </w:rPr>
              <w:t>Mô hình</w:t>
            </w:r>
          </w:p>
        </w:tc>
        <w:tc>
          <w:tcPr>
            <w:tcW w:w="2265" w:type="dxa"/>
            <w:vAlign w:val="center"/>
          </w:tcPr>
          <w:p w14:paraId="6CC6A82A" w14:textId="77777777" w:rsidR="00DB56AB" w:rsidRPr="0000061E" w:rsidRDefault="00DB56AB" w:rsidP="00ED297C">
            <w:pPr>
              <w:spacing w:line="276" w:lineRule="auto"/>
              <w:jc w:val="center"/>
              <w:rPr>
                <w:b/>
                <w:bCs/>
              </w:rPr>
            </w:pPr>
            <w:r>
              <w:rPr>
                <w:b/>
                <w:bCs/>
              </w:rPr>
              <w:t>Phương pháp XAI</w:t>
            </w:r>
          </w:p>
        </w:tc>
        <w:tc>
          <w:tcPr>
            <w:tcW w:w="2935" w:type="dxa"/>
            <w:vAlign w:val="center"/>
          </w:tcPr>
          <w:p w14:paraId="1C2E40E1" w14:textId="77777777" w:rsidR="00DB56AB" w:rsidRPr="0000061E" w:rsidRDefault="00DB56AB" w:rsidP="00ED297C">
            <w:pPr>
              <w:spacing w:line="276" w:lineRule="auto"/>
              <w:jc w:val="center"/>
              <w:rPr>
                <w:b/>
                <w:bCs/>
              </w:rPr>
            </w:pPr>
            <w:r>
              <w:rPr>
                <w:b/>
                <w:bCs/>
              </w:rPr>
              <w:t>Pointing Game (%)</w:t>
            </w:r>
          </w:p>
        </w:tc>
        <w:tc>
          <w:tcPr>
            <w:tcW w:w="2610" w:type="dxa"/>
            <w:vAlign w:val="center"/>
          </w:tcPr>
          <w:p w14:paraId="357BC7B0" w14:textId="77777777" w:rsidR="00DB56AB" w:rsidRPr="0000061E" w:rsidRDefault="00DB56AB" w:rsidP="00ED297C">
            <w:pPr>
              <w:spacing w:line="276" w:lineRule="auto"/>
              <w:jc w:val="center"/>
              <w:rPr>
                <w:b/>
                <w:bCs/>
              </w:rPr>
            </w:pPr>
            <w:r>
              <w:rPr>
                <w:b/>
                <w:bCs/>
              </w:rPr>
              <w:t>Overlap Ratio (%)</w:t>
            </w:r>
          </w:p>
        </w:tc>
      </w:tr>
      <w:tr w:rsidR="00DB56AB" w:rsidRPr="00981572" w14:paraId="5A63AB4F" w14:textId="77777777" w:rsidTr="00ED297C">
        <w:tc>
          <w:tcPr>
            <w:tcW w:w="2450" w:type="dxa"/>
            <w:vAlign w:val="center"/>
          </w:tcPr>
          <w:p w14:paraId="22E3C483" w14:textId="77777777" w:rsidR="00DB56AB" w:rsidRPr="0000061E" w:rsidRDefault="00DB56AB" w:rsidP="00ED297C">
            <w:pPr>
              <w:spacing w:line="276" w:lineRule="auto"/>
            </w:pPr>
            <w:r>
              <w:rPr>
                <w:color w:val="000000"/>
              </w:rPr>
              <w:t>ResNet50</w:t>
            </w:r>
          </w:p>
        </w:tc>
        <w:tc>
          <w:tcPr>
            <w:tcW w:w="2265" w:type="dxa"/>
            <w:vAlign w:val="center"/>
          </w:tcPr>
          <w:p w14:paraId="16F698BA" w14:textId="77777777" w:rsidR="00DB56AB" w:rsidRPr="0000061E" w:rsidRDefault="00DB56AB" w:rsidP="00ED297C">
            <w:pPr>
              <w:spacing w:line="276" w:lineRule="auto"/>
              <w:jc w:val="center"/>
              <w:rPr>
                <w:color w:val="000000"/>
              </w:rPr>
            </w:pPr>
            <w:r>
              <w:rPr>
                <w:color w:val="000000"/>
              </w:rPr>
              <w:t>Grad-CAM</w:t>
            </w:r>
          </w:p>
        </w:tc>
        <w:tc>
          <w:tcPr>
            <w:tcW w:w="2935" w:type="dxa"/>
            <w:vAlign w:val="center"/>
          </w:tcPr>
          <w:p w14:paraId="0D4DE7D2" w14:textId="77777777" w:rsidR="00DB56AB" w:rsidRPr="0000061E" w:rsidRDefault="00DB56AB" w:rsidP="00ED297C">
            <w:pPr>
              <w:spacing w:line="276" w:lineRule="auto"/>
              <w:jc w:val="center"/>
            </w:pPr>
            <w:r>
              <w:rPr>
                <w:color w:val="000000"/>
              </w:rPr>
              <w:t>60,0%</w:t>
            </w:r>
          </w:p>
        </w:tc>
        <w:tc>
          <w:tcPr>
            <w:tcW w:w="2610" w:type="dxa"/>
            <w:vAlign w:val="center"/>
          </w:tcPr>
          <w:p w14:paraId="00C32B60" w14:textId="77777777" w:rsidR="00DB56AB" w:rsidRPr="0000061E" w:rsidRDefault="00DB56AB" w:rsidP="00ED297C">
            <w:pPr>
              <w:spacing w:line="276" w:lineRule="auto"/>
              <w:jc w:val="center"/>
            </w:pPr>
            <w:r>
              <w:rPr>
                <w:color w:val="000000"/>
              </w:rPr>
              <w:t>16,6%</w:t>
            </w:r>
          </w:p>
        </w:tc>
      </w:tr>
      <w:tr w:rsidR="00DB56AB" w:rsidRPr="00981572" w14:paraId="7519DB08" w14:textId="77777777" w:rsidTr="00ED297C">
        <w:tc>
          <w:tcPr>
            <w:tcW w:w="2450" w:type="dxa"/>
            <w:vAlign w:val="center"/>
          </w:tcPr>
          <w:p w14:paraId="3CAFE0B3" w14:textId="77777777" w:rsidR="00DB56AB" w:rsidRPr="0000061E" w:rsidRDefault="00DB56AB" w:rsidP="00ED297C">
            <w:pPr>
              <w:spacing w:line="276" w:lineRule="auto"/>
            </w:pPr>
            <w:r>
              <w:rPr>
                <w:color w:val="000000"/>
              </w:rPr>
              <w:t>ViT-Small/16</w:t>
            </w:r>
          </w:p>
        </w:tc>
        <w:tc>
          <w:tcPr>
            <w:tcW w:w="2265" w:type="dxa"/>
            <w:vAlign w:val="center"/>
          </w:tcPr>
          <w:p w14:paraId="424C00A7" w14:textId="77777777" w:rsidR="00DB56AB" w:rsidRPr="0000061E" w:rsidRDefault="00DB56AB" w:rsidP="00ED297C">
            <w:pPr>
              <w:spacing w:line="276" w:lineRule="auto"/>
              <w:jc w:val="center"/>
            </w:pPr>
            <w:r>
              <w:rPr>
                <w:color w:val="000000"/>
              </w:rPr>
              <w:t>Attention Rollout</w:t>
            </w:r>
          </w:p>
        </w:tc>
        <w:tc>
          <w:tcPr>
            <w:tcW w:w="2935" w:type="dxa"/>
            <w:vAlign w:val="center"/>
          </w:tcPr>
          <w:p w14:paraId="78C1E766" w14:textId="77777777" w:rsidR="00DB56AB" w:rsidRPr="0000061E" w:rsidRDefault="00DB56AB" w:rsidP="00ED297C">
            <w:pPr>
              <w:spacing w:line="276" w:lineRule="auto"/>
              <w:jc w:val="center"/>
            </w:pPr>
            <w:r>
              <w:t>64,0%</w:t>
            </w:r>
          </w:p>
        </w:tc>
        <w:tc>
          <w:tcPr>
            <w:tcW w:w="2610" w:type="dxa"/>
            <w:vAlign w:val="center"/>
          </w:tcPr>
          <w:p w14:paraId="41D72100" w14:textId="77777777" w:rsidR="00DB56AB" w:rsidRPr="0000061E" w:rsidRDefault="00DB56AB" w:rsidP="00ED297C">
            <w:pPr>
              <w:spacing w:line="276" w:lineRule="auto"/>
              <w:jc w:val="center"/>
            </w:pPr>
            <w:r>
              <w:rPr>
                <w:color w:val="000000"/>
              </w:rPr>
              <w:t>6,8%</w:t>
            </w:r>
          </w:p>
        </w:tc>
      </w:tr>
      <w:tr w:rsidR="00DB56AB" w:rsidRPr="00981572" w14:paraId="28704AFA" w14:textId="77777777" w:rsidTr="00ED297C">
        <w:tc>
          <w:tcPr>
            <w:tcW w:w="2450" w:type="dxa"/>
            <w:vAlign w:val="center"/>
          </w:tcPr>
          <w:p w14:paraId="7BF4C088" w14:textId="77777777" w:rsidR="00DB56AB" w:rsidRPr="0000061E" w:rsidRDefault="00DB56AB" w:rsidP="00ED297C">
            <w:pPr>
              <w:spacing w:line="276" w:lineRule="auto"/>
            </w:pPr>
            <w:r>
              <w:rPr>
                <w:color w:val="000000"/>
              </w:rPr>
              <w:t>I-JEPA Full FT v1</w:t>
            </w:r>
          </w:p>
        </w:tc>
        <w:tc>
          <w:tcPr>
            <w:tcW w:w="2265" w:type="dxa"/>
            <w:vAlign w:val="center"/>
          </w:tcPr>
          <w:p w14:paraId="778B20B5" w14:textId="77777777" w:rsidR="00DB56AB" w:rsidRPr="0000061E" w:rsidRDefault="00DB56AB" w:rsidP="00ED297C">
            <w:pPr>
              <w:spacing w:line="276" w:lineRule="auto"/>
              <w:jc w:val="center"/>
              <w:rPr>
                <w:color w:val="000000"/>
              </w:rPr>
            </w:pPr>
            <w:r>
              <w:rPr>
                <w:color w:val="000000"/>
              </w:rPr>
              <w:t>Attention Rollout</w:t>
            </w:r>
          </w:p>
        </w:tc>
        <w:tc>
          <w:tcPr>
            <w:tcW w:w="2935" w:type="dxa"/>
            <w:vAlign w:val="center"/>
          </w:tcPr>
          <w:p w14:paraId="2F72B0F9" w14:textId="77777777" w:rsidR="00DB56AB" w:rsidRPr="0000061E" w:rsidRDefault="00DB56AB" w:rsidP="00ED297C">
            <w:pPr>
              <w:spacing w:line="276" w:lineRule="auto"/>
              <w:jc w:val="center"/>
            </w:pPr>
            <w:r>
              <w:rPr>
                <w:color w:val="000000"/>
              </w:rPr>
              <w:t>48,0%</w:t>
            </w:r>
          </w:p>
        </w:tc>
        <w:tc>
          <w:tcPr>
            <w:tcW w:w="2610" w:type="dxa"/>
            <w:vAlign w:val="center"/>
          </w:tcPr>
          <w:p w14:paraId="5DFC059D" w14:textId="77777777" w:rsidR="00DB56AB" w:rsidRPr="0000061E" w:rsidRDefault="00DB56AB" w:rsidP="00ED297C">
            <w:pPr>
              <w:spacing w:line="276" w:lineRule="auto"/>
              <w:jc w:val="center"/>
            </w:pPr>
            <w:r>
              <w:rPr>
                <w:color w:val="000000"/>
              </w:rPr>
              <w:t>12,6%</w:t>
            </w:r>
          </w:p>
        </w:tc>
      </w:tr>
    </w:tbl>
    <w:p w14:paraId="76F924B8" w14:textId="77777777"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4.13. Kết quả định lượng Explainable AI - so sánh với bounding box bác sĩ RSNA</w:t>
      </w:r>
    </w:p>
    <w:p w14:paraId="4F02A71F" w14:textId="77777777" w:rsidR="00DB56AB" w:rsidRDefault="00DB56AB" w:rsidP="00DB56AB">
      <w:pPr>
        <w:spacing w:before="80" w:after="140" w:line="280" w:lineRule="auto"/>
        <w:jc w:val="center"/>
      </w:pPr>
      <w:r>
        <w:lastRenderedPageBreak/>
        <w:drawing>
          <wp:inline distT="0" distB="0" distL="0" distR="0" wp14:anchorId="7A9E1E69" wp14:editId="1F018E92">
            <wp:extent cx="5943600" cy="4528820"/>
            <wp:effectExtent l="0" t="0" r="0" b="5080"/>
            <wp:docPr id="77688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0867" name=""/>
                    <pic:cNvPicPr/>
                  </pic:nvPicPr>
                  <pic:blipFill>
                    <a:blip r:embed="rId18"/>
                    <a:stretch>
                      <a:fillRect/>
                    </a:stretch>
                  </pic:blipFill>
                  <pic:spPr>
                    <a:xfrm>
                      <a:off x="0" y="0"/>
                      <a:ext cx="5943600" cy="4528820"/>
                    </a:xfrm>
                    <a:prstGeom prst="rect">
                      <a:avLst/>
                    </a:prstGeom>
                  </pic:spPr>
                </pic:pic>
              </a:graphicData>
            </a:graphic>
          </wp:inline>
        </w:drawing>
      </w:r>
    </w:p>
    <w:p w14:paraId="33D228E7" w14:textId="77777777" w:rsidR="00DB56AB" w:rsidRPr="00C07BC2" w:rsidRDefault="00DB56AB" w:rsidP="00DB56AB">
      <w:pPr>
        <w:spacing w:before="80" w:after="140" w:line="280" w:lineRule="auto"/>
        <w:jc w:val="center"/>
        <w:rPr>
          <w:i/>
          <w:iCs/>
          <w:sz w:val="20"/>
          <w:szCs w:val="20"/>
        </w:rPr>
      </w:pPr>
      <w:r>
        <w:rPr>
          <w:i/>
          <w:iCs/>
          <w:sz w:val="20"/>
          <w:szCs w:val="20"/>
        </w:rPr>
        <w:t>Hình 4.5 Minh họa Heatmap giải thích vùng quyết định: Grad-CAM (ResNet50) và Attention Rollout (ViT-Small, I-JEPA Full FT v1)</w:t>
      </w:r>
    </w:p>
    <w:p w14:paraId="2077FB30" w14:textId="77777777" w:rsidR="00DB56AB" w:rsidRDefault="00DB56AB" w:rsidP="00F82F1D">
      <w:pPr>
        <w:pStyle w:val="Heading3"/>
        <w:spacing w:line="360" w:lineRule="auto"/>
      </w:pPr>
      <w:bookmarkStart w:id="115" w:name="_Toc233310845"/>
      <w:r>
        <w:rPr>
          <w:rFonts w:eastAsia="Times New Roman"/>
        </w:rPr>
        <w:t>4.9.3. Phân tích kết quả và trả lời RQ3</w:t>
      </w:r>
      <w:bookmarkEnd w:id="115"/>
    </w:p>
    <w:p w14:paraId="35EC2F0A" w14:textId="77777777" w:rsidR="00DB56AB" w:rsidRDefault="00DB56AB" w:rsidP="00DB56AB">
      <w:pPr>
        <w:spacing w:line="360" w:lineRule="auto"/>
        <w:ind w:firstLine="720"/>
        <w:jc w:val="both"/>
      </w:pPr>
      <w:r>
        <w:rPr>
          <w:color w:val="000000"/>
        </w:rPr>
        <w:t>ViT-Small/16 ImageNet đạt Pointing Game cao nhất (64,0%), theo sau là ResNet50 (60,0%) và I-JEPA (48,0%). Về Overlap Ratio, ResNet50 đạt cao nhất (16,6%), I-JEPA ở mức trung gian (12,6%), và ViT ImageNet thấp nhất (6,8%).</w:t>
      </w:r>
    </w:p>
    <w:p w14:paraId="40D55ADD" w14:textId="77777777" w:rsidR="00DB56AB" w:rsidRDefault="00DB56AB" w:rsidP="00DB56AB">
      <w:pPr>
        <w:spacing w:line="360" w:lineRule="auto"/>
        <w:ind w:firstLine="720"/>
        <w:jc w:val="both"/>
      </w:pPr>
      <w:r>
        <w:rPr>
          <w:color w:val="000000"/>
        </w:rPr>
        <w:t>Kết quả Pointing Game = 0,480 của I-JEPA cần được hiểu trong bối cảnh đúng. Có hai lý do kỹ thuật giải thích tại sao I-JEPA cho điểm thấp hơn hai baseline khi sử dụng Attention Rollout:</w:t>
      </w:r>
    </w:p>
    <w:p w14:paraId="540BAE05" w14:textId="77777777" w:rsidR="00DB56AB" w:rsidRDefault="00DB56AB">
      <w:pPr>
        <w:pStyle w:val="ListParagraph"/>
        <w:numPr>
          <w:ilvl w:val="0"/>
          <w:numId w:val="7"/>
        </w:numPr>
        <w:spacing w:after="100" w:line="360" w:lineRule="auto"/>
        <w:contextualSpacing w:val="0"/>
        <w:jc w:val="both"/>
      </w:pPr>
      <w:r>
        <w:rPr>
          <w:b/>
          <w:bCs/>
          <w:color w:val="000000"/>
        </w:rPr>
        <w:t xml:space="preserve">Bản chất của Attention Rollout không chuyên biệt cho XAI: </w:t>
      </w:r>
      <w:r>
        <w:rPr>
          <w:color w:val="000000"/>
        </w:rPr>
        <w:t xml:space="preserve">Attention Rollout được thiết kế để theo dõi luồng thông tin xuyên qua toàn bộ kiến trúc Transformer, không phải để trực tiếp chỉ ra vùng quyết định phân loại như Grad-CAM. Với </w:t>
      </w:r>
      <w:r>
        <w:rPr>
          <w:color w:val="000000"/>
        </w:rPr>
        <w:lastRenderedPageBreak/>
        <w:t>ResNet50, Grad-CAM tính gradient trực tiếp theo mục tiêu phân loại, liên hệ nhân quả rõ ràng hơn với quyết định mô hình.</w:t>
      </w:r>
    </w:p>
    <w:p w14:paraId="5F1FD892" w14:textId="77777777" w:rsidR="00DB56AB" w:rsidRDefault="00DB56AB">
      <w:pPr>
        <w:pStyle w:val="ListParagraph"/>
        <w:numPr>
          <w:ilvl w:val="0"/>
          <w:numId w:val="7"/>
        </w:numPr>
        <w:spacing w:after="100" w:line="360" w:lineRule="auto"/>
        <w:contextualSpacing w:val="0"/>
        <w:jc w:val="both"/>
      </w:pPr>
      <w:r>
        <w:rPr>
          <w:b/>
          <w:bCs/>
          <w:color w:val="000000"/>
        </w:rPr>
        <w:t xml:space="preserve">Đặc tính học của I-JEPA: </w:t>
      </w:r>
      <w:r>
        <w:rPr>
          <w:color w:val="000000"/>
        </w:rPr>
        <w:t>I-JEPA được pretrain để học biểu diễn toàn cục của ảnh X-quang, encoder được khuyến khích hiểu cấu trúc tổng thể lồng ngực, không hội tụ vào vùng cục bộ. Kết quả là activation map phân tán hơn so với ResNet50 vốn được tối ưu trực tiếp cho task phân loại từ đầu.</w:t>
      </w:r>
    </w:p>
    <w:p w14:paraId="63C44250" w14:textId="77777777" w:rsidR="00DB56AB" w:rsidRDefault="00DB56AB" w:rsidP="00DB56AB">
      <w:pPr>
        <w:spacing w:line="360" w:lineRule="auto"/>
        <w:ind w:firstLine="720"/>
        <w:jc w:val="both"/>
      </w:pPr>
      <w:r>
        <w:rPr>
          <w:b/>
          <w:bCs/>
          <w:color w:val="000000"/>
        </w:rPr>
        <w:t xml:space="preserve">Kết luận cho RQ3: </w:t>
      </w:r>
      <w:r>
        <w:rPr>
          <w:color w:val="000000"/>
        </w:rPr>
        <w:t>Vùng chú ý của I-JEPA có tương quan với vùng tổn thương bác sĩ đánh dấu (Pointing Game 48% &gt; xác suất ngẫu nhiên ~22% với bounding box trung bình), nhưng tương quan này thấp hơn ResNet50 (60%) và ViT ImageNet (64%) khi sử dụng Attention Rollout. Để đánh giá công bằng hơn về khả năng giải thích của I-JEPA, cần áp dụng kỹ thuật Grad-CAM chuyên biệt cho task phân loại đây là hướng mở rộng được đề xuất cho nghiên cứu tiếp theo.</w:t>
      </w:r>
    </w:p>
    <w:p w14:paraId="7B30D8C4" w14:textId="77777777" w:rsidR="00DB56AB" w:rsidRDefault="004B3BBF" w:rsidP="00F82F1D">
      <w:pPr>
        <w:pStyle w:val="Heading2"/>
        <w:spacing w:line="360" w:lineRule="auto"/>
      </w:pPr>
      <w:bookmarkStart w:id="116" w:name="_Toc233310846"/>
      <w:r>
        <w:t>4.10. TỔNG KẾT CHƯƠNG</w:t>
      </w:r>
      <w:bookmarkEnd w:id="116"/>
    </w:p>
    <w:p w14:paraId="1BF8D203" w14:textId="77777777" w:rsidR="00DB56AB" w:rsidRDefault="00DB56AB" w:rsidP="00DB56AB">
      <w:pPr>
        <w:spacing w:line="360" w:lineRule="auto"/>
        <w:ind w:firstLine="720"/>
        <w:jc w:val="both"/>
      </w:pPr>
      <w:r>
        <w:rPr>
          <w:color w:val="000000"/>
        </w:rPr>
        <w:t>Chương này đã trình bày toàn bộ kết quả thực nghiệm qua bốn nhóm thực nghiệm chính. Bảng 4.13 tổng kết các phát hiện quan trọng nhất và câu trả lời cho ba câu hỏi nghiên cứu.</w:t>
      </w:r>
    </w:p>
    <w:tbl>
      <w:tblPr>
        <w:tblStyle w:val="TableGrid"/>
        <w:tblW w:w="0" w:type="auto"/>
        <w:tblLook w:val="04A0" w:firstRow="1" w:lastRow="0" w:firstColumn="1" w:lastColumn="0" w:noHBand="0" w:noVBand="1"/>
      </w:tblPr>
      <w:tblGrid>
        <w:gridCol w:w="3038"/>
        <w:gridCol w:w="3041"/>
        <w:gridCol w:w="3032"/>
      </w:tblGrid>
      <w:tr w:rsidR="00DB56AB" w14:paraId="1C36C03E" w14:textId="77777777" w:rsidTr="00ED297C">
        <w:tc>
          <w:tcPr>
            <w:tcW w:w="3116" w:type="dxa"/>
          </w:tcPr>
          <w:p w14:paraId="339D8BD7" w14:textId="77777777" w:rsidR="00DB56AB" w:rsidRPr="0000061E" w:rsidRDefault="00DB56AB" w:rsidP="00ED297C">
            <w:pPr>
              <w:spacing w:after="200" w:line="360" w:lineRule="auto"/>
              <w:jc w:val="center"/>
              <w:rPr>
                <w:b/>
                <w:bCs/>
              </w:rPr>
            </w:pPr>
            <w:r>
              <w:rPr>
                <w:b/>
                <w:bCs/>
              </w:rPr>
              <w:t>Câu hỏi</w:t>
            </w:r>
          </w:p>
        </w:tc>
        <w:tc>
          <w:tcPr>
            <w:tcW w:w="3117" w:type="dxa"/>
          </w:tcPr>
          <w:p w14:paraId="3E0A8D46" w14:textId="77777777" w:rsidR="00DB56AB" w:rsidRPr="0000061E" w:rsidRDefault="00DB56AB" w:rsidP="00ED297C">
            <w:pPr>
              <w:spacing w:after="200" w:line="360" w:lineRule="auto"/>
              <w:jc w:val="center"/>
              <w:rPr>
                <w:b/>
                <w:bCs/>
              </w:rPr>
            </w:pPr>
            <w:r>
              <w:rPr>
                <w:b/>
                <w:bCs/>
              </w:rPr>
              <w:t>Phát hiện chính</w:t>
            </w:r>
          </w:p>
        </w:tc>
        <w:tc>
          <w:tcPr>
            <w:tcW w:w="3117" w:type="dxa"/>
          </w:tcPr>
          <w:p w14:paraId="35DA8BEC" w14:textId="77777777" w:rsidR="00DB56AB" w:rsidRPr="0000061E" w:rsidRDefault="00DB56AB" w:rsidP="00ED297C">
            <w:pPr>
              <w:spacing w:after="200" w:line="360" w:lineRule="auto"/>
              <w:jc w:val="center"/>
              <w:rPr>
                <w:b/>
                <w:bCs/>
              </w:rPr>
            </w:pPr>
            <w:r>
              <w:rPr>
                <w:b/>
                <w:bCs/>
              </w:rPr>
              <w:t>Kết luận</w:t>
            </w:r>
          </w:p>
        </w:tc>
      </w:tr>
      <w:tr w:rsidR="00DB56AB" w14:paraId="6766C80D" w14:textId="77777777" w:rsidTr="00ED297C">
        <w:tc>
          <w:tcPr>
            <w:tcW w:w="3116" w:type="dxa"/>
            <w:vAlign w:val="center"/>
          </w:tcPr>
          <w:p w14:paraId="7B79C663" w14:textId="77777777" w:rsidR="00DB56AB" w:rsidRPr="0000061E" w:rsidRDefault="00DB56AB" w:rsidP="00ED297C">
            <w:pPr>
              <w:spacing w:after="200" w:line="360" w:lineRule="auto"/>
              <w:jc w:val="both"/>
            </w:pPr>
            <w:r>
              <w:rPr>
                <w:color w:val="000000"/>
              </w:rPr>
              <w:t>RQ1: I-JEPA pretrain in-domain có cải thiện so với ImageNet?</w:t>
            </w:r>
          </w:p>
        </w:tc>
        <w:tc>
          <w:tcPr>
            <w:tcW w:w="3117" w:type="dxa"/>
            <w:vAlign w:val="center"/>
          </w:tcPr>
          <w:p w14:paraId="09BCC931" w14:textId="77777777" w:rsidR="00DB56AB" w:rsidRPr="0000061E" w:rsidRDefault="00CA1476" w:rsidP="00ED297C">
            <w:pPr>
              <w:spacing w:after="200" w:line="360" w:lineRule="auto"/>
              <w:jc w:val="both"/>
            </w:pPr>
            <w:r>
              <w:t xml:space="preserve">AUC thấp hơn cả hai baseline trên toàn đường ROC (0,8297 vs 0,8862 và 0,8797), xác nhận qua phân tích vertical-slice tại sáu mức Specificity. Recall cao hơn tại threshold 0,50 (+0,23 vs ResNet50; +0,50 vs ViT) phản ánh ngưỡng tối ưu tự nhiên gần 0,50 hơn, không phải khả năng </w:t>
            </w:r>
            <w:r>
              <w:lastRenderedPageBreak/>
              <w:t>phân biệt tốt hơn.</w:t>
            </w:r>
          </w:p>
        </w:tc>
        <w:tc>
          <w:tcPr>
            <w:tcW w:w="3117" w:type="dxa"/>
            <w:vAlign w:val="center"/>
          </w:tcPr>
          <w:p w14:paraId="2A7F0EC8" w14:textId="77777777" w:rsidR="00DB56AB" w:rsidRPr="0000061E" w:rsidRDefault="00CA1476" w:rsidP="00ED297C">
            <w:pPr>
              <w:spacing w:after="200" w:line="360" w:lineRule="auto"/>
              <w:jc w:val="both"/>
            </w:pPr>
            <w:r>
              <w:rPr>
                <w:color w:val="000000"/>
              </w:rPr>
              <w:lastRenderedPageBreak/>
              <w:t>I-JEPA không vượt trội về năng lực phân biệt bệnh lý, nhưng tạo ra phân phối xác suất có ngưỡng quyết định cân bằng hơn, giảm rủi ro khi triển khai không hiệu chỉnh threshold riêng.</w:t>
            </w:r>
          </w:p>
        </w:tc>
      </w:tr>
      <w:tr w:rsidR="00DB56AB" w14:paraId="7436F0AE" w14:textId="77777777" w:rsidTr="00ED297C">
        <w:tc>
          <w:tcPr>
            <w:tcW w:w="3116" w:type="dxa"/>
            <w:vAlign w:val="center"/>
          </w:tcPr>
          <w:p w14:paraId="6D1579CE" w14:textId="77777777" w:rsidR="00DB56AB" w:rsidRPr="0000061E" w:rsidRDefault="00DB56AB" w:rsidP="00ED297C">
            <w:pPr>
              <w:spacing w:after="200" w:line="360" w:lineRule="auto"/>
              <w:jc w:val="both"/>
            </w:pPr>
            <w:r>
              <w:rPr>
                <w:color w:val="000000"/>
              </w:rPr>
              <w:t>RQ2: I-JEPA có lợi thế khi ít nhãn? Rõ nhất tại mức nào?</w:t>
            </w:r>
          </w:p>
        </w:tc>
        <w:tc>
          <w:tcPr>
            <w:tcW w:w="3117" w:type="dxa"/>
            <w:vAlign w:val="center"/>
          </w:tcPr>
          <w:p w14:paraId="6BEEC0EE" w14:textId="77777777" w:rsidR="00DB56AB" w:rsidRPr="0000061E" w:rsidRDefault="00DB56AB" w:rsidP="00ED297C">
            <w:pPr>
              <w:spacing w:after="200" w:line="360" w:lineRule="auto"/>
              <w:jc w:val="both"/>
            </w:pPr>
            <w:r>
              <w:rPr>
                <w:color w:val="000000"/>
              </w:rPr>
              <w:t>Tại 1% nhãn (187 ảnh): I-JEPA (sạch) đạt 0,53 tại 1% và 0,81 tại 100%, dưới baseline ở mọi mức. Không có crossover có lợi cho I-JEPA.</w:t>
            </w:r>
          </w:p>
        </w:tc>
        <w:tc>
          <w:tcPr>
            <w:tcW w:w="3117" w:type="dxa"/>
            <w:vAlign w:val="center"/>
          </w:tcPr>
          <w:p w14:paraId="416C5648" w14:textId="77777777" w:rsidR="00DB56AB" w:rsidRPr="0000061E" w:rsidRDefault="00DB56AB" w:rsidP="00ED297C">
            <w:pPr>
              <w:spacing w:after="200" w:line="360" w:lineRule="auto"/>
              <w:jc w:val="both"/>
            </w:pPr>
            <w:r>
              <w:rPr>
                <w:color w:val="000000"/>
              </w:rPr>
              <w:t>Không có lợi thế ở vùng ít nhãn; baseline vượt trội ở mọi mức.</w:t>
            </w:r>
          </w:p>
        </w:tc>
      </w:tr>
      <w:tr w:rsidR="00DB56AB" w14:paraId="2D2500DC" w14:textId="77777777" w:rsidTr="00ED297C">
        <w:tc>
          <w:tcPr>
            <w:tcW w:w="3116" w:type="dxa"/>
            <w:vAlign w:val="center"/>
          </w:tcPr>
          <w:p w14:paraId="7ABC2BF5" w14:textId="77777777" w:rsidR="00DB56AB" w:rsidRPr="0000061E" w:rsidRDefault="00DB56AB" w:rsidP="00ED297C">
            <w:pPr>
              <w:spacing w:after="200" w:line="360" w:lineRule="auto"/>
              <w:jc w:val="both"/>
            </w:pPr>
            <w:r>
              <w:rPr>
                <w:color w:val="000000"/>
              </w:rPr>
              <w:t>RQ3: Vùng chú ý I-JEPA có tương quan vùng tổn thương?</w:t>
            </w:r>
          </w:p>
        </w:tc>
        <w:tc>
          <w:tcPr>
            <w:tcW w:w="3117" w:type="dxa"/>
            <w:vAlign w:val="center"/>
          </w:tcPr>
          <w:p w14:paraId="1FEF53D0" w14:textId="77777777" w:rsidR="00DB56AB" w:rsidRPr="0000061E" w:rsidRDefault="00DB56AB" w:rsidP="00ED297C">
            <w:pPr>
              <w:spacing w:after="200" w:line="360" w:lineRule="auto"/>
              <w:jc w:val="both"/>
            </w:pPr>
            <w:r>
              <w:rPr>
                <w:color w:val="000000"/>
              </w:rPr>
              <w:t>Pointing Game 48% (cao hơn ngẫu nhiên ~22%, vốn là tỷ lệ bao phủ trung bình của các vùng bác sĩ khoanh trên tổng diện tích ảnh), nhưng thấp hơn ResNet50 (60%) và ViT (64%). Nguyên nhân: Attention Rollout không chuyên biệt cho XAI, và I-JEPA học biểu diễn toàn cục.</w:t>
            </w:r>
          </w:p>
        </w:tc>
        <w:tc>
          <w:tcPr>
            <w:tcW w:w="3117" w:type="dxa"/>
            <w:vAlign w:val="center"/>
          </w:tcPr>
          <w:p w14:paraId="3B6F0524" w14:textId="77777777" w:rsidR="00DB56AB" w:rsidRPr="0000061E" w:rsidRDefault="00DB56AB" w:rsidP="00ED297C">
            <w:pPr>
              <w:spacing w:after="200" w:line="360" w:lineRule="auto"/>
              <w:jc w:val="both"/>
            </w:pPr>
            <w:r>
              <w:rPr>
                <w:color w:val="000000"/>
              </w:rPr>
              <w:t>Có tương quan, nhưng thấp hơn baseline. Cần kỹ thuật XAI chuyên biệt hơn.</w:t>
            </w:r>
          </w:p>
        </w:tc>
      </w:tr>
    </w:tbl>
    <w:p w14:paraId="7F9EB609"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4.14. Tổng kết phát hiện chính và câu trả lời câu hỏi nghiên cứu</w:t>
      </w:r>
    </w:p>
    <w:p w14:paraId="06BA675E" w14:textId="77777777" w:rsidR="00D54ED4" w:rsidRPr="00DB56AB" w:rsidRDefault="00DB56AB" w:rsidP="00DB56AB">
      <w:pPr>
        <w:spacing w:line="360" w:lineRule="auto"/>
        <w:ind w:firstLine="720"/>
        <w:jc w:val="both"/>
        <w:rPr>
          <w:color w:val="000000"/>
        </w:rPr>
      </w:pPr>
      <w:r>
        <w:rPr>
          <w:color w:val="000000"/>
        </w:rPr>
        <w:t>Ablation study CLAHE xác nhận CLAHE làm giảm hiệu năng nhất quán trên tất cả mô hình (trung bình −0,047 AUC), đặc biệt nặng nề với I-JEPA do phá vỡ tính nhất quán domain giữa pretrain (NIH) và fine-tuning (RSNA). Kết quả này có giá trị thực tiễn: không nên áp dụng CLAHE trong pipeline I-JEPA in-domain.</w:t>
      </w:r>
    </w:p>
    <w:p w14:paraId="381C2A6F" w14:textId="77777777" w:rsidR="00566BA0" w:rsidRPr="009C618B" w:rsidRDefault="00566BA0">
      <w:pPr>
        <w:spacing w:after="0" w:line="240" w:lineRule="auto"/>
        <w:rPr>
          <w:rFonts w:eastAsiaTheme="majorEastAsia" w:cs="Times New Roman"/>
          <w:b/>
          <w:bCs/>
          <w:sz w:val="32"/>
          <w:szCs w:val="32"/>
        </w:rPr>
      </w:pPr>
      <w:bookmarkStart w:id="117" w:name="_Toc224129212"/>
      <w:r>
        <w:rPr>
          <w:rFonts w:cs="Times New Roman"/>
          <w:szCs w:val="32"/>
        </w:rPr>
        <w:br w:type="page"/>
      </w:r>
    </w:p>
    <w:p w14:paraId="2B94C163" w14:textId="77777777" w:rsidR="00DB56AB" w:rsidRDefault="00DB56AB" w:rsidP="00DB56AB">
      <w:pPr>
        <w:pStyle w:val="Heading1"/>
        <w:jc w:val="center"/>
      </w:pPr>
      <w:bookmarkStart w:id="118" w:name="_Toc233310847"/>
      <w:bookmarkStart w:id="119" w:name="_Toc194270074"/>
      <w:bookmarkStart w:id="120" w:name="_Toc224129214"/>
      <w:bookmarkEnd w:id="117"/>
      <w:r>
        <w:lastRenderedPageBreak/>
        <w:t>CHƯƠNG 5 XÂY DỰNG HỆ THỐNG DEMO</w:t>
      </w:r>
      <w:bookmarkEnd w:id="118"/>
    </w:p>
    <w:p w14:paraId="04CBBD5F" w14:textId="77777777" w:rsidR="00C402BD" w:rsidRPr="00DB56AB" w:rsidRDefault="004B3BBF" w:rsidP="00DB56AB">
      <w:pPr>
        <w:pStyle w:val="Heading2"/>
      </w:pPr>
      <w:bookmarkStart w:id="121" w:name="_Toc233310848"/>
      <w:bookmarkEnd w:id="119"/>
      <w:bookmarkEnd w:id="120"/>
      <w:r>
        <w:t>5.1. GIỚI THIỆU HỆ THỐNG</w:t>
      </w:r>
      <w:bookmarkEnd w:id="121"/>
    </w:p>
    <w:p w14:paraId="172CA727" w14:textId="77777777" w:rsidR="00DB56AB" w:rsidRPr="00DB56AB" w:rsidRDefault="00DB56AB" w:rsidP="00DB56AB">
      <w:pPr>
        <w:spacing w:before="60" w:after="60" w:line="360" w:lineRule="auto"/>
        <w:ind w:firstLine="720"/>
        <w:jc w:val="both"/>
        <w:rPr>
          <w:szCs w:val="26"/>
        </w:rPr>
      </w:pPr>
      <w:bookmarkStart w:id="122" w:name="_Toc224129217"/>
      <w:r>
        <w:rPr>
          <w:szCs w:val="26"/>
        </w:rPr>
        <w:t>Sau khi xây dựng và đánh giá các mô hình AI trong các chương trước, nhóm nghiên cứu phát triển một ứng dụng web minh họa có tên PneumoScan AI nhằm trực quan hóa toàn bộ quy trình hỗ trợ chẩn đoán viêm phổi từ ảnh X-quang. Mục tiêu của hệ thống là giúp người xem đặc biệt là bác sĩ và hội đồng khoa học thấy được cách mô hình I-JEPA hoạt động trong thực tế, từ bước nhận ảnh đầu vào đến khi hiển thị kết quả và giải thích vùng tổn thương.</w:t>
      </w:r>
    </w:p>
    <w:p w14:paraId="27153B24" w14:textId="77777777" w:rsidR="00DB56AB" w:rsidRPr="00DB56AB" w:rsidRDefault="00DB56AB" w:rsidP="00DB56AB">
      <w:pPr>
        <w:spacing w:before="60" w:after="60" w:line="360" w:lineRule="auto"/>
        <w:ind w:firstLine="720"/>
        <w:jc w:val="both"/>
        <w:rPr>
          <w:szCs w:val="26"/>
        </w:rPr>
      </w:pPr>
      <w:r>
        <w:rPr>
          <w:szCs w:val="26"/>
        </w:rPr>
        <w:t>Hệ thống được xây dựng bằng React + TypeScript, giao diện thiết kế theo phong cách lâm sàng (clinical UI): màu sắc chuyên nghiệp, phân cấp thông tin rõ ràng, có cảnh báo bắt buộc "Kết quả AI không thay thế chuyên môn y khoa" in đỏ cố định ở cuối trang. Tên "PneumoScan AI" kết hợp "Pneumo" (viêm phổi) và "Scan" (quét ảnh X-quang).</w:t>
      </w:r>
    </w:p>
    <w:p w14:paraId="748AA1DA" w14:textId="77777777" w:rsidR="00DB56AB" w:rsidRPr="00DB56AB" w:rsidRDefault="00DB56AB" w:rsidP="00DB56AB">
      <w:pPr>
        <w:spacing w:before="60" w:after="60" w:line="360" w:lineRule="auto"/>
        <w:ind w:firstLine="720"/>
        <w:jc w:val="both"/>
        <w:rPr>
          <w:szCs w:val="26"/>
        </w:rPr>
      </w:pPr>
      <w:r>
        <w:rPr>
          <w:szCs w:val="26"/>
        </w:rPr>
        <w:t>Hệ thống gồm bốn màn hình chức năng: Workspace Chẩn Đoán (chạy phân tích), Hồ Sơ &amp; Bệnh Án (lưu và tra cứu lịch sử), Mô Hình Học Sâu (so sánh ba mô hình AI) và Thiết Lập Đơn Vị (cài đặt thông tin bệnh viện). Điều hướng giữa bốn màn hình này thực hiện qua menu trong sidebar bên trái.</w:t>
      </w:r>
    </w:p>
    <w:p w14:paraId="057016DE" w14:textId="77777777" w:rsidR="00DB56AB" w:rsidRDefault="00DB56AB" w:rsidP="00DB56AB">
      <w:pPr>
        <w:spacing w:before="60" w:after="60" w:line="360" w:lineRule="auto"/>
        <w:jc w:val="both"/>
      </w:pPr>
      <w:r>
        <w:drawing>
          <wp:inline distT="0" distB="0" distL="0" distR="0" wp14:anchorId="5AAA3F0D" wp14:editId="5041C9DC">
            <wp:extent cx="5943600" cy="2724150"/>
            <wp:effectExtent l="0" t="0" r="0" b="0"/>
            <wp:docPr id="9271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0557" name=""/>
                    <pic:cNvPicPr/>
                  </pic:nvPicPr>
                  <pic:blipFill>
                    <a:blip r:embed="rId19"/>
                    <a:stretch>
                      <a:fillRect/>
                    </a:stretch>
                  </pic:blipFill>
                  <pic:spPr>
                    <a:xfrm>
                      <a:off x="0" y="0"/>
                      <a:ext cx="5943600" cy="2724150"/>
                    </a:xfrm>
                    <a:prstGeom prst="rect">
                      <a:avLst/>
                    </a:prstGeom>
                  </pic:spPr>
                </pic:pic>
              </a:graphicData>
            </a:graphic>
          </wp:inline>
        </w:drawing>
      </w:r>
    </w:p>
    <w:p w14:paraId="382A0111" w14:textId="77777777" w:rsidR="00DB56AB" w:rsidRPr="00DB56AB" w:rsidRDefault="00DB56AB" w:rsidP="00DB56AB">
      <w:pPr>
        <w:spacing w:before="80"/>
        <w:jc w:val="center"/>
        <w:rPr>
          <w:i/>
          <w:iCs/>
          <w:sz w:val="24"/>
          <w:szCs w:val="20"/>
        </w:rPr>
      </w:pPr>
      <w:r>
        <w:rPr>
          <w:i/>
          <w:iCs/>
          <w:sz w:val="20"/>
          <w:szCs w:val="20"/>
        </w:rPr>
        <w:t>Hình 5.1. Giao diện tổng thể PneumoScan AI - Workspace Chẩn Đoán</w:t>
      </w:r>
    </w:p>
    <w:p w14:paraId="3E77A86A" w14:textId="77777777" w:rsidR="00DB56AB" w:rsidRDefault="004B3BBF" w:rsidP="00DB56AB">
      <w:pPr>
        <w:pStyle w:val="Heading2"/>
      </w:pPr>
      <w:bookmarkStart w:id="123" w:name="_Toc233310849"/>
      <w:r>
        <w:lastRenderedPageBreak/>
        <w:t>5.2. BỐ CỤC GIAO DIỆN VÀ CẤU HÌNH THUẬT TOÁN</w:t>
      </w:r>
      <w:bookmarkEnd w:id="123"/>
    </w:p>
    <w:p w14:paraId="0F84D00A" w14:textId="77777777" w:rsidR="00DB56AB" w:rsidRPr="00DB56AB" w:rsidRDefault="00DB56AB" w:rsidP="00DB56AB">
      <w:pPr>
        <w:spacing w:before="60" w:after="60" w:line="360" w:lineRule="auto"/>
        <w:ind w:firstLine="720"/>
        <w:jc w:val="both"/>
        <w:rPr>
          <w:szCs w:val="26"/>
        </w:rPr>
      </w:pPr>
      <w:r>
        <w:rPr>
          <w:szCs w:val="26"/>
        </w:rPr>
        <w:t>Bất kể đang ở màn hình nào, bốn vùng sau luôn hiển thị cố định: thanh header trên cùng (tên hệ thống, thông tin bác sĩ), sidebar bên trái (cấu hình và điều hướng), vùng nội dung chính ở giữa, và thanh footer dưới cùng chứa cảnh báo y tế.</w:t>
      </w:r>
    </w:p>
    <w:p w14:paraId="752DC7D3" w14:textId="77777777" w:rsidR="00DB56AB" w:rsidRPr="00DB56AB" w:rsidRDefault="00DB56AB" w:rsidP="00DB56AB">
      <w:pPr>
        <w:spacing w:before="60" w:after="60" w:line="360" w:lineRule="auto"/>
        <w:ind w:firstLine="720"/>
        <w:jc w:val="both"/>
        <w:rPr>
          <w:szCs w:val="26"/>
        </w:rPr>
      </w:pPr>
      <w:r>
        <w:rPr>
          <w:szCs w:val="26"/>
        </w:rPr>
        <w:t>Phần quan trọng nhất trong sidebar là panel cấu hình thuật toán là nơi bác sĩ chọn mô hình AI và ngưỡng quyết định trước khi phân tích. Lựa chọn này quyết định ngưỡng phân loại áp dụng cho ca và được lưu vào hồ sơ khi lưu kết quả.</w:t>
      </w:r>
    </w:p>
    <w:tbl>
      <w:tblPr>
        <w:tblStyle w:val="TableGrid"/>
        <w:tblW w:w="0" w:type="auto"/>
        <w:tblLook w:val="04A0" w:firstRow="1" w:lastRow="0" w:firstColumn="1" w:lastColumn="0" w:noHBand="0" w:noVBand="1"/>
      </w:tblPr>
      <w:tblGrid>
        <w:gridCol w:w="2625"/>
        <w:gridCol w:w="2638"/>
        <w:gridCol w:w="3848"/>
      </w:tblGrid>
      <w:tr w:rsidR="00DB56AB" w14:paraId="558F2690" w14:textId="77777777" w:rsidTr="00ED297C">
        <w:tc>
          <w:tcPr>
            <w:tcW w:w="2695" w:type="dxa"/>
          </w:tcPr>
          <w:p w14:paraId="7857F2B1" w14:textId="77777777" w:rsidR="00DB56AB" w:rsidRPr="00871C70" w:rsidRDefault="00DB56AB" w:rsidP="00ED297C">
            <w:pPr>
              <w:spacing w:before="60" w:after="60" w:line="276" w:lineRule="auto"/>
              <w:jc w:val="center"/>
              <w:rPr>
                <w:b/>
                <w:bCs/>
              </w:rPr>
            </w:pPr>
            <w:r>
              <w:rPr>
                <w:b/>
                <w:bCs/>
              </w:rPr>
              <w:t>Tùy chọn</w:t>
            </w:r>
          </w:p>
        </w:tc>
        <w:tc>
          <w:tcPr>
            <w:tcW w:w="2700" w:type="dxa"/>
          </w:tcPr>
          <w:p w14:paraId="6106790B" w14:textId="77777777" w:rsidR="00DB56AB" w:rsidRPr="00871C70" w:rsidRDefault="00DB56AB" w:rsidP="00ED297C">
            <w:pPr>
              <w:spacing w:before="60" w:after="60" w:line="276" w:lineRule="auto"/>
              <w:jc w:val="center"/>
              <w:rPr>
                <w:b/>
                <w:bCs/>
              </w:rPr>
            </w:pPr>
            <w:r>
              <w:rPr>
                <w:b/>
                <w:bCs/>
              </w:rPr>
              <w:t>Giá trị</w:t>
            </w:r>
          </w:p>
        </w:tc>
        <w:tc>
          <w:tcPr>
            <w:tcW w:w="3955" w:type="dxa"/>
          </w:tcPr>
          <w:p w14:paraId="505E87DE" w14:textId="77777777" w:rsidR="00DB56AB" w:rsidRPr="00871C70" w:rsidRDefault="00DB56AB" w:rsidP="00ED297C">
            <w:pPr>
              <w:spacing w:before="60" w:after="60" w:line="276" w:lineRule="auto"/>
              <w:jc w:val="center"/>
              <w:rPr>
                <w:b/>
                <w:bCs/>
              </w:rPr>
            </w:pPr>
            <w:r>
              <w:rPr>
                <w:b/>
                <w:bCs/>
              </w:rPr>
              <w:t>Khi nào nên dùng</w:t>
            </w:r>
          </w:p>
        </w:tc>
      </w:tr>
      <w:tr w:rsidR="00DB56AB" w14:paraId="378B691A" w14:textId="77777777" w:rsidTr="00ED297C">
        <w:tc>
          <w:tcPr>
            <w:tcW w:w="2695" w:type="dxa"/>
            <w:vAlign w:val="center"/>
          </w:tcPr>
          <w:p w14:paraId="6FC75720" w14:textId="77777777" w:rsidR="00DB56AB" w:rsidRPr="00871C70" w:rsidRDefault="00DB56AB" w:rsidP="00ED297C">
            <w:pPr>
              <w:spacing w:before="60" w:after="60" w:line="276" w:lineRule="auto"/>
              <w:jc w:val="both"/>
            </w:pPr>
            <w:r>
              <w:t>Mô hình AI</w:t>
            </w:r>
          </w:p>
        </w:tc>
        <w:tc>
          <w:tcPr>
            <w:tcW w:w="2700" w:type="dxa"/>
            <w:vAlign w:val="center"/>
          </w:tcPr>
          <w:p w14:paraId="4D664748" w14:textId="77777777" w:rsidR="00DB56AB" w:rsidRPr="00871C70" w:rsidRDefault="00DB56AB" w:rsidP="00ED297C">
            <w:pPr>
              <w:spacing w:before="60" w:after="60" w:line="276" w:lineRule="auto"/>
              <w:jc w:val="both"/>
            </w:pPr>
            <w:r>
              <w:rPr>
                <w:b/>
                <w:bCs/>
              </w:rPr>
              <w:t>I-JEPA (Đề xuất)</w:t>
            </w:r>
          </w:p>
        </w:tc>
        <w:tc>
          <w:tcPr>
            <w:tcW w:w="3955" w:type="dxa"/>
            <w:vAlign w:val="center"/>
          </w:tcPr>
          <w:p w14:paraId="67C97B48" w14:textId="77777777" w:rsidR="00DB56AB" w:rsidRPr="00871C70" w:rsidRDefault="00DB56AB" w:rsidP="00ED297C">
            <w:pPr>
              <w:spacing w:before="60" w:after="60" w:line="276" w:lineRule="auto"/>
              <w:jc w:val="both"/>
            </w:pPr>
            <w:r>
              <w:t>Mô hình chính của nghiên cứu khuyến nghị dùng mặc định</w:t>
            </w:r>
          </w:p>
        </w:tc>
      </w:tr>
      <w:tr w:rsidR="00DB56AB" w14:paraId="722FD7BB" w14:textId="77777777" w:rsidTr="00ED297C">
        <w:tc>
          <w:tcPr>
            <w:tcW w:w="2695" w:type="dxa"/>
            <w:vAlign w:val="center"/>
          </w:tcPr>
          <w:p w14:paraId="7A4BCC27" w14:textId="77777777" w:rsidR="00DB56AB" w:rsidRPr="00871C70" w:rsidRDefault="00DB56AB" w:rsidP="00ED297C">
            <w:pPr>
              <w:spacing w:before="60" w:after="60" w:line="276" w:lineRule="auto"/>
              <w:jc w:val="both"/>
            </w:pPr>
          </w:p>
        </w:tc>
        <w:tc>
          <w:tcPr>
            <w:tcW w:w="2700" w:type="dxa"/>
            <w:vAlign w:val="center"/>
          </w:tcPr>
          <w:p w14:paraId="48E3FFD6" w14:textId="77777777" w:rsidR="00DB56AB" w:rsidRPr="00871C70" w:rsidRDefault="00DB56AB" w:rsidP="00ED297C">
            <w:pPr>
              <w:spacing w:before="60" w:after="60" w:line="276" w:lineRule="auto"/>
              <w:jc w:val="both"/>
            </w:pPr>
            <w:r>
              <w:t>ResNet50 (Baseline)</w:t>
            </w:r>
          </w:p>
        </w:tc>
        <w:tc>
          <w:tcPr>
            <w:tcW w:w="3955" w:type="dxa"/>
            <w:vAlign w:val="center"/>
          </w:tcPr>
          <w:p w14:paraId="6DDA7E65" w14:textId="77777777" w:rsidR="00DB56AB" w:rsidRPr="00871C70" w:rsidRDefault="00DB56AB" w:rsidP="00ED297C">
            <w:pPr>
              <w:spacing w:before="60" w:after="60" w:line="276" w:lineRule="auto"/>
              <w:jc w:val="both"/>
            </w:pPr>
            <w:r>
              <w:t>Dùng để so sánh với CNN truyền thống</w:t>
            </w:r>
          </w:p>
        </w:tc>
      </w:tr>
      <w:tr w:rsidR="00DB56AB" w14:paraId="2E43F79A" w14:textId="77777777" w:rsidTr="00ED297C">
        <w:tc>
          <w:tcPr>
            <w:tcW w:w="2695" w:type="dxa"/>
            <w:vAlign w:val="center"/>
          </w:tcPr>
          <w:p w14:paraId="307428A1" w14:textId="77777777" w:rsidR="00DB56AB" w:rsidRPr="00871C70" w:rsidRDefault="00DB56AB" w:rsidP="00ED297C">
            <w:pPr>
              <w:spacing w:before="60" w:after="60" w:line="276" w:lineRule="auto"/>
              <w:jc w:val="both"/>
            </w:pPr>
          </w:p>
        </w:tc>
        <w:tc>
          <w:tcPr>
            <w:tcW w:w="2700" w:type="dxa"/>
            <w:vAlign w:val="center"/>
          </w:tcPr>
          <w:p w14:paraId="73478087" w14:textId="77777777" w:rsidR="00DB56AB" w:rsidRPr="00871C70" w:rsidRDefault="00DB56AB" w:rsidP="00ED297C">
            <w:pPr>
              <w:spacing w:before="60" w:after="60" w:line="276" w:lineRule="auto"/>
              <w:jc w:val="both"/>
            </w:pPr>
            <w:r>
              <w:t>ViT ImageNet (Baseline)</w:t>
            </w:r>
          </w:p>
        </w:tc>
        <w:tc>
          <w:tcPr>
            <w:tcW w:w="3955" w:type="dxa"/>
            <w:vAlign w:val="center"/>
          </w:tcPr>
          <w:p w14:paraId="191AA54B" w14:textId="77777777" w:rsidR="00DB56AB" w:rsidRPr="00871C70" w:rsidRDefault="00DB56AB" w:rsidP="00ED297C">
            <w:pPr>
              <w:spacing w:before="60" w:after="60" w:line="276" w:lineRule="auto"/>
              <w:jc w:val="both"/>
            </w:pPr>
            <w:r>
              <w:t>Dùng để so sánh với Transformer pretrain ImageNet</w:t>
            </w:r>
          </w:p>
        </w:tc>
      </w:tr>
      <w:tr w:rsidR="00DB56AB" w14:paraId="30A6B8FC" w14:textId="77777777" w:rsidTr="00ED297C">
        <w:tc>
          <w:tcPr>
            <w:tcW w:w="2695" w:type="dxa"/>
            <w:vAlign w:val="center"/>
          </w:tcPr>
          <w:p w14:paraId="007EA21F" w14:textId="77777777" w:rsidR="00DB56AB" w:rsidRPr="00871C70" w:rsidRDefault="00DB56AB" w:rsidP="00ED297C">
            <w:pPr>
              <w:spacing w:before="60" w:after="60" w:line="276" w:lineRule="auto"/>
              <w:jc w:val="both"/>
            </w:pPr>
            <w:r>
              <w:t>Ngưỡng mặc định (0.5)</w:t>
            </w:r>
          </w:p>
        </w:tc>
        <w:tc>
          <w:tcPr>
            <w:tcW w:w="2700" w:type="dxa"/>
            <w:vAlign w:val="center"/>
          </w:tcPr>
          <w:p w14:paraId="151E2434" w14:textId="77777777" w:rsidR="00DB56AB" w:rsidRPr="00871C70" w:rsidRDefault="00DB56AB" w:rsidP="00ED297C">
            <w:pPr>
              <w:spacing w:before="60" w:after="60" w:line="276" w:lineRule="auto"/>
              <w:jc w:val="both"/>
            </w:pPr>
            <w:r>
              <w:t>XS ≥ 50% → Viêm Phổi</w:t>
            </w:r>
          </w:p>
        </w:tc>
        <w:tc>
          <w:tcPr>
            <w:tcW w:w="3955" w:type="dxa"/>
            <w:vAlign w:val="center"/>
          </w:tcPr>
          <w:p w14:paraId="405FA76C" w14:textId="77777777" w:rsidR="00DB56AB" w:rsidRPr="00871C70" w:rsidRDefault="00DB56AB" w:rsidP="00ED297C">
            <w:pPr>
              <w:spacing w:before="60" w:after="60" w:line="276" w:lineRule="auto"/>
              <w:jc w:val="both"/>
            </w:pPr>
            <w:r>
              <w:t>Khi cần kết quả cân bằng, dùng trong đánh giá học thuật</w:t>
            </w:r>
          </w:p>
        </w:tc>
      </w:tr>
      <w:tr w:rsidR="00DB56AB" w14:paraId="328E39FB" w14:textId="77777777" w:rsidTr="00ED297C">
        <w:tc>
          <w:tcPr>
            <w:tcW w:w="2695" w:type="dxa"/>
            <w:vAlign w:val="center"/>
          </w:tcPr>
          <w:p w14:paraId="07135625" w14:textId="77777777" w:rsidR="00DB56AB" w:rsidRPr="00871C70" w:rsidRDefault="00DB56AB" w:rsidP="00ED297C">
            <w:pPr>
              <w:spacing w:before="60" w:after="60" w:line="276" w:lineRule="auto"/>
              <w:jc w:val="both"/>
            </w:pPr>
            <w:r>
              <w:t>Ngưỡng tối ưu F1 (0.6)</w:t>
            </w:r>
          </w:p>
        </w:tc>
        <w:tc>
          <w:tcPr>
            <w:tcW w:w="2700" w:type="dxa"/>
            <w:vAlign w:val="center"/>
          </w:tcPr>
          <w:p w14:paraId="0BDC7E92" w14:textId="77777777" w:rsidR="00DB56AB" w:rsidRPr="00871C70" w:rsidRDefault="00DB56AB" w:rsidP="00ED297C">
            <w:pPr>
              <w:spacing w:before="60" w:after="60" w:line="276" w:lineRule="auto"/>
              <w:jc w:val="both"/>
            </w:pPr>
            <w:r>
              <w:t>XS ≥ 60% → Viêm Phổi</w:t>
            </w:r>
          </w:p>
        </w:tc>
        <w:tc>
          <w:tcPr>
            <w:tcW w:w="3955" w:type="dxa"/>
            <w:vAlign w:val="center"/>
          </w:tcPr>
          <w:p w14:paraId="24F05233" w14:textId="77777777" w:rsidR="00DB56AB" w:rsidRPr="00871C70" w:rsidRDefault="00DB56AB" w:rsidP="00ED297C">
            <w:pPr>
              <w:spacing w:before="60" w:after="60" w:line="276" w:lineRule="auto"/>
              <w:jc w:val="both"/>
            </w:pPr>
            <w:r>
              <w:t>Tối ưu F1-score, bỏ sót ít ca hơn ngưỡng 0.5</w:t>
            </w:r>
          </w:p>
        </w:tc>
      </w:tr>
    </w:tbl>
    <w:p w14:paraId="155328A7" w14:textId="77777777" w:rsidR="00DB56AB" w:rsidRPr="00FF7BF3" w:rsidRDefault="00DB56AB" w:rsidP="00DB56AB">
      <w:pPr>
        <w:spacing w:before="80"/>
        <w:jc w:val="center"/>
        <w:rPr>
          <w:i/>
          <w:iCs/>
          <w:sz w:val="20"/>
          <w:szCs w:val="20"/>
        </w:rPr>
      </w:pPr>
      <w:r>
        <w:rPr>
          <w:i/>
          <w:iCs/>
          <w:sz w:val="20"/>
          <w:szCs w:val="20"/>
        </w:rPr>
        <w:t>Bảng 5.1. Các tùy chọn cấu hình thuật toán trong sidebar</w:t>
      </w:r>
    </w:p>
    <w:p w14:paraId="324B59AC" w14:textId="77777777" w:rsidR="00DB56AB" w:rsidRDefault="00DB56AB" w:rsidP="00DB56AB">
      <w:pPr>
        <w:spacing w:before="80"/>
        <w:jc w:val="center"/>
        <w:rPr>
          <w:sz w:val="22"/>
        </w:rPr>
      </w:pPr>
      <w:r>
        <w:rPr>
          <w:sz w:val="22"/>
        </w:rPr>
        <w:lastRenderedPageBreak/>
        <w:drawing>
          <wp:inline distT="0" distB="0" distL="0" distR="0" wp14:anchorId="06E9EB98" wp14:editId="56FFE48F">
            <wp:extent cx="3172268" cy="6677957"/>
            <wp:effectExtent l="0" t="0" r="9525" b="0"/>
            <wp:docPr id="5303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9733" name=""/>
                    <pic:cNvPicPr/>
                  </pic:nvPicPr>
                  <pic:blipFill>
                    <a:blip r:embed="rId20"/>
                    <a:stretch>
                      <a:fillRect/>
                    </a:stretch>
                  </pic:blipFill>
                  <pic:spPr>
                    <a:xfrm>
                      <a:off x="0" y="0"/>
                      <a:ext cx="3172268" cy="6677957"/>
                    </a:xfrm>
                    <a:prstGeom prst="rect">
                      <a:avLst/>
                    </a:prstGeom>
                  </pic:spPr>
                </pic:pic>
              </a:graphicData>
            </a:graphic>
          </wp:inline>
        </w:drawing>
      </w:r>
    </w:p>
    <w:p w14:paraId="0FBBEE82" w14:textId="77777777" w:rsidR="00DB56AB" w:rsidRPr="005A23D7" w:rsidRDefault="00DB56AB" w:rsidP="00DB56AB">
      <w:pPr>
        <w:spacing w:before="80"/>
        <w:jc w:val="center"/>
        <w:rPr>
          <w:i/>
          <w:iCs/>
          <w:sz w:val="24"/>
          <w:szCs w:val="20"/>
        </w:rPr>
      </w:pPr>
      <w:r>
        <w:rPr>
          <w:i/>
          <w:iCs/>
          <w:sz w:val="20"/>
          <w:szCs w:val="20"/>
        </w:rPr>
        <w:t>Hình 5.2. Panel cấu hình thuật toán trong sidebar</w:t>
      </w:r>
    </w:p>
    <w:p w14:paraId="37B9AE98" w14:textId="77777777" w:rsidR="00DB56AB" w:rsidRDefault="004B3BBF" w:rsidP="00DB56AB">
      <w:pPr>
        <w:pStyle w:val="Heading2"/>
      </w:pPr>
      <w:bookmarkStart w:id="124" w:name="_Toc233310850"/>
      <w:r>
        <w:t>5.3. MÀN HÌNH WORKSPACE CHẨN ĐOÁN VÀ LUỒNG HOẠT ĐỘNG CHÍNH</w:t>
      </w:r>
      <w:bookmarkEnd w:id="124"/>
    </w:p>
    <w:p w14:paraId="696BCDFD" w14:textId="77777777" w:rsidR="00DB56AB" w:rsidRPr="009E1E09" w:rsidRDefault="00DB56AB" w:rsidP="00DB56AB">
      <w:pPr>
        <w:spacing w:before="60" w:after="60" w:line="360" w:lineRule="auto"/>
        <w:ind w:firstLine="720"/>
        <w:jc w:val="both"/>
        <w:rPr>
          <w:szCs w:val="26"/>
        </w:rPr>
      </w:pPr>
      <w:r>
        <w:rPr>
          <w:szCs w:val="26"/>
        </w:rPr>
        <w:t>Workspace Chẩn Đoán là màn hình trung tâm nơi diễn ra toàn bộ quy trình phân tích. Màn hình chia hai cột: cột trái là viewer ảnh X-quang, cột phải là kết quả và Grad-CAM. Hình 5.1 minh họa bố cục này.</w:t>
      </w:r>
    </w:p>
    <w:p w14:paraId="67CA5BC4" w14:textId="77777777" w:rsidR="00DB56AB" w:rsidRDefault="00DB56AB" w:rsidP="00DB56AB">
      <w:pPr>
        <w:pStyle w:val="Heading3"/>
      </w:pPr>
      <w:bookmarkStart w:id="125" w:name="_Toc233310851"/>
      <w:r>
        <w:rPr>
          <w:rFonts w:eastAsia="Times New Roman"/>
        </w:rPr>
        <w:lastRenderedPageBreak/>
        <w:t>5.3.1. Bước 1: Nhập thông tin và tải ảnh</w:t>
      </w:r>
      <w:bookmarkEnd w:id="125"/>
    </w:p>
    <w:p w14:paraId="592F6DE1" w14:textId="77777777" w:rsidR="00DB56AB" w:rsidRPr="009E1E09" w:rsidRDefault="00DB56AB" w:rsidP="00DB56AB">
      <w:pPr>
        <w:spacing w:before="60" w:after="60" w:line="360" w:lineRule="auto"/>
        <w:ind w:firstLine="720"/>
        <w:jc w:val="both"/>
        <w:rPr>
          <w:szCs w:val="26"/>
        </w:rPr>
      </w:pPr>
      <w:r>
        <w:rPr>
          <w:szCs w:val="26"/>
        </w:rPr>
        <w:t>Bác sĩ điền tên, tuổi, giới tính bệnh nhân vào các trường ở đầu màn hình. Sau đó tải ảnh X-quang bằng một trong hai cách: (1) nhấn nút Upload và chọn file từ máy tính (DICOM, PNG hoặc JPG); hoặc (2) nhấn một trong bốn thumbnail ca mẫu trong thư viện để thử nhanh với ca mẫu sẵn có, bao gồm cả ca viêm phổi và ca bình thường điển hình.</w:t>
      </w:r>
    </w:p>
    <w:p w14:paraId="0B973E5D" w14:textId="77777777" w:rsidR="00DB56AB" w:rsidRDefault="00DB56AB" w:rsidP="00DB56AB">
      <w:pPr>
        <w:pStyle w:val="Heading3"/>
      </w:pPr>
      <w:bookmarkStart w:id="126" w:name="_Toc233310852"/>
      <w:r>
        <w:rPr>
          <w:rFonts w:eastAsia="Times New Roman"/>
        </w:rPr>
        <w:t>5.3.2. Bước 2: Phân tích tự động và animation</w:t>
      </w:r>
      <w:bookmarkEnd w:id="126"/>
    </w:p>
    <w:p w14:paraId="44401F4C" w14:textId="77777777" w:rsidR="00DB56AB" w:rsidRPr="009E1E09" w:rsidRDefault="00DB56AB" w:rsidP="00DB56AB">
      <w:pPr>
        <w:spacing w:before="60" w:after="60" w:line="360" w:lineRule="auto"/>
        <w:ind w:firstLine="720"/>
        <w:jc w:val="both"/>
        <w:rPr>
          <w:szCs w:val="26"/>
        </w:rPr>
      </w:pPr>
      <w:r>
        <w:rPr>
          <w:szCs w:val="26"/>
        </w:rPr>
        <w:t>Ngay sau khi ảnh được tải lên, hệ thống tự động khởi chạy bốn bước phân tích hiển thị bằng animation. Animation này giúp người xem hiểu trực quan các bước xử lý bên trong mô hình I-JEPA:</w:t>
      </w:r>
    </w:p>
    <w:tbl>
      <w:tblPr>
        <w:tblStyle w:val="TableGrid"/>
        <w:tblW w:w="0" w:type="auto"/>
        <w:tblLook w:val="04A0" w:firstRow="1" w:lastRow="0" w:firstColumn="1" w:lastColumn="0" w:noHBand="0" w:noVBand="1"/>
      </w:tblPr>
      <w:tblGrid>
        <w:gridCol w:w="805"/>
        <w:gridCol w:w="2293"/>
        <w:gridCol w:w="6013"/>
      </w:tblGrid>
      <w:tr w:rsidR="00DB56AB" w:rsidRPr="009E1E09" w14:paraId="49A00F52" w14:textId="77777777" w:rsidTr="00ED297C">
        <w:tc>
          <w:tcPr>
            <w:tcW w:w="715" w:type="dxa"/>
          </w:tcPr>
          <w:p w14:paraId="6AFD7236" w14:textId="77777777" w:rsidR="00DB56AB" w:rsidRPr="009E1E09" w:rsidRDefault="00DB56AB" w:rsidP="00ED297C">
            <w:pPr>
              <w:spacing w:before="40" w:after="40"/>
              <w:jc w:val="center"/>
              <w:rPr>
                <w:b/>
                <w:bCs/>
                <w:szCs w:val="26"/>
              </w:rPr>
            </w:pPr>
            <w:r>
              <w:rPr>
                <w:b/>
                <w:bCs/>
                <w:szCs w:val="26"/>
              </w:rPr>
              <w:t>Bước</w:t>
            </w:r>
          </w:p>
        </w:tc>
        <w:tc>
          <w:tcPr>
            <w:tcW w:w="2340" w:type="dxa"/>
          </w:tcPr>
          <w:p w14:paraId="18136606" w14:textId="77777777" w:rsidR="00DB56AB" w:rsidRPr="009E1E09" w:rsidRDefault="00DB56AB" w:rsidP="00ED297C">
            <w:pPr>
              <w:spacing w:before="40" w:after="40"/>
              <w:jc w:val="center"/>
              <w:rPr>
                <w:b/>
                <w:bCs/>
                <w:szCs w:val="26"/>
              </w:rPr>
            </w:pPr>
            <w:r>
              <w:rPr>
                <w:b/>
                <w:bCs/>
                <w:szCs w:val="26"/>
              </w:rPr>
              <w:t>Tên bước</w:t>
            </w:r>
          </w:p>
        </w:tc>
        <w:tc>
          <w:tcPr>
            <w:tcW w:w="6295" w:type="dxa"/>
          </w:tcPr>
          <w:p w14:paraId="3B3DB6F1" w14:textId="77777777" w:rsidR="00DB56AB" w:rsidRPr="009E1E09" w:rsidRDefault="00DB56AB" w:rsidP="00ED297C">
            <w:pPr>
              <w:spacing w:before="40" w:after="40"/>
              <w:jc w:val="center"/>
              <w:rPr>
                <w:b/>
                <w:bCs/>
                <w:szCs w:val="26"/>
              </w:rPr>
            </w:pPr>
            <w:r>
              <w:rPr>
                <w:b/>
                <w:bCs/>
                <w:szCs w:val="26"/>
              </w:rPr>
              <w:t>Điều xảy ra bên trong</w:t>
            </w:r>
          </w:p>
        </w:tc>
      </w:tr>
      <w:tr w:rsidR="00DB56AB" w:rsidRPr="009E1E09" w14:paraId="4A3CDC73" w14:textId="77777777" w:rsidTr="00ED297C">
        <w:tc>
          <w:tcPr>
            <w:tcW w:w="715" w:type="dxa"/>
            <w:vAlign w:val="center"/>
          </w:tcPr>
          <w:p w14:paraId="1C78997A" w14:textId="77777777" w:rsidR="00DB56AB" w:rsidRPr="009E1E09" w:rsidRDefault="00DB56AB" w:rsidP="00ED297C">
            <w:pPr>
              <w:spacing w:before="40" w:after="40" w:line="276" w:lineRule="auto"/>
              <w:jc w:val="center"/>
              <w:rPr>
                <w:szCs w:val="26"/>
              </w:rPr>
            </w:pPr>
            <w:r>
              <w:rPr>
                <w:szCs w:val="26"/>
              </w:rPr>
              <w:t>1</w:t>
            </w:r>
          </w:p>
        </w:tc>
        <w:tc>
          <w:tcPr>
            <w:tcW w:w="2340" w:type="dxa"/>
            <w:vAlign w:val="center"/>
          </w:tcPr>
          <w:p w14:paraId="59A4AB3F" w14:textId="77777777" w:rsidR="00DB56AB" w:rsidRPr="009E1E09" w:rsidRDefault="00DB56AB" w:rsidP="00ED297C">
            <w:pPr>
              <w:spacing w:before="40" w:after="40" w:line="276" w:lineRule="auto"/>
              <w:rPr>
                <w:szCs w:val="26"/>
              </w:rPr>
            </w:pPr>
            <w:r>
              <w:rPr>
                <w:szCs w:val="26"/>
              </w:rPr>
              <w:t>Tiền xử lý</w:t>
            </w:r>
          </w:p>
        </w:tc>
        <w:tc>
          <w:tcPr>
            <w:tcW w:w="6295" w:type="dxa"/>
            <w:vAlign w:val="center"/>
          </w:tcPr>
          <w:p w14:paraId="1D4A6622" w14:textId="77777777" w:rsidR="00DB56AB" w:rsidRPr="009E1E09" w:rsidRDefault="00DB56AB" w:rsidP="00ED297C">
            <w:pPr>
              <w:spacing w:before="40" w:after="40" w:line="276" w:lineRule="auto"/>
              <w:rPr>
                <w:szCs w:val="26"/>
              </w:rPr>
            </w:pPr>
            <w:r>
              <w:rPr>
                <w:szCs w:val="26"/>
              </w:rPr>
              <w:t>Ảnh resize về 224×224px, chuẩn hóa giá trị pixel</w:t>
            </w:r>
          </w:p>
        </w:tc>
      </w:tr>
      <w:tr w:rsidR="00DB56AB" w:rsidRPr="009E1E09" w14:paraId="2423E2B1" w14:textId="77777777" w:rsidTr="00ED297C">
        <w:tc>
          <w:tcPr>
            <w:tcW w:w="715" w:type="dxa"/>
            <w:vAlign w:val="center"/>
          </w:tcPr>
          <w:p w14:paraId="1BE2072A" w14:textId="77777777" w:rsidR="00DB56AB" w:rsidRPr="009E1E09" w:rsidRDefault="00DB56AB" w:rsidP="00ED297C">
            <w:pPr>
              <w:spacing w:before="40" w:after="40" w:line="276" w:lineRule="auto"/>
              <w:jc w:val="center"/>
              <w:rPr>
                <w:szCs w:val="26"/>
              </w:rPr>
            </w:pPr>
            <w:r>
              <w:rPr>
                <w:szCs w:val="26"/>
              </w:rPr>
              <w:t>2</w:t>
            </w:r>
          </w:p>
        </w:tc>
        <w:tc>
          <w:tcPr>
            <w:tcW w:w="2340" w:type="dxa"/>
            <w:vAlign w:val="center"/>
          </w:tcPr>
          <w:p w14:paraId="49399280" w14:textId="77777777" w:rsidR="00DB56AB" w:rsidRPr="009E1E09" w:rsidRDefault="00DB56AB" w:rsidP="00ED297C">
            <w:pPr>
              <w:spacing w:before="40" w:after="40" w:line="276" w:lineRule="auto"/>
              <w:rPr>
                <w:szCs w:val="26"/>
              </w:rPr>
            </w:pPr>
            <w:r>
              <w:rPr>
                <w:szCs w:val="26"/>
              </w:rPr>
              <w:t>Tokenization &amp; Masking</w:t>
            </w:r>
          </w:p>
        </w:tc>
        <w:tc>
          <w:tcPr>
            <w:tcW w:w="6295" w:type="dxa"/>
            <w:vAlign w:val="center"/>
          </w:tcPr>
          <w:p w14:paraId="40B613D6" w14:textId="77777777" w:rsidR="00DB56AB" w:rsidRPr="009E1E09" w:rsidRDefault="00DB56AB" w:rsidP="00ED297C">
            <w:pPr>
              <w:spacing w:before="40" w:after="40" w:line="276" w:lineRule="auto"/>
              <w:rPr>
                <w:szCs w:val="26"/>
              </w:rPr>
            </w:pPr>
            <w:r>
              <w:rPr>
                <w:szCs w:val="26"/>
              </w:rPr>
              <w:t>Ảnh chia thành 196 ô vuông 16×16px; 75% ô bị che ngẫu nhiên</w:t>
            </w:r>
          </w:p>
        </w:tc>
      </w:tr>
      <w:tr w:rsidR="00DB56AB" w:rsidRPr="009E1E09" w14:paraId="31820DAD" w14:textId="77777777" w:rsidTr="00ED297C">
        <w:tc>
          <w:tcPr>
            <w:tcW w:w="715" w:type="dxa"/>
            <w:vAlign w:val="center"/>
          </w:tcPr>
          <w:p w14:paraId="0FBC7400" w14:textId="77777777" w:rsidR="00DB56AB" w:rsidRPr="009E1E09" w:rsidRDefault="00DB56AB" w:rsidP="00ED297C">
            <w:pPr>
              <w:spacing w:before="40" w:after="40" w:line="276" w:lineRule="auto"/>
              <w:jc w:val="center"/>
              <w:rPr>
                <w:szCs w:val="26"/>
              </w:rPr>
            </w:pPr>
            <w:r>
              <w:rPr>
                <w:szCs w:val="26"/>
              </w:rPr>
              <w:t>3</w:t>
            </w:r>
          </w:p>
        </w:tc>
        <w:tc>
          <w:tcPr>
            <w:tcW w:w="2340" w:type="dxa"/>
            <w:vAlign w:val="center"/>
          </w:tcPr>
          <w:p w14:paraId="4BBAD35B" w14:textId="77777777" w:rsidR="00DB56AB" w:rsidRPr="009E1E09" w:rsidRDefault="00DB56AB" w:rsidP="00ED297C">
            <w:pPr>
              <w:spacing w:before="40" w:after="40" w:line="276" w:lineRule="auto"/>
              <w:rPr>
                <w:szCs w:val="26"/>
              </w:rPr>
            </w:pPr>
            <w:r>
              <w:rPr>
                <w:szCs w:val="26"/>
              </w:rPr>
              <w:t>I-JEPA Encoder</w:t>
            </w:r>
          </w:p>
        </w:tc>
        <w:tc>
          <w:tcPr>
            <w:tcW w:w="6295" w:type="dxa"/>
            <w:vAlign w:val="center"/>
          </w:tcPr>
          <w:p w14:paraId="594B1C1B" w14:textId="77777777" w:rsidR="00DB56AB" w:rsidRPr="009E1E09" w:rsidRDefault="00DB56AB" w:rsidP="00ED297C">
            <w:pPr>
              <w:spacing w:before="40" w:after="40" w:line="276" w:lineRule="auto"/>
              <w:rPr>
                <w:szCs w:val="26"/>
              </w:rPr>
            </w:pPr>
            <w:r>
              <w:rPr>
                <w:szCs w:val="26"/>
              </w:rPr>
              <w:t>Encoder xử lý toàn ảnh, Predictor dự đoán đặc trưng các ô bị che</w:t>
            </w:r>
          </w:p>
        </w:tc>
      </w:tr>
      <w:tr w:rsidR="00DB56AB" w:rsidRPr="009E1E09" w14:paraId="1911EAAB" w14:textId="77777777" w:rsidTr="00ED297C">
        <w:tc>
          <w:tcPr>
            <w:tcW w:w="715" w:type="dxa"/>
            <w:vAlign w:val="center"/>
          </w:tcPr>
          <w:p w14:paraId="655385D4" w14:textId="77777777" w:rsidR="00DB56AB" w:rsidRPr="009E1E09" w:rsidRDefault="00DB56AB" w:rsidP="00ED297C">
            <w:pPr>
              <w:spacing w:before="40" w:after="40" w:line="276" w:lineRule="auto"/>
              <w:jc w:val="center"/>
              <w:rPr>
                <w:szCs w:val="26"/>
              </w:rPr>
            </w:pPr>
            <w:r>
              <w:rPr>
                <w:szCs w:val="26"/>
              </w:rPr>
              <w:t>4</w:t>
            </w:r>
          </w:p>
        </w:tc>
        <w:tc>
          <w:tcPr>
            <w:tcW w:w="2340" w:type="dxa"/>
            <w:vAlign w:val="center"/>
          </w:tcPr>
          <w:p w14:paraId="50420A01" w14:textId="77777777" w:rsidR="00DB56AB" w:rsidRPr="009E1E09" w:rsidRDefault="00DB56AB" w:rsidP="00ED297C">
            <w:pPr>
              <w:spacing w:before="40" w:after="40" w:line="276" w:lineRule="auto"/>
              <w:rPr>
                <w:szCs w:val="26"/>
              </w:rPr>
            </w:pPr>
            <w:r>
              <w:rPr>
                <w:szCs w:val="26"/>
              </w:rPr>
              <w:t>Phân loại + Grad-CAM</w:t>
            </w:r>
          </w:p>
        </w:tc>
        <w:tc>
          <w:tcPr>
            <w:tcW w:w="6295" w:type="dxa"/>
            <w:vAlign w:val="center"/>
          </w:tcPr>
          <w:p w14:paraId="1086A919" w14:textId="77777777" w:rsidR="00DB56AB" w:rsidRPr="009E1E09" w:rsidRDefault="00DB56AB" w:rsidP="00ED297C">
            <w:pPr>
              <w:spacing w:before="40" w:after="40" w:line="276" w:lineRule="auto"/>
              <w:rPr>
                <w:szCs w:val="26"/>
              </w:rPr>
            </w:pPr>
            <w:r>
              <w:rPr>
                <w:szCs w:val="26"/>
              </w:rPr>
              <w:t>Classification head đưa ra xác suất; Attention Rollout tạo heatmap vùng chú ý</w:t>
            </w:r>
          </w:p>
        </w:tc>
      </w:tr>
    </w:tbl>
    <w:p w14:paraId="5F6459A4" w14:textId="77777777" w:rsidR="00DB56AB" w:rsidRPr="00FF7BF3" w:rsidRDefault="00DB56AB" w:rsidP="00DB56AB">
      <w:pPr>
        <w:spacing w:before="80"/>
        <w:jc w:val="center"/>
        <w:rPr>
          <w:i/>
          <w:iCs/>
          <w:sz w:val="20"/>
          <w:szCs w:val="20"/>
        </w:rPr>
      </w:pPr>
      <w:r>
        <w:rPr>
          <w:i/>
          <w:iCs/>
          <w:sz w:val="20"/>
          <w:szCs w:val="20"/>
        </w:rPr>
        <w:t>Bảng 5.2. Bốn bước phân tích tự động trong Workspace Chẩn Đoán</w:t>
      </w:r>
    </w:p>
    <w:p w14:paraId="27CFD946" w14:textId="77777777" w:rsidR="00DB56AB" w:rsidRDefault="00DB56AB" w:rsidP="00DB56AB">
      <w:pPr>
        <w:spacing w:before="80"/>
      </w:pPr>
      <w:r>
        <w:lastRenderedPageBreak/>
        <w:drawing>
          <wp:inline distT="0" distB="0" distL="0" distR="0" wp14:anchorId="31F02096" wp14:editId="641EDDC7">
            <wp:extent cx="5943600" cy="5432425"/>
            <wp:effectExtent l="0" t="0" r="0" b="0"/>
            <wp:docPr id="6566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4595" name=""/>
                    <pic:cNvPicPr/>
                  </pic:nvPicPr>
                  <pic:blipFill>
                    <a:blip r:embed="rId21"/>
                    <a:stretch>
                      <a:fillRect/>
                    </a:stretch>
                  </pic:blipFill>
                  <pic:spPr>
                    <a:xfrm>
                      <a:off x="0" y="0"/>
                      <a:ext cx="5943600" cy="5432425"/>
                    </a:xfrm>
                    <a:prstGeom prst="rect">
                      <a:avLst/>
                    </a:prstGeom>
                  </pic:spPr>
                </pic:pic>
              </a:graphicData>
            </a:graphic>
          </wp:inline>
        </w:drawing>
      </w:r>
    </w:p>
    <w:p w14:paraId="6BCF0D19" w14:textId="77777777" w:rsidR="00DB56AB" w:rsidRPr="005A23D7" w:rsidRDefault="00DB56AB" w:rsidP="00DB56AB">
      <w:pPr>
        <w:spacing w:before="80"/>
        <w:jc w:val="center"/>
        <w:rPr>
          <w:i/>
          <w:iCs/>
          <w:sz w:val="24"/>
          <w:szCs w:val="20"/>
        </w:rPr>
      </w:pPr>
      <w:r>
        <w:rPr>
          <w:i/>
          <w:iCs/>
          <w:sz w:val="20"/>
          <w:szCs w:val="20"/>
        </w:rPr>
        <w:t>Hình 5.3. Animation bốn bước phân tích đang thực thi</w:t>
      </w:r>
    </w:p>
    <w:p w14:paraId="01365A8B" w14:textId="77777777" w:rsidR="00DB56AB" w:rsidRDefault="00DB56AB" w:rsidP="001B0D64">
      <w:pPr>
        <w:pStyle w:val="Heading3"/>
      </w:pPr>
      <w:bookmarkStart w:id="127" w:name="_Toc233310853"/>
      <w:r>
        <w:t>5.3.3. Bước 3: Đọc kết quả chẩn đoán</w:t>
      </w:r>
      <w:bookmarkEnd w:id="127"/>
    </w:p>
    <w:p w14:paraId="1D3C2DB0" w14:textId="77777777" w:rsidR="00DB56AB" w:rsidRPr="009E1E09" w:rsidRDefault="00DB56AB" w:rsidP="00DB56AB">
      <w:pPr>
        <w:spacing w:before="60" w:after="60" w:line="360" w:lineRule="auto"/>
        <w:ind w:firstLine="720"/>
        <w:jc w:val="both"/>
        <w:rPr>
          <w:szCs w:val="26"/>
        </w:rPr>
      </w:pPr>
      <w:r>
        <w:rPr>
          <w:szCs w:val="26"/>
        </w:rPr>
        <w:t>Sau khi animation hoàn tất, kết quả hiển thị tại panel bên phải (nền xanh đậm). Có ba thông tin chính cần chú ý:</w:t>
      </w:r>
    </w:p>
    <w:p w14:paraId="28B16C57"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t>Nhãn phân loại: "VIÊM PHỔI" hoặc "BÌNH THƯỜNG", hiển thị chữ hoa lớn. Kết quả được xác định bằng cách so sánh xác suất với ngưỡng đang chọn trong sidebar.</w:t>
      </w:r>
    </w:p>
    <w:p w14:paraId="39961BD0"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t>Xác suất dự đoán: Con số phần trăm lớn (ví dụ: 86.0%), kèm thanh màu trực quan hóa mức độ tin cậy.</w:t>
      </w:r>
    </w:p>
    <w:p w14:paraId="4EB5C05C"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lastRenderedPageBreak/>
        <w:t>Văn bản giải thích lâm sàng: Mô tả ngắn đặc điểm X-quang quan sát được, ví dụ "Phát hiện thâm nhiễm sẫm màu dải sơ rải rác xung quanh nhu mô phổi."</w:t>
      </w:r>
    </w:p>
    <w:p w14:paraId="2DA157A6" w14:textId="77777777" w:rsidR="00DB56AB" w:rsidRPr="009E1E09" w:rsidRDefault="00DB56AB" w:rsidP="00DB56AB">
      <w:pPr>
        <w:spacing w:before="60" w:after="60" w:line="360" w:lineRule="auto"/>
        <w:ind w:firstLine="720"/>
        <w:jc w:val="both"/>
        <w:rPr>
          <w:szCs w:val="26"/>
        </w:rPr>
      </w:pPr>
      <w:r>
        <w:rPr>
          <w:szCs w:val="26"/>
        </w:rPr>
        <w:t>Đồng thời trên viewer ảnh X-quang, hệ thống hiển thị bounding box màu đỏ đánh dấu vùng tổn thương, kèm nhãn "Target Zone" và tỉ lệ xác suất. Bác sĩ có thể bật/tắt bounding box này qua checkbox ở thanh dưới viewer.</w:t>
      </w:r>
    </w:p>
    <w:p w14:paraId="21AC470F" w14:textId="77777777" w:rsidR="00DB56AB" w:rsidRDefault="00DB56AB" w:rsidP="00DB56AB">
      <w:pPr>
        <w:spacing w:line="360" w:lineRule="auto"/>
        <w:jc w:val="both"/>
      </w:pPr>
      <w:r>
        <w:drawing>
          <wp:inline distT="0" distB="0" distL="0" distR="0" wp14:anchorId="0F2EF97B" wp14:editId="1825A386">
            <wp:extent cx="5943600" cy="2715260"/>
            <wp:effectExtent l="0" t="0" r="0" b="8890"/>
            <wp:docPr id="11259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5365" name=""/>
                    <pic:cNvPicPr/>
                  </pic:nvPicPr>
                  <pic:blipFill>
                    <a:blip r:embed="rId22"/>
                    <a:stretch>
                      <a:fillRect/>
                    </a:stretch>
                  </pic:blipFill>
                  <pic:spPr>
                    <a:xfrm>
                      <a:off x="0" y="0"/>
                      <a:ext cx="5943600" cy="2715260"/>
                    </a:xfrm>
                    <a:prstGeom prst="rect">
                      <a:avLst/>
                    </a:prstGeom>
                  </pic:spPr>
                </pic:pic>
              </a:graphicData>
            </a:graphic>
          </wp:inline>
        </w:drawing>
      </w:r>
    </w:p>
    <w:p w14:paraId="692ED66D" w14:textId="77777777" w:rsidR="00DB56AB" w:rsidRPr="005A23D7" w:rsidRDefault="00DB56AB" w:rsidP="00DB56AB">
      <w:pPr>
        <w:spacing w:before="80"/>
        <w:jc w:val="center"/>
        <w:rPr>
          <w:i/>
          <w:iCs/>
          <w:sz w:val="24"/>
          <w:szCs w:val="20"/>
        </w:rPr>
      </w:pPr>
      <w:r>
        <w:rPr>
          <w:i/>
          <w:iCs/>
          <w:sz w:val="20"/>
          <w:szCs w:val="20"/>
        </w:rPr>
        <w:t xml:space="preserve">Hình 5.4. Kết quả phân loại ảnh X-Quang </w:t>
      </w:r>
    </w:p>
    <w:p w14:paraId="44E4F47B" w14:textId="77777777" w:rsidR="00DB56AB" w:rsidRPr="00FD0E20" w:rsidRDefault="00DB56AB" w:rsidP="00DB56AB">
      <w:pPr>
        <w:spacing w:line="360" w:lineRule="auto"/>
        <w:jc w:val="both"/>
      </w:pPr>
    </w:p>
    <w:p w14:paraId="1E83E734" w14:textId="77777777" w:rsidR="00DB56AB" w:rsidRDefault="00DB56AB" w:rsidP="00DB56AB">
      <w:pPr>
        <w:spacing w:line="360" w:lineRule="auto"/>
      </w:pPr>
      <w:r>
        <w:lastRenderedPageBreak/>
        <w:drawing>
          <wp:inline distT="0" distB="0" distL="0" distR="0" wp14:anchorId="76FF1C39" wp14:editId="33EAC107">
            <wp:extent cx="5943600" cy="3764915"/>
            <wp:effectExtent l="0" t="0" r="0" b="6985"/>
            <wp:docPr id="15565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3444" name=""/>
                    <pic:cNvPicPr/>
                  </pic:nvPicPr>
                  <pic:blipFill>
                    <a:blip r:embed="rId23"/>
                    <a:stretch>
                      <a:fillRect/>
                    </a:stretch>
                  </pic:blipFill>
                  <pic:spPr>
                    <a:xfrm>
                      <a:off x="0" y="0"/>
                      <a:ext cx="5943600" cy="3764915"/>
                    </a:xfrm>
                    <a:prstGeom prst="rect">
                      <a:avLst/>
                    </a:prstGeom>
                  </pic:spPr>
                </pic:pic>
              </a:graphicData>
            </a:graphic>
          </wp:inline>
        </w:drawing>
      </w:r>
    </w:p>
    <w:p w14:paraId="45498B89" w14:textId="77777777" w:rsidR="00DB56AB" w:rsidRPr="005A23D7" w:rsidRDefault="00DB56AB" w:rsidP="00DB56AB">
      <w:pPr>
        <w:spacing w:line="360" w:lineRule="auto"/>
        <w:jc w:val="center"/>
        <w:rPr>
          <w:i/>
          <w:iCs/>
          <w:sz w:val="20"/>
          <w:szCs w:val="20"/>
        </w:rPr>
      </w:pPr>
      <w:r>
        <w:rPr>
          <w:i/>
          <w:iCs/>
          <w:sz w:val="20"/>
          <w:szCs w:val="20"/>
        </w:rPr>
        <w:t>Hình 5.5 Kết quả hiển thị Target Zone</w:t>
      </w:r>
    </w:p>
    <w:p w14:paraId="317AD1D9" w14:textId="77777777" w:rsidR="00DB56AB" w:rsidRDefault="004B3BBF" w:rsidP="00DB56AB">
      <w:pPr>
        <w:pStyle w:val="Heading2"/>
      </w:pPr>
      <w:bookmarkStart w:id="128" w:name="_Toc233310854"/>
      <w:r>
        <w:t>5.4. GIẢI THÍCH QUYẾT ĐỊNH MÔ HÌNH BẰNG GRAD-CAM</w:t>
      </w:r>
      <w:bookmarkEnd w:id="128"/>
    </w:p>
    <w:p w14:paraId="4FD14BD2" w14:textId="77777777" w:rsidR="00DB56AB" w:rsidRPr="009E1E09" w:rsidRDefault="00DB56AB" w:rsidP="00DB56AB">
      <w:pPr>
        <w:spacing w:before="60" w:after="60" w:line="360" w:lineRule="auto"/>
        <w:ind w:firstLine="720"/>
        <w:jc w:val="both"/>
        <w:rPr>
          <w:szCs w:val="26"/>
        </w:rPr>
      </w:pPr>
      <w:r>
        <w:rPr>
          <w:szCs w:val="26"/>
        </w:rPr>
        <w:t>Ngay dưới panel kết quả là khu vực Giải thích AI phần trực quan quan trọng giúp bác sĩ hiểu mô hình đang "nhìn vào đâu" khi phân loại. Khu vực này hiển thị hai ảnh song song có thể chuyển đổi qua tab:</w:t>
      </w:r>
    </w:p>
    <w:p w14:paraId="2B5696E6" w14:textId="77777777" w:rsidR="00DB56AB" w:rsidRPr="009E1E09" w:rsidRDefault="00DB56AB" w:rsidP="00DB56AB">
      <w:pPr>
        <w:spacing w:before="60" w:after="60" w:line="360" w:lineRule="auto"/>
        <w:ind w:firstLine="720"/>
        <w:jc w:val="both"/>
        <w:rPr>
          <w:szCs w:val="26"/>
        </w:rPr>
      </w:pPr>
      <w:r>
        <w:rPr>
          <w:b/>
          <w:bCs/>
          <w:szCs w:val="26"/>
        </w:rPr>
        <w:t xml:space="preserve">Ảnh gốc (Original): </w:t>
      </w:r>
      <w:r>
        <w:rPr>
          <w:szCs w:val="26"/>
        </w:rPr>
        <w:t>Ảnh X-quang đầu vào không qua xử lý, dùng để đối chiếu với heatmap.</w:t>
      </w:r>
    </w:p>
    <w:p w14:paraId="33E7C6B4" w14:textId="77777777" w:rsidR="00DB56AB" w:rsidRPr="009E1E09" w:rsidRDefault="00DB56AB" w:rsidP="00DB56AB">
      <w:pPr>
        <w:spacing w:before="60" w:after="60" w:line="360" w:lineRule="auto"/>
        <w:ind w:firstLine="720"/>
        <w:jc w:val="both"/>
        <w:rPr>
          <w:szCs w:val="26"/>
        </w:rPr>
      </w:pPr>
      <w:r>
        <w:rPr>
          <w:b/>
          <w:bCs/>
          <w:szCs w:val="26"/>
        </w:rPr>
        <w:t xml:space="preserve">Ảnh Grad-CAM (Heatmap): </w:t>
      </w:r>
      <w:r>
        <w:rPr>
          <w:szCs w:val="26"/>
        </w:rPr>
        <w:t>Bản đồ nhiệt màu đỏ/cam chồng lên ảnh X-quang. Vùng màu càng đậm cho thấy mô hình chú ý nhiều hơn. Nếu vùng đỏ tập trung vào khu vực phổi có thâm nhiễm thực sự, kết quả AI có cơ sở tin cậy. Nếu heatmap nằm ở vùng không liên quan như xương, cạnh ảnh bác sĩ cần đánh giá lại.</w:t>
      </w:r>
    </w:p>
    <w:p w14:paraId="5DBEB65D" w14:textId="77777777" w:rsidR="00DB56AB" w:rsidRPr="009E1E09" w:rsidRDefault="00DB56AB" w:rsidP="00DB56AB">
      <w:pPr>
        <w:spacing w:line="360" w:lineRule="auto"/>
        <w:ind w:firstLine="720"/>
        <w:jc w:val="both"/>
        <w:rPr>
          <w:szCs w:val="26"/>
        </w:rPr>
      </w:pPr>
      <w:r>
        <w:rPr>
          <w:szCs w:val="26"/>
        </w:rPr>
        <w:t>Ý nghĩa thực tiễn của Grad-CAM không phải để thay thế đọc phim X-quang, mà để tăng tính minh bạch: bác sĩ thấy được lý do mô hình đưa ra quyết định thay vì chỉ nhận một con số xác suất. Đây là yếu tố quan trọng để xây dựng niềm tin vào AI hỗ trợ chẩn đoán.</w:t>
      </w:r>
    </w:p>
    <w:p w14:paraId="7866F8DB" w14:textId="77777777" w:rsidR="00DB56AB" w:rsidRDefault="00DB56AB" w:rsidP="00DB56AB">
      <w:pPr>
        <w:spacing w:line="360" w:lineRule="auto"/>
      </w:pPr>
      <w:r>
        <w:lastRenderedPageBreak/>
        <w:drawing>
          <wp:inline distT="0" distB="0" distL="0" distR="0" wp14:anchorId="4FFBE902" wp14:editId="0E26C5CD">
            <wp:extent cx="5943600" cy="3936365"/>
            <wp:effectExtent l="0" t="0" r="0" b="6985"/>
            <wp:docPr id="10779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2795" name=""/>
                    <pic:cNvPicPr/>
                  </pic:nvPicPr>
                  <pic:blipFill>
                    <a:blip r:embed="rId24"/>
                    <a:stretch>
                      <a:fillRect/>
                    </a:stretch>
                  </pic:blipFill>
                  <pic:spPr>
                    <a:xfrm>
                      <a:off x="0" y="0"/>
                      <a:ext cx="5943600" cy="3936365"/>
                    </a:xfrm>
                    <a:prstGeom prst="rect">
                      <a:avLst/>
                    </a:prstGeom>
                  </pic:spPr>
                </pic:pic>
              </a:graphicData>
            </a:graphic>
          </wp:inline>
        </w:drawing>
      </w:r>
    </w:p>
    <w:p w14:paraId="2165D90E" w14:textId="77777777" w:rsidR="00DB56AB" w:rsidRPr="005A23D7" w:rsidRDefault="00DB56AB" w:rsidP="009E1E09">
      <w:pPr>
        <w:spacing w:before="80"/>
        <w:jc w:val="center"/>
        <w:rPr>
          <w:i/>
          <w:iCs/>
          <w:sz w:val="24"/>
          <w:szCs w:val="20"/>
        </w:rPr>
      </w:pPr>
      <w:r>
        <w:rPr>
          <w:i/>
          <w:iCs/>
          <w:sz w:val="20"/>
          <w:szCs w:val="20"/>
        </w:rPr>
        <w:t>Hình 5.6. Khu vực Giải thích AI - so sánh ảnh gốc và heatmap Grad-CAM</w:t>
      </w:r>
    </w:p>
    <w:p w14:paraId="5B44AC5A" w14:textId="77777777" w:rsidR="00DB56AB" w:rsidRDefault="00DB56AB" w:rsidP="00DB56AB">
      <w:pPr>
        <w:pStyle w:val="Heading3"/>
      </w:pPr>
      <w:bookmarkStart w:id="129" w:name="_Toc233310855"/>
      <w:r>
        <w:rPr>
          <w:rFonts w:eastAsia="Times New Roman"/>
        </w:rPr>
        <w:t>5.4.1. Ghi chú lâm sàng và lưu hồ sơ</w:t>
      </w:r>
      <w:bookmarkEnd w:id="129"/>
    </w:p>
    <w:p w14:paraId="7494D05C" w14:textId="77777777" w:rsidR="00DB56AB" w:rsidRPr="009E1E09" w:rsidRDefault="00DB56AB" w:rsidP="00DB56AB">
      <w:pPr>
        <w:spacing w:before="60" w:after="60" w:line="360" w:lineRule="auto"/>
        <w:ind w:firstLine="720"/>
        <w:jc w:val="both"/>
        <w:rPr>
          <w:szCs w:val="26"/>
        </w:rPr>
      </w:pPr>
      <w:r>
        <w:rPr>
          <w:szCs w:val="26"/>
        </w:rPr>
        <w:t>Phía dưới khu vực Grad-CAM là ô ghi chú tự do để bác sĩ nhập nhận xét hoặc kiến nghị điều trị. Nhấn nút "Lưu Kết Quả &amp; Hồ Sơ" để lưu toàn bộ thông tin thông tin bệnh nhân, ảnh X-quang, kết quả phân loại, mô hình và ngưỡng đã dùng vào cơ sở dữ liệu.</w:t>
      </w:r>
    </w:p>
    <w:p w14:paraId="0C0A4732" w14:textId="77777777" w:rsidR="00DB56AB" w:rsidRDefault="00DB56AB" w:rsidP="00DB56AB">
      <w:pPr>
        <w:spacing w:before="60" w:after="60" w:line="360" w:lineRule="auto"/>
        <w:jc w:val="both"/>
      </w:pPr>
      <w:r>
        <w:lastRenderedPageBreak/>
        <w:drawing>
          <wp:inline distT="0" distB="0" distL="0" distR="0" wp14:anchorId="007EF54F" wp14:editId="21959525">
            <wp:extent cx="5943600" cy="2820035"/>
            <wp:effectExtent l="0" t="0" r="0" b="0"/>
            <wp:docPr id="189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6" name=""/>
                    <pic:cNvPicPr/>
                  </pic:nvPicPr>
                  <pic:blipFill>
                    <a:blip r:embed="rId25"/>
                    <a:stretch>
                      <a:fillRect/>
                    </a:stretch>
                  </pic:blipFill>
                  <pic:spPr>
                    <a:xfrm>
                      <a:off x="0" y="0"/>
                      <a:ext cx="5943600" cy="2820035"/>
                    </a:xfrm>
                    <a:prstGeom prst="rect">
                      <a:avLst/>
                    </a:prstGeom>
                  </pic:spPr>
                </pic:pic>
              </a:graphicData>
            </a:graphic>
          </wp:inline>
        </w:drawing>
      </w:r>
    </w:p>
    <w:p w14:paraId="015A00B1" w14:textId="77777777" w:rsidR="00DB56AB" w:rsidRPr="009E1E09" w:rsidRDefault="00DB56AB" w:rsidP="00DB56AB">
      <w:pPr>
        <w:spacing w:before="60" w:after="60" w:line="360" w:lineRule="auto"/>
        <w:jc w:val="center"/>
        <w:rPr>
          <w:i/>
          <w:iCs/>
          <w:sz w:val="20"/>
          <w:szCs w:val="16"/>
        </w:rPr>
      </w:pPr>
      <w:r>
        <w:rPr>
          <w:i/>
          <w:iCs/>
          <w:sz w:val="20"/>
          <w:szCs w:val="16"/>
        </w:rPr>
        <w:t>Hình 5.7 Khu vực màn hình Ghi chú lâm sàng</w:t>
      </w:r>
    </w:p>
    <w:p w14:paraId="74D92A43" w14:textId="77777777" w:rsidR="00DB56AB" w:rsidRDefault="004B3BBF" w:rsidP="00DB56AB">
      <w:pPr>
        <w:pStyle w:val="Heading2"/>
      </w:pPr>
      <w:bookmarkStart w:id="130" w:name="_Toc233310856"/>
      <w:r>
        <w:t>5.5. MÀN HÌNH HỒ SƠ &amp; BỆNH ÁN</w:t>
      </w:r>
      <w:bookmarkEnd w:id="130"/>
    </w:p>
    <w:p w14:paraId="4A3753BC" w14:textId="77777777" w:rsidR="00DB56AB" w:rsidRPr="009E1E09" w:rsidRDefault="00DB56AB" w:rsidP="00DB56AB">
      <w:pPr>
        <w:spacing w:before="60" w:after="60" w:line="360" w:lineRule="auto"/>
        <w:ind w:firstLine="720"/>
        <w:jc w:val="both"/>
        <w:rPr>
          <w:szCs w:val="26"/>
        </w:rPr>
      </w:pPr>
      <w:r>
        <w:rPr>
          <w:szCs w:val="26"/>
        </w:rPr>
        <w:t>Màn hình này lưu giữ toàn bộ lịch sử các ca đã chẩn đoán. Dữ liệu được lưu trong trình duyệt (localStorage) nên không mất khi tải lại trang. Lưu ý: cơ chế localStorage phù hợp cho mục đích demo minh họa; trong phiên bản triển khai lâm sàng thực tế, dữ liệu bệnh nhân cần được lưu trữ trên server có mã hóa và kiểm soát truy cập theo quy định bảo mật thông tin y tế. Giao diện chia đôi: danh sách hồ sơ bên trái và chi tiết ca bên phải.</w:t>
      </w:r>
    </w:p>
    <w:p w14:paraId="4794415E" w14:textId="77777777" w:rsidR="00DB56AB" w:rsidRPr="009E1E09" w:rsidRDefault="00DB56AB" w:rsidP="00DB56AB">
      <w:pPr>
        <w:spacing w:before="60" w:after="60" w:line="360" w:lineRule="auto"/>
        <w:ind w:firstLine="720"/>
        <w:jc w:val="both"/>
        <w:rPr>
          <w:szCs w:val="26"/>
        </w:rPr>
      </w:pPr>
      <w:r>
        <w:rPr>
          <w:szCs w:val="26"/>
        </w:rPr>
        <w:t>Bác sĩ có thể tìm kiếm theo tên hoặc mã bệnh nhân, lọc theo giới tính hoặc kết quả (Viêm Phổi / Bình Thường). Mỗi hồ sơ hiển thị: mã bệnh nhân, họ tên, ngày chẩn đoán, badge kết quả màu đỏ (Viêm Phổi) hoặc xanh (Bình Thường), và nút hành động Xem / Xóa.</w:t>
      </w:r>
    </w:p>
    <w:p w14:paraId="1D9C8679" w14:textId="77777777" w:rsidR="00DB56AB" w:rsidRPr="009E1E09" w:rsidRDefault="00DB56AB" w:rsidP="00DB56AB">
      <w:pPr>
        <w:spacing w:line="360" w:lineRule="auto"/>
        <w:ind w:firstLine="720"/>
        <w:jc w:val="both"/>
        <w:rPr>
          <w:szCs w:val="26"/>
        </w:rPr>
      </w:pPr>
      <w:r>
        <w:rPr>
          <w:szCs w:val="26"/>
        </w:rPr>
        <w:t>Chức năng "Tải Lại Workspace":</w:t>
      </w:r>
      <w:r>
        <w:rPr>
          <w:b/>
          <w:bCs/>
          <w:szCs w:val="26"/>
        </w:rPr>
        <w:t xml:space="preserve"> </w:t>
      </w:r>
      <w:r>
        <w:rPr>
          <w:szCs w:val="26"/>
        </w:rPr>
        <w:t>Nạp toàn bộ hồ sơ cũ về màn hình Dashboard bao gồm ảnh, thông số và mô hình/ngưỡng của phiên chẩn đoán gốc. Bác sĩ có thể thay đổi mô hình hoặc ngưỡng và lưu lại để so sánh kết quả từ nhiều mô hình trên cùng ca.</w:t>
      </w:r>
    </w:p>
    <w:p w14:paraId="18DF82D6" w14:textId="77777777" w:rsidR="00DB56AB" w:rsidRDefault="00DB56AB" w:rsidP="00DB56AB">
      <w:pPr>
        <w:spacing w:line="360" w:lineRule="auto"/>
        <w:jc w:val="both"/>
      </w:pPr>
      <w:r>
        <w:lastRenderedPageBreak/>
        <w:drawing>
          <wp:inline distT="0" distB="0" distL="0" distR="0" wp14:anchorId="02875DD3" wp14:editId="1E271B2B">
            <wp:extent cx="5943600" cy="2717800"/>
            <wp:effectExtent l="0" t="0" r="0" b="6350"/>
            <wp:docPr id="168603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2166" name=""/>
                    <pic:cNvPicPr/>
                  </pic:nvPicPr>
                  <pic:blipFill>
                    <a:blip r:embed="rId26"/>
                    <a:stretch>
                      <a:fillRect/>
                    </a:stretch>
                  </pic:blipFill>
                  <pic:spPr>
                    <a:xfrm>
                      <a:off x="0" y="0"/>
                      <a:ext cx="5943600" cy="2717800"/>
                    </a:xfrm>
                    <a:prstGeom prst="rect">
                      <a:avLst/>
                    </a:prstGeom>
                  </pic:spPr>
                </pic:pic>
              </a:graphicData>
            </a:graphic>
          </wp:inline>
        </w:drawing>
      </w:r>
    </w:p>
    <w:p w14:paraId="51AB0C08" w14:textId="77777777" w:rsidR="00DB56AB" w:rsidRPr="005A23D7" w:rsidRDefault="00DB56AB" w:rsidP="00DB56AB">
      <w:pPr>
        <w:spacing w:before="80"/>
        <w:jc w:val="center"/>
        <w:rPr>
          <w:i/>
          <w:iCs/>
          <w:sz w:val="24"/>
          <w:szCs w:val="20"/>
        </w:rPr>
      </w:pPr>
      <w:r>
        <w:rPr>
          <w:i/>
          <w:iCs/>
          <w:sz w:val="20"/>
          <w:szCs w:val="20"/>
        </w:rPr>
        <w:t>Hình 5.8 Màn hình Hồ Sơ &amp; Bệnh Án - danh sách và chi tiết ca chẩn đoán</w:t>
      </w:r>
    </w:p>
    <w:p w14:paraId="29F962E7" w14:textId="77777777" w:rsidR="00DB56AB" w:rsidRDefault="004B3BBF" w:rsidP="00DB56AB">
      <w:pPr>
        <w:pStyle w:val="Heading2"/>
      </w:pPr>
      <w:bookmarkStart w:id="131" w:name="_Toc233310857"/>
      <w:r>
        <w:t>5.6. MÀN HÌNH SO SÁNH MÔ HÌNH AI</w:t>
      </w:r>
      <w:bookmarkEnd w:id="131"/>
    </w:p>
    <w:p w14:paraId="5F540325" w14:textId="77777777" w:rsidR="00DB56AB" w:rsidRPr="009E1E09" w:rsidRDefault="00DB56AB" w:rsidP="00DB56AB">
      <w:pPr>
        <w:spacing w:before="60" w:after="60" w:line="360" w:lineRule="auto"/>
        <w:ind w:firstLine="720"/>
        <w:jc w:val="both"/>
        <w:rPr>
          <w:szCs w:val="26"/>
        </w:rPr>
      </w:pPr>
      <w:r>
        <w:rPr>
          <w:szCs w:val="26"/>
        </w:rPr>
        <w:t>Màn hình Mô Hình Học Sâu hiển thị ba card song song, mỗi card trình bày thông tin và hiệu năng của một mô hình AI. Bác sĩ và hội đồng khoa học có thể so sánh ba phương pháp tiền huấn luyện mà không cần đọc bảng số liệu phức tạp.</w:t>
      </w:r>
    </w:p>
    <w:p w14:paraId="35098A5E" w14:textId="77777777" w:rsidR="00DB56AB" w:rsidRPr="009E1E09" w:rsidRDefault="00DB56AB" w:rsidP="00DB56AB">
      <w:pPr>
        <w:spacing w:before="60" w:after="60" w:line="360" w:lineRule="auto"/>
        <w:ind w:firstLine="720"/>
        <w:jc w:val="both"/>
        <w:rPr>
          <w:szCs w:val="26"/>
        </w:rPr>
      </w:pPr>
      <w:r>
        <w:rPr>
          <w:szCs w:val="26"/>
        </w:rPr>
        <w:t>Mỗi card gồm: tên và loại kiến trúc, mô tả ngắn cách mô hình được huấn luyện, số tham số, và hai chỉ số hiệu năng chính (F1-Score và Accuracy trên RSNA). Card của mô hình đang kích hoạt được đánh dấu bằng viền xanh và badge "Đang Kích Hoạt". Nhấn vào bất kỳ card nào để chuyển mô hình thay đổi đồng bộ ngay với sidebar và ảnh hưởng đến kết quả phân tích tiếp theo.</w:t>
      </w:r>
    </w:p>
    <w:p w14:paraId="4A0E0F84" w14:textId="77777777" w:rsidR="00DB56AB" w:rsidRPr="009E1E09" w:rsidRDefault="00DB56AB" w:rsidP="00DB56AB">
      <w:pPr>
        <w:spacing w:line="360" w:lineRule="auto"/>
        <w:jc w:val="both"/>
        <w:rPr>
          <w:szCs w:val="26"/>
        </w:rPr>
      </w:pPr>
    </w:p>
    <w:p w14:paraId="18760CDA" w14:textId="77777777" w:rsidR="00DB56AB" w:rsidRDefault="00DB56AB" w:rsidP="00DB56AB">
      <w:pPr>
        <w:spacing w:line="360" w:lineRule="auto"/>
        <w:jc w:val="both"/>
      </w:pPr>
      <w:r>
        <w:lastRenderedPageBreak/>
        <w:drawing>
          <wp:inline distT="0" distB="0" distL="0" distR="0" wp14:anchorId="5D4A0299" wp14:editId="7B5282BB">
            <wp:extent cx="5943600" cy="2980055"/>
            <wp:effectExtent l="0" t="0" r="0" b="0"/>
            <wp:docPr id="14353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0863" name=""/>
                    <pic:cNvPicPr/>
                  </pic:nvPicPr>
                  <pic:blipFill>
                    <a:blip r:embed="rId27"/>
                    <a:stretch>
                      <a:fillRect/>
                    </a:stretch>
                  </pic:blipFill>
                  <pic:spPr>
                    <a:xfrm>
                      <a:off x="0" y="0"/>
                      <a:ext cx="5943600" cy="2980055"/>
                    </a:xfrm>
                    <a:prstGeom prst="rect">
                      <a:avLst/>
                    </a:prstGeom>
                  </pic:spPr>
                </pic:pic>
              </a:graphicData>
            </a:graphic>
          </wp:inline>
        </w:drawing>
      </w:r>
    </w:p>
    <w:p w14:paraId="03D7CF21" w14:textId="77777777" w:rsidR="00DB56AB" w:rsidRPr="005A23D7" w:rsidRDefault="00DB56AB" w:rsidP="00DB56AB">
      <w:pPr>
        <w:spacing w:before="80"/>
        <w:jc w:val="center"/>
        <w:rPr>
          <w:i/>
          <w:iCs/>
          <w:sz w:val="20"/>
          <w:szCs w:val="20"/>
        </w:rPr>
      </w:pPr>
      <w:r>
        <w:rPr>
          <w:i/>
          <w:iCs/>
          <w:sz w:val="20"/>
          <w:szCs w:val="20"/>
        </w:rPr>
        <w:t>Hình 5.9. Màn hình So Sánh Mô Hình AI ba kiến trúc và hiệu năng</w:t>
      </w:r>
    </w:p>
    <w:p w14:paraId="0931E6DB" w14:textId="77777777" w:rsidR="00DB56AB" w:rsidRDefault="00DB56AB" w:rsidP="00DB56AB">
      <w:pPr>
        <w:spacing w:before="80"/>
        <w:jc w:val="center"/>
      </w:pPr>
      <w:r>
        <w:drawing>
          <wp:inline distT="0" distB="0" distL="0" distR="0" wp14:anchorId="276E2BAF" wp14:editId="488E93D8">
            <wp:extent cx="5943600" cy="1783715"/>
            <wp:effectExtent l="0" t="0" r="0" b="6985"/>
            <wp:docPr id="70185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2828" name=""/>
                    <pic:cNvPicPr/>
                  </pic:nvPicPr>
                  <pic:blipFill>
                    <a:blip r:embed="rId28"/>
                    <a:stretch>
                      <a:fillRect/>
                    </a:stretch>
                  </pic:blipFill>
                  <pic:spPr>
                    <a:xfrm>
                      <a:off x="0" y="0"/>
                      <a:ext cx="5943600" cy="1783715"/>
                    </a:xfrm>
                    <a:prstGeom prst="rect">
                      <a:avLst/>
                    </a:prstGeom>
                  </pic:spPr>
                </pic:pic>
              </a:graphicData>
            </a:graphic>
          </wp:inline>
        </w:drawing>
      </w:r>
    </w:p>
    <w:p w14:paraId="5A720612" w14:textId="77777777" w:rsidR="00DB56AB" w:rsidRPr="009E1E09" w:rsidRDefault="00DB56AB" w:rsidP="00DB56AB">
      <w:pPr>
        <w:spacing w:before="80"/>
        <w:jc w:val="center"/>
        <w:rPr>
          <w:i/>
          <w:iCs/>
          <w:sz w:val="20"/>
          <w:szCs w:val="16"/>
        </w:rPr>
      </w:pPr>
      <w:r>
        <w:rPr>
          <w:i/>
          <w:iCs/>
          <w:sz w:val="20"/>
          <w:szCs w:val="16"/>
        </w:rPr>
        <w:t>Hình 5.10 Biểu đồ đánh giá chỉ số và khuyến nghị lâm sàng</w:t>
      </w:r>
    </w:p>
    <w:p w14:paraId="635FC850" w14:textId="77777777" w:rsidR="00DB56AB" w:rsidRDefault="004B3BBF" w:rsidP="00DB56AB">
      <w:pPr>
        <w:pStyle w:val="Heading2"/>
      </w:pPr>
      <w:bookmarkStart w:id="132" w:name="_Toc233310858"/>
      <w:r>
        <w:t>5.7. MÀN HÌNH THIẾT LẬP ĐƠN VỊ</w:t>
      </w:r>
      <w:bookmarkEnd w:id="132"/>
    </w:p>
    <w:p w14:paraId="6C9494DA" w14:textId="77777777" w:rsidR="00DB56AB" w:rsidRPr="00843314" w:rsidRDefault="00DB56AB" w:rsidP="009E1E09">
      <w:pPr>
        <w:spacing w:before="80" w:line="360" w:lineRule="auto"/>
        <w:ind w:firstLine="720"/>
        <w:jc w:val="both"/>
      </w:pPr>
      <w:r>
        <w:t>Màn hình Thiết Lập cho phép cá nhân hóa hệ thống theo từng cơ sở y tế. Bác sĩ thay đổi tên bệnh viện, tên khoa và tên bác sĩ chẩn đoán các thông tin này hiển thị tại header, footer và được ghi vào hồ sơ khi lưu. Cuối màn hình có nút "Xóa Toàn Bộ Dữ Liệu" với bước xác nhận hai lần để reset hệ thống về trạng thái demo ban đầu.</w:t>
      </w:r>
    </w:p>
    <w:p w14:paraId="1B1F6FB3" w14:textId="77777777" w:rsidR="00DB56AB" w:rsidRDefault="00DB56AB" w:rsidP="00DB56AB">
      <w:pPr>
        <w:spacing w:before="80"/>
      </w:pPr>
      <w:r>
        <w:lastRenderedPageBreak/>
        <w:drawing>
          <wp:inline distT="0" distB="0" distL="0" distR="0" wp14:anchorId="20CA92F2" wp14:editId="167420B6">
            <wp:extent cx="5943600" cy="2723515"/>
            <wp:effectExtent l="0" t="0" r="0" b="635"/>
            <wp:docPr id="8542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20907" name=""/>
                    <pic:cNvPicPr/>
                  </pic:nvPicPr>
                  <pic:blipFill>
                    <a:blip r:embed="rId29"/>
                    <a:stretch>
                      <a:fillRect/>
                    </a:stretch>
                  </pic:blipFill>
                  <pic:spPr>
                    <a:xfrm>
                      <a:off x="0" y="0"/>
                      <a:ext cx="5943600" cy="2723515"/>
                    </a:xfrm>
                    <a:prstGeom prst="rect">
                      <a:avLst/>
                    </a:prstGeom>
                  </pic:spPr>
                </pic:pic>
              </a:graphicData>
            </a:graphic>
          </wp:inline>
        </w:drawing>
      </w:r>
    </w:p>
    <w:p w14:paraId="200CED49" w14:textId="77777777" w:rsidR="00DB56AB" w:rsidRPr="005A23D7" w:rsidRDefault="00DB56AB" w:rsidP="00DB56AB">
      <w:pPr>
        <w:spacing w:before="80"/>
        <w:jc w:val="center"/>
        <w:rPr>
          <w:i/>
          <w:iCs/>
          <w:sz w:val="24"/>
          <w:szCs w:val="20"/>
        </w:rPr>
      </w:pPr>
      <w:r>
        <w:rPr>
          <w:i/>
          <w:iCs/>
          <w:sz w:val="20"/>
          <w:szCs w:val="20"/>
        </w:rPr>
        <w:t>Hình 5.11 Màn hình Thiết Lập Đơn Vị</w:t>
      </w:r>
    </w:p>
    <w:p w14:paraId="2AF7D965" w14:textId="77777777" w:rsidR="00DB56AB" w:rsidRDefault="004B3BBF" w:rsidP="00DB56AB">
      <w:pPr>
        <w:pStyle w:val="Heading2"/>
      </w:pPr>
      <w:bookmarkStart w:id="133" w:name="_Toc233310859"/>
      <w:r>
        <w:t>5.8. TỔNG KẾT CHƯƠNG</w:t>
      </w:r>
      <w:bookmarkEnd w:id="133"/>
    </w:p>
    <w:p w14:paraId="015BC34C" w14:textId="77777777" w:rsidR="00DB56AB" w:rsidRPr="009E1E09" w:rsidRDefault="00DB56AB" w:rsidP="00DB56AB">
      <w:pPr>
        <w:spacing w:before="60" w:after="60" w:line="360" w:lineRule="auto"/>
        <w:ind w:firstLine="720"/>
        <w:jc w:val="both"/>
        <w:rPr>
          <w:szCs w:val="26"/>
        </w:rPr>
      </w:pPr>
      <w:r>
        <w:rPr>
          <w:szCs w:val="26"/>
        </w:rPr>
        <w:t>Hệ thống demo PneumoScan AI minh họa đầy đủ vòng đời một ca chẩn đoán hỗ trợ bằng AI: từ nhập thông tin bệnh nhân và tải ảnh X-quang, qua bốn bước xử lý tự động của I-JEPA, đến hiển thị kết quả phân loại kèm heatmap Grad-CAM, và cuối cùng lưu hồ sơ để tra cứu sau. Bốn màn hình chức năng Workspace, Hồ Sơ, Mô Hình, Cài Đặt bao phủ toàn bộ quy trình từ chẩn đoán đến quản lý và so sánh kết quả.</w:t>
      </w:r>
    </w:p>
    <w:p w14:paraId="385FF8A7" w14:textId="77777777" w:rsidR="00DB56AB" w:rsidRPr="009E1E09" w:rsidRDefault="00DB56AB" w:rsidP="00DB56AB">
      <w:pPr>
        <w:spacing w:before="60" w:after="60" w:line="360" w:lineRule="auto"/>
        <w:ind w:firstLine="720"/>
        <w:jc w:val="both"/>
        <w:rPr>
          <w:szCs w:val="26"/>
        </w:rPr>
      </w:pPr>
      <w:r>
        <w:rPr>
          <w:szCs w:val="26"/>
        </w:rPr>
        <w:t>Hệ thống hiện tại là công cụ minh họa nghiên cứu và kết quả xác suất là mô phỏng phía client, chưa kết nối với mô hình I-JEPA thực trên server. Hướng phát triển tiếp theo là xây dựng backend API tích hợp mô hình đã fine-tune, bổ sung xử lý DICOM đầy đủ và cơ chế bảo mật y tế để đưa hệ thống vào triển khai lâm sàng thực tế.</w:t>
      </w:r>
    </w:p>
    <w:p w14:paraId="54D2E16E" w14:textId="77777777" w:rsidR="00DB56AB" w:rsidRDefault="00DB56AB" w:rsidP="00DB56AB">
      <w:pPr>
        <w:spacing w:before="60" w:after="60" w:line="360" w:lineRule="auto"/>
        <w:ind w:firstLine="720"/>
        <w:jc w:val="both"/>
        <w:rPr>
          <w:sz w:val="24"/>
          <w:szCs w:val="24"/>
        </w:rPr>
      </w:pPr>
    </w:p>
    <w:p w14:paraId="391F1832" w14:textId="77777777" w:rsidR="00DB56AB" w:rsidRDefault="00DB56AB" w:rsidP="00DB56AB">
      <w:pPr>
        <w:spacing w:before="60" w:after="60" w:line="360" w:lineRule="auto"/>
        <w:ind w:firstLine="720"/>
        <w:jc w:val="both"/>
        <w:rPr>
          <w:sz w:val="24"/>
          <w:szCs w:val="24"/>
        </w:rPr>
      </w:pPr>
    </w:p>
    <w:p w14:paraId="78F00AD4" w14:textId="77777777" w:rsidR="00DB56AB" w:rsidRDefault="00DB56AB" w:rsidP="00DB56AB">
      <w:pPr>
        <w:spacing w:before="60" w:after="60" w:line="360" w:lineRule="auto"/>
        <w:ind w:firstLine="720"/>
        <w:jc w:val="both"/>
        <w:rPr>
          <w:sz w:val="24"/>
          <w:szCs w:val="24"/>
        </w:rPr>
      </w:pPr>
    </w:p>
    <w:p w14:paraId="2BDC70F6" w14:textId="77777777" w:rsidR="00DB56AB" w:rsidRDefault="00DB56AB" w:rsidP="00DB56AB">
      <w:pPr>
        <w:spacing w:before="60" w:after="60" w:line="360" w:lineRule="auto"/>
        <w:ind w:firstLine="720"/>
        <w:jc w:val="both"/>
        <w:rPr>
          <w:sz w:val="24"/>
          <w:szCs w:val="24"/>
        </w:rPr>
      </w:pPr>
    </w:p>
    <w:p w14:paraId="42E65047" w14:textId="77777777" w:rsidR="00DB56AB" w:rsidRDefault="00DB56AB" w:rsidP="00DB56AB">
      <w:pPr>
        <w:spacing w:before="60" w:after="60" w:line="360" w:lineRule="auto"/>
        <w:ind w:firstLine="720"/>
        <w:jc w:val="both"/>
        <w:rPr>
          <w:sz w:val="24"/>
          <w:szCs w:val="24"/>
        </w:rPr>
      </w:pPr>
    </w:p>
    <w:p w14:paraId="18A29581" w14:textId="77777777" w:rsidR="00DB56AB" w:rsidRDefault="00DB56AB" w:rsidP="00DB56AB">
      <w:pPr>
        <w:spacing w:before="60" w:after="60" w:line="360" w:lineRule="auto"/>
        <w:ind w:firstLine="720"/>
        <w:jc w:val="both"/>
        <w:rPr>
          <w:sz w:val="24"/>
          <w:szCs w:val="24"/>
        </w:rPr>
      </w:pPr>
    </w:p>
    <w:p w14:paraId="304E23F2" w14:textId="77777777" w:rsidR="009E1E09" w:rsidRPr="008605E1" w:rsidRDefault="009E1E09" w:rsidP="00F82F1D">
      <w:pPr>
        <w:pStyle w:val="Heading1"/>
        <w:spacing w:line="360" w:lineRule="auto"/>
        <w:jc w:val="center"/>
      </w:pPr>
      <w:bookmarkStart w:id="134" w:name="_Toc233310860"/>
      <w:bookmarkStart w:id="135" w:name="_Toc224129219"/>
      <w:bookmarkEnd w:id="122"/>
      <w:r>
        <w:lastRenderedPageBreak/>
        <w:t>CHƯƠNG 6. KẾT LUẬN VÀ HƯỚNG PHÁT TRIỂN</w:t>
      </w:r>
      <w:bookmarkEnd w:id="134"/>
    </w:p>
    <w:p w14:paraId="40C5C997" w14:textId="77777777" w:rsidR="009E1E09" w:rsidRDefault="004B3BBF" w:rsidP="00F82F1D">
      <w:pPr>
        <w:pStyle w:val="Heading2"/>
        <w:spacing w:line="360" w:lineRule="auto"/>
      </w:pPr>
      <w:bookmarkStart w:id="136" w:name="_Toc233310861"/>
      <w:bookmarkEnd w:id="135"/>
      <w:r>
        <w:rPr>
          <w:rFonts w:eastAsia="Times New Roman" w:cs="Times New Roman"/>
          <w:sz w:val="26"/>
        </w:rPr>
        <w:t>6.1. TỔNG KẾT QUÁ TRÌNH NGHIÊN CỨU</w:t>
      </w:r>
      <w:bookmarkEnd w:id="136"/>
    </w:p>
    <w:p w14:paraId="7ED3750D" w14:textId="77777777" w:rsidR="009E1E09" w:rsidRPr="00431103" w:rsidRDefault="009E1E09" w:rsidP="009E1E09">
      <w:pPr>
        <w:spacing w:before="60" w:after="60" w:line="360" w:lineRule="auto"/>
        <w:ind w:firstLine="720"/>
        <w:jc w:val="both"/>
      </w:pPr>
      <w:r>
        <w:t>Đề tài Nghiên cứu mô hình học tự giám sát dựa trên I-JEPA cho bài toán hỗ trợ chẩn đoán viêm phổi được thực hiện trong ba tháng (tháng 4 đến tháng 6 năm 2026) trên nền tảng Kaggle GPU T4. Nghiên cứu xây dựng, triển khai và đánh giá pipeline học máy ba giai đoạn hoàn chỉnh từ tiền huấn luyện tự giám sát trên 50.000 ảnh X-quang ngực không nhãn, qua tinh chỉnh có giám sát trên tập RSNA Pneumonia Detection, đến đánh giá toàn diện kèm phân tích giải thích mô hình.</w:t>
      </w:r>
    </w:p>
    <w:p w14:paraId="113E73B4" w14:textId="77777777" w:rsidR="009E1E09" w:rsidRPr="00431103" w:rsidRDefault="009E1E09" w:rsidP="009E1E09">
      <w:pPr>
        <w:spacing w:before="60" w:after="60" w:line="360" w:lineRule="auto"/>
        <w:ind w:firstLine="720"/>
        <w:jc w:val="both"/>
      </w:pPr>
      <w:r>
        <w:t>Điểm xuất phát của đề tài là bài toán thực tiễn cấp thiết: bác sĩ chuyên khoa X-quang thiếu hụt ở tuyến cơ sở Việt Nam trong khi kho dữ liệu ảnh X-quang không nhãn tích lũy trong hệ thống PACS bệnh viện ngày càng lớn. Học tự giám sát, đặc biệt là kiến trúc I-JEPA với cơ chế dự đoán trong không gian latent, là hướng tiếp cận phù hợp để khai thác kho dữ liệu không nhãn này nhằm xây dựng mô hình hỗ trợ chẩn đoán hiệu quả.</w:t>
      </w:r>
    </w:p>
    <w:p w14:paraId="23E97D29" w14:textId="77777777" w:rsidR="009E1E09" w:rsidRDefault="009E1E09" w:rsidP="009E1E09">
      <w:pPr>
        <w:spacing w:before="60" w:after="60" w:line="360" w:lineRule="auto"/>
        <w:ind w:firstLine="720"/>
        <w:jc w:val="both"/>
      </w:pPr>
      <w:r>
        <w:t>Trong quá trình triển khai, đề tài thực hiện điều chỉnh có chủ đích về chiến lược masking, thay thế block masking gốc của I-JEPA bằng random patch masking (mask_ratio = 0,75) theo cơ chế MAE để nhằm phù hợp với tài nguyên tính toán Kaggle T4 và đặc điểm cấu trúc đối xứng của ảnh X-quang ngực. Toàn bộ các thành phần cốt lõi của I-JEPA (Student Encoder ViT-Small/16, EMA Target Encoder, Narrow Transformer Predictor, MSE loss trong latent space) được giữ nguyên. Điều chỉnh này được hỗ trợ bởi bằng chứng từ cộng đồng nghiên cứu (A-JEPA [8], Audio-JEPA [9], RadJEPA [10]) và trở thành một trong những đóng góp phương pháp luận chính của đề tài.</w:t>
      </w:r>
    </w:p>
    <w:p w14:paraId="4F734D49" w14:textId="77777777" w:rsidR="009E1E09" w:rsidRPr="004B3BBF" w:rsidRDefault="004B3BBF" w:rsidP="009E1E09">
      <w:pPr>
        <w:pStyle w:val="Heading2"/>
        <w:rPr>
          <w:sz w:val="32"/>
          <w:szCs w:val="28"/>
        </w:rPr>
      </w:pPr>
      <w:bookmarkStart w:id="137" w:name="_Toc233310862"/>
      <w:r>
        <w:rPr>
          <w:rFonts w:eastAsia="Times New Roman" w:cs="Times New Roman"/>
          <w:szCs w:val="28"/>
        </w:rPr>
        <w:t>6.2. KẾT QUẢ ĐẠT ĐƯỢC</w:t>
      </w:r>
      <w:bookmarkEnd w:id="137"/>
    </w:p>
    <w:p w14:paraId="1568B6A0" w14:textId="77777777" w:rsidR="009E1E09" w:rsidRPr="00431103" w:rsidRDefault="009E1E09" w:rsidP="00F82F1D">
      <w:pPr>
        <w:pStyle w:val="Heading3"/>
        <w:spacing w:line="360" w:lineRule="auto"/>
      </w:pPr>
      <w:bookmarkStart w:id="138" w:name="_Toc233310863"/>
      <w:r>
        <w:t>6.2.1. Hoàn thành các mục tiêu cụ thể</w:t>
      </w:r>
      <w:bookmarkEnd w:id="138"/>
    </w:p>
    <w:p w14:paraId="6D32C814" w14:textId="77777777" w:rsidR="009E1E09" w:rsidRPr="00431103" w:rsidRDefault="009E1E09" w:rsidP="009E1E09">
      <w:pPr>
        <w:spacing w:before="60" w:after="60" w:line="360" w:lineRule="auto"/>
        <w:ind w:firstLine="720"/>
        <w:jc w:val="both"/>
      </w:pPr>
      <w:r>
        <w:t>Đề tài đã hoàn thành đầy đủ bốn mục tiêu cụ thể đặt ra trong phần mở đầu.</w:t>
      </w:r>
    </w:p>
    <w:p w14:paraId="50328AB2" w14:textId="77777777" w:rsidR="009E1E09" w:rsidRPr="00431103" w:rsidRDefault="009E1E09" w:rsidP="009E1E09">
      <w:pPr>
        <w:spacing w:before="60" w:after="60" w:line="360" w:lineRule="auto"/>
        <w:ind w:firstLine="720"/>
        <w:jc w:val="both"/>
      </w:pPr>
      <w:r>
        <w:rPr>
          <w:b/>
          <w:bCs/>
        </w:rPr>
        <w:t>Mục tiêu 1:</w:t>
      </w:r>
      <w:r>
        <w:t xml:space="preserve"> Encoder ViT-Small/16 được tiền huấn luyện thành công trên 50.000 ảnh NIH không nhãn trong 50 epoch. Loss MSE trong latent space giảm liên tục từ 0,1185 (epoch 1) xuống 0,0041 (epoch 50), giảm 96,5%, không có hiện tượng mode </w:t>
      </w:r>
      <w:r>
        <w:lastRenderedPageBreak/>
        <w:t>collapse. Linear Probing với encoder đã học đạt AUC = 0,7737 mà không dùng bất kỳ nhãn nào trong giai đoạn tiền huấn luyện, bằng chứng thực nghiệm rõ ràng rằng encoder I-JEPA đã học được biểu diễn có ý nghĩa về cấu trúc giải phẫu ảnh X-quang ngực.</w:t>
      </w:r>
    </w:p>
    <w:p w14:paraId="3DFFAA01" w14:textId="77777777" w:rsidR="009E1E09" w:rsidRPr="00431103" w:rsidRDefault="009E1E09" w:rsidP="009E1E09">
      <w:pPr>
        <w:spacing w:before="60" w:after="60" w:line="360" w:lineRule="auto"/>
        <w:ind w:firstLine="720"/>
        <w:jc w:val="both"/>
      </w:pPr>
      <w:r>
        <w:rPr>
          <w:b/>
          <w:bCs/>
        </w:rPr>
        <w:t>Mục tiêu 2:</w:t>
      </w:r>
      <w:r>
        <w:t xml:space="preserve"> Encoder được fine-tune theo đầy đủ ba chiến lược với hai cấu hình mỗi chiến lược (v1 - flat LR; v2 - LLRD). I-JEPA Full FT v1 đạt AUC = 0,8297 và Recall = 0,7738 tại threshold mặc định, là mô hình I-JEPA tốt nhất trong toàn bộ thực nghiệm.</w:t>
      </w:r>
    </w:p>
    <w:p w14:paraId="1429ABF4" w14:textId="77777777" w:rsidR="009E1E09" w:rsidRPr="00431103" w:rsidRDefault="009E1E09" w:rsidP="009E1E09">
      <w:pPr>
        <w:spacing w:before="60" w:after="60" w:line="360" w:lineRule="auto"/>
        <w:ind w:firstLine="720"/>
        <w:jc w:val="both"/>
      </w:pPr>
      <w:r>
        <w:rPr>
          <w:b/>
          <w:bCs/>
        </w:rPr>
        <w:t>Mục tiêu 3:</w:t>
      </w:r>
      <w:r>
        <w:t xml:space="preserve"> So sánh toàn diện I-JEPA với hai baseline trên cùng tập RSNA test cố định. Phân tích label efficiency được thực hiện đầy đủ tại sáu mức tỷ lệ nhãn (1%, 5%, 10%, 25%, 50%, 100%), vượt hơn kế hoạch ban đầu bốn mức.</w:t>
      </w:r>
    </w:p>
    <w:p w14:paraId="1DB65CFA" w14:textId="77777777" w:rsidR="009E1E09" w:rsidRDefault="009E1E09" w:rsidP="009E1E09">
      <w:pPr>
        <w:spacing w:before="60" w:after="60" w:line="360" w:lineRule="auto"/>
        <w:ind w:firstLine="720"/>
        <w:jc w:val="both"/>
      </w:pPr>
      <w:r>
        <w:rPr>
          <w:b/>
          <w:bCs/>
        </w:rPr>
        <w:t>Mục tiêu 4:</w:t>
      </w:r>
      <w:r>
        <w:t xml:space="preserve"> Grad-CAM (ResNet50) và Attention Rollout (ViT và I-JEPA) được triển khai và đánh giá định lượng qua Pointing Game và Overlap Ratio so với bounding box bác sĩ. Trang web demo được xây dựng cho phép người dùng tải lên ảnh X-quang và nhận kết quả phân loại kèm heatmap trực quan.</w:t>
      </w:r>
    </w:p>
    <w:p w14:paraId="7819922C" w14:textId="77777777" w:rsidR="009E1E09" w:rsidRPr="003014AF" w:rsidRDefault="009E1E09" w:rsidP="00F82F1D">
      <w:pPr>
        <w:pStyle w:val="Heading3"/>
        <w:spacing w:line="360" w:lineRule="auto"/>
      </w:pPr>
      <w:bookmarkStart w:id="139" w:name="_Toc233310864"/>
      <w:r>
        <w:t>6.2.2. Trả lời các câu hỏi nghiên cứu</w:t>
      </w:r>
      <w:bookmarkEnd w:id="139"/>
    </w:p>
    <w:p w14:paraId="08099A66" w14:textId="77777777" w:rsidR="009E1E09" w:rsidRPr="003014AF" w:rsidRDefault="009E1E09" w:rsidP="00CA1476">
      <w:pPr>
        <w:spacing w:before="40" w:after="40" w:line="360" w:lineRule="auto"/>
        <w:ind w:firstLine="360"/>
        <w:rPr>
          <w:b/>
          <w:bCs/>
        </w:rPr>
      </w:pPr>
      <w:r>
        <w:rPr>
          <w:b/>
          <w:bCs/>
        </w:rPr>
        <w:t xml:space="preserve">RQ1: Đánh giá hiệu năng mô hình khi có đủ nhãn </w:t>
      </w:r>
    </w:p>
    <w:p w14:paraId="7374EAA2" w14:textId="77777777" w:rsidR="00CA1476" w:rsidRPr="00CA1476" w:rsidRDefault="00CA1476" w:rsidP="00CA1476">
      <w:pPr>
        <w:spacing w:before="40" w:after="40" w:line="360" w:lineRule="auto"/>
        <w:ind w:firstLine="360"/>
        <w:jc w:val="both"/>
      </w:pPr>
      <w:r>
        <w:t>Khi tiến hành huấn luyện với đầy đủ dữ liệu nhãn (Full Fine-tuning), phương pháp I-JEPA pretrain in-domain không vượt qua các mô hình baseline về khả năng phân biệt bệnh lý (AUC), nhưng tạo ra một mô hình có phân phối xác suất dự đoán cân bằng hơn quanh ngưỡng quyết định mặc định.</w:t>
      </w:r>
    </w:p>
    <w:p w14:paraId="675A2FCD" w14:textId="77777777" w:rsidR="00CA1476" w:rsidRPr="00CA1476" w:rsidRDefault="00CA1476" w:rsidP="00CA1476">
      <w:pPr>
        <w:numPr>
          <w:ilvl w:val="0"/>
          <w:numId w:val="13"/>
        </w:numPr>
        <w:spacing w:before="40" w:after="40" w:line="360" w:lineRule="auto"/>
        <w:jc w:val="both"/>
      </w:pPr>
      <w:r>
        <w:rPr>
          <w:b/>
          <w:bCs/>
        </w:rPr>
        <w:t>Bằng chứng thực nghiệm:</w:t>
      </w:r>
      <w:r>
        <w:t xml:space="preserve"> Chỉ số AUC của I-JEPA phiên bản Full FT v1 đạt 0,8297, thấp hơn ResNet50 (0,8862) và ViT-ImageNet (0,8797). Tại ngưỡng phân loại mặc định 0,50, Recall của I-JEPA đạt 0,7738, cao hơn ResNet50 (0,5421) và ViT (0,2783). Tuy nhiên, phân tích vertical-slice ROC (Mục 4.5.2, Bảng 4.7b) cho thấy tại cùng một mức Specificity, cả ResNet50 và ViT đều có Recall cao hơn I-JEPA ở mọi điểm khảo sát, nghĩa là lợi thế Recall tại threshold 0,50 không phản ánh khả năng phân biệt tốt hơn. Nguyên nhân thực sự là ngưỡng tối ưu F1 của I-JEPA (0,60) nằm gần 0,50 hơn nhiều so với ViT (0,24), nên tại threshold mặc định, I-JEPA đang vận hành gần điểm tối ưu của chính nó còn ViT thì không.</w:t>
      </w:r>
    </w:p>
    <w:p w14:paraId="09E8BB7E" w14:textId="77777777" w:rsidR="00CA1476" w:rsidRPr="00CA1476" w:rsidRDefault="00CA1476" w:rsidP="00CA1476">
      <w:pPr>
        <w:numPr>
          <w:ilvl w:val="0"/>
          <w:numId w:val="13"/>
        </w:numPr>
        <w:spacing w:before="40" w:after="40" w:line="360" w:lineRule="auto"/>
        <w:jc w:val="both"/>
      </w:pPr>
      <w:r>
        <w:rPr>
          <w:b/>
          <w:bCs/>
        </w:rPr>
        <w:lastRenderedPageBreak/>
        <w:t>Kết luận (RQ1):</w:t>
      </w:r>
      <w:r>
        <w:t xml:space="preserve"> Giả thuyết nghiên cứu không được xác nhận về mặt khả năng phân biệt: I-JEPA không vượt baseline về AUC ở bất kỳ mức Specificity nào. Tuy nhiên, I-JEPA mang lại giá trị triển khai thực tế ở một khía cạnh khác, phân phối xác suất có ngưỡng tối ưu tự nhiên gần 0,50, giúp giảm rủi ro vận hành sai khi không có điều kiện hiệu chỉnh threshold riêng cho từng mô hình. Đây là lợi thế về hành vi ngưỡng quyết định, không phải về năng lực phân biệt bệnh lý.</w:t>
      </w:r>
    </w:p>
    <w:p w14:paraId="406D9974" w14:textId="77777777" w:rsidR="009E1E09" w:rsidRPr="003014AF" w:rsidRDefault="009E1E09" w:rsidP="009E1E09">
      <w:pPr>
        <w:spacing w:before="40" w:after="40" w:line="360" w:lineRule="auto"/>
        <w:ind w:firstLine="360"/>
        <w:rPr>
          <w:b/>
          <w:bCs/>
        </w:rPr>
      </w:pPr>
      <w:r>
        <w:rPr>
          <w:b/>
          <w:bCs/>
        </w:rPr>
        <w:t xml:space="preserve">RQ2: Khả năng học trong điều kiện hạn chế nhãn </w:t>
      </w:r>
    </w:p>
    <w:p w14:paraId="47A4D853" w14:textId="179BEC26" w:rsidR="009E1E09" w:rsidRPr="003014AF" w:rsidRDefault="00F82F1D" w:rsidP="009E1E09">
      <w:pPr>
        <w:spacing w:before="40" w:after="40" w:line="360" w:lineRule="auto"/>
        <w:ind w:firstLine="360"/>
        <w:jc w:val="both"/>
      </w:pPr>
      <w:r w:rsidRPr="00F82F1D">
        <w:t>Trái với giả thuyết ban đầu, nghiên cứu cho thấy trong điều kiện tài nguyên của đề tài, tiền huấn luyện I-JEPA in-domain chưa thể hiện lợi thế về hiệu quả sử dụng nhãn: ở mọi mức nhãn khảo sát, I-JEPA đều đạt AUC thấp hơn các baseline ImageNet. Ở mức nhãn cực ít (chế độ frozen), đặc trưng SSL chưa hội tụ nên gần như không dùng được; khi được fine-tune ở mức nhãn cao hơn, mô hình cải thiện nhưng vẫn duy trì khoảng cách so với baseline</w:t>
      </w:r>
      <w:r w:rsidR="009E1E09">
        <w:t>.</w:t>
      </w:r>
    </w:p>
    <w:p w14:paraId="1A0BB22F" w14:textId="77777777" w:rsidR="009E1E09" w:rsidRPr="003014AF" w:rsidRDefault="009E1E09">
      <w:pPr>
        <w:numPr>
          <w:ilvl w:val="0"/>
          <w:numId w:val="11"/>
        </w:numPr>
        <w:spacing w:before="40" w:after="40" w:line="360" w:lineRule="auto"/>
        <w:jc w:val="both"/>
      </w:pPr>
      <w:r>
        <w:rPr>
          <w:b/>
          <w:bCs/>
        </w:rPr>
        <w:t>Bằng chứng thực nghiệm:</w:t>
      </w:r>
      <w:r>
        <w:t xml:space="preserve"> Ở mọi mức nhãn được khảo sát (1%–100%), I-JEPA đạt AUC thấp hơn cả hai baseline ImageNet. Tại 1% nhãn (chế độ frozen), I-JEPA chỉ đạt ≈0,53 do đặc trưng SSL chưa hội tụ; khi được fine-tune từ 10% trở lên, I-JEPA đạt 0,78–0,81 nhưng vẫn thấp hơn ResNet50 và ViT-Small khoảng 0,05–0,06 AUC.</w:t>
      </w:r>
    </w:p>
    <w:p w14:paraId="4DBF7A3C" w14:textId="217A9E38" w:rsidR="009E1E09" w:rsidRPr="003014AF" w:rsidRDefault="009E1E09">
      <w:pPr>
        <w:numPr>
          <w:ilvl w:val="0"/>
          <w:numId w:val="11"/>
        </w:numPr>
        <w:spacing w:before="40" w:after="40" w:line="360" w:lineRule="auto"/>
        <w:jc w:val="both"/>
      </w:pPr>
      <w:r>
        <w:rPr>
          <w:b/>
          <w:bCs/>
        </w:rPr>
        <w:t>Kết luận (RQ2):</w:t>
      </w:r>
      <w:r>
        <w:t xml:space="preserve"> Trong điều kiện tài nguyên của đề tài, tiền huấn luyện I-JEPA in-domain chưa cạnh tranh được với supervised transfer trên ImageNet cho bài toán RSNA. Khoảng cách ổn định khoảng 0,05–0,06 AUC ngay ở mức 100% nhãn cho thấy nguyên nhân chủ yếu nằm ở chất lượng tiền huấn luyện chưa hội tụ (50 epoch, 50k ảnh) hơn là ở lượng nhãn </w:t>
      </w:r>
      <w:r w:rsidR="00F82F1D">
        <w:t xml:space="preserve">và </w:t>
      </w:r>
      <w:r>
        <w:t>đây là định hướng trực tiếp cho hướng phát triển.</w:t>
      </w:r>
    </w:p>
    <w:p w14:paraId="45C11C60" w14:textId="77777777" w:rsidR="009E1E09" w:rsidRPr="003014AF" w:rsidRDefault="009E1E09" w:rsidP="009E1E09">
      <w:pPr>
        <w:spacing w:before="40" w:after="40" w:line="360" w:lineRule="auto"/>
        <w:ind w:firstLine="360"/>
        <w:rPr>
          <w:b/>
          <w:bCs/>
        </w:rPr>
      </w:pPr>
      <w:r>
        <w:rPr>
          <w:b/>
          <w:bCs/>
        </w:rPr>
        <w:t>RQ3: Khả năng giải thích và định vị vùng tổn thương</w:t>
      </w:r>
    </w:p>
    <w:p w14:paraId="1C6A5AC8" w14:textId="77777777" w:rsidR="009E1E09" w:rsidRPr="003014AF" w:rsidRDefault="009E1E09" w:rsidP="009E1E09">
      <w:pPr>
        <w:spacing w:before="40" w:after="40" w:line="360" w:lineRule="auto"/>
        <w:ind w:firstLine="360"/>
        <w:jc w:val="both"/>
      </w:pPr>
      <w:r>
        <w:t>Khi kiểm tra tính minh bạch bằng thuật toán giải thích mô hình (XAI) thông qua phương pháp Attention Rollout, vùng chú ý của I-JEPA được xác định là có tương quan thuận với vùng tổn thương thực tế do bác sĩ lâm sàng đánh dấu, cho dù điểm số định vị này vẫn thấp hơn so với các mô hình baseline.</w:t>
      </w:r>
    </w:p>
    <w:p w14:paraId="37295E35" w14:textId="564884AE" w:rsidR="009E1E09" w:rsidRPr="003014AF" w:rsidRDefault="009E1E09">
      <w:pPr>
        <w:numPr>
          <w:ilvl w:val="0"/>
          <w:numId w:val="12"/>
        </w:numPr>
        <w:spacing w:before="40" w:after="40" w:line="360" w:lineRule="auto"/>
        <w:jc w:val="both"/>
      </w:pPr>
      <w:r>
        <w:rPr>
          <w:b/>
          <w:bCs/>
        </w:rPr>
        <w:lastRenderedPageBreak/>
        <w:t>Bằng chứng thực nghiệm:</w:t>
      </w:r>
      <w:r>
        <w:t xml:space="preserve"> Trong thử nghiệm Pointing Game, I-JEPA đạt tỷ lệ chính xác 48%, thấp hơn so với ResNet50 (60%) và ViT (64%). </w:t>
      </w:r>
      <w:r w:rsidR="00FE3102" w:rsidRPr="00FE3102">
        <w:t>nhưng vượt xa ngưỡng ngẫu nhiên của chỉ số này (≈22%, tương ứng tỷ lệ diện tích trung bình vùng tổn thương).</w:t>
      </w:r>
      <w:r w:rsidR="00FE3102">
        <w:t xml:space="preserve"> </w:t>
      </w:r>
      <w:r>
        <w:t>Đối với chỉ số tỷ lệ chồng lấp (Overlap Ratio), I-JEPA đạt 12,6%, cao hơn ViT (6,8%) nhưng đứng sau ResNet50 (16,6%). Đáng chú ý, tất cả các mô hình đều phải so sánh với ngưỡng ngẫu nhiên ước tính là khoảng 22%.</w:t>
      </w:r>
    </w:p>
    <w:p w14:paraId="490FEFE5" w14:textId="77777777" w:rsidR="009E1E09" w:rsidRDefault="009E1E09">
      <w:pPr>
        <w:numPr>
          <w:ilvl w:val="0"/>
          <w:numId w:val="12"/>
        </w:numPr>
        <w:spacing w:before="40" w:after="40" w:line="360" w:lineRule="auto"/>
        <w:jc w:val="both"/>
      </w:pPr>
      <w:r>
        <w:rPr>
          <w:b/>
          <w:bCs/>
        </w:rPr>
        <w:t>Kết luận (RQ3):</w:t>
      </w:r>
      <w:r>
        <w:t xml:space="preserve"> Khả năng định vị của I-JEPA có tương quan thực chất với thực tế lâm sàng vì kết quả 48% vượt xa ngưỡng ngẫu nhiên 22%. Dù vậy, mức độ tập trung này vẫn thấp hơn baseline và nghiên cứu gợi ý cần có các kỹ thuật giải thích chuyên biệt hơn (XAI nâng cao) dành riêng cho kiến trúc Vision Transformer (ViT) thay vì chỉ dùng Attention Rollout thuần túy.</w:t>
      </w:r>
    </w:p>
    <w:p w14:paraId="0372F977" w14:textId="77777777" w:rsidR="009E1E09" w:rsidRPr="003014AF" w:rsidRDefault="009E1E09" w:rsidP="009E1E09">
      <w:pPr>
        <w:pStyle w:val="Heading3"/>
      </w:pPr>
      <w:bookmarkStart w:id="140" w:name="_Toc233310865"/>
      <w:r>
        <w:t>6.2.3. Phát hiện phụ có giá trị</w:t>
      </w:r>
      <w:bookmarkEnd w:id="140"/>
    </w:p>
    <w:p w14:paraId="6CD8F277" w14:textId="77777777" w:rsidR="009E1E09" w:rsidRPr="003014AF" w:rsidRDefault="009E1E09" w:rsidP="009E1E09">
      <w:pPr>
        <w:spacing w:before="60" w:after="60" w:line="360" w:lineRule="auto"/>
        <w:ind w:firstLine="720"/>
        <w:jc w:val="both"/>
      </w:pPr>
      <w:r>
        <w:t>Ngoài các câu hỏi nghiên cứu chính, đề tài ghi nhận ba phát hiện phụ có giá trị học thuật và thực tiễn.</w:t>
      </w:r>
    </w:p>
    <w:p w14:paraId="59DAADD3" w14:textId="77777777" w:rsidR="009E1E09" w:rsidRPr="003014AF" w:rsidRDefault="009E1E09" w:rsidP="009E1E09">
      <w:pPr>
        <w:spacing w:before="60" w:after="60" w:line="360" w:lineRule="auto"/>
        <w:ind w:firstLine="720"/>
        <w:jc w:val="both"/>
      </w:pPr>
      <w:r>
        <w:rPr>
          <w:b/>
          <w:bCs/>
        </w:rPr>
        <w:t>Phát hiện 1: CLAHE làm giảm hiệu năng nhất quán:</w:t>
      </w:r>
      <w:r>
        <w:t xml:space="preserve"> Tiền xử lý CLAHE gây giảm AUC trung bình −0,047 trên tất cả bảy cấu hình mô hình, với I-JEPA bị ảnh hưởng nặng nhất (−0,052 đến −0,069 AUC). Nguyên nhân được xác định là domain shift nhân tạo giữa ảnh pretrain NIH (không CLAHE) và ảnh fine-tune RSNA (có CLAHE), kết hợp với sự không tương thích giữa CLAHE và chuẩn hóa ImageNet. Kết luận thực tiễn: không nên áp dụng CLAHE trong pipeline I-JEPA in-domain.</w:t>
      </w:r>
    </w:p>
    <w:p w14:paraId="354B5563" w14:textId="77777777" w:rsidR="009E1E09" w:rsidRPr="003014AF" w:rsidRDefault="009E1E09" w:rsidP="009E1E09">
      <w:pPr>
        <w:spacing w:before="60" w:after="60" w:line="360" w:lineRule="auto"/>
        <w:ind w:firstLine="720"/>
        <w:jc w:val="both"/>
      </w:pPr>
      <w:r>
        <w:rPr>
          <w:b/>
          <w:bCs/>
        </w:rPr>
        <w:t>Phát hiện 2: Threshold 0,39 là cấu hình triển khai đề xuất:</w:t>
      </w:r>
      <w:r>
        <w:t xml:space="preserve"> Phân tích ngưỡng quyết định trên I-JEPA Full FT v1 xác định chiến lược Recall ≥ 0,85 (threshold = 0,39) là phù hợp nhất cho hỗ trợ chẩn đoán tuyến cơ sở: Recall = 0,8559 (chỉ bỏ sót 14,4% ca bệnh), Specificity = 0,64. Kết quả này cung cấp thông số triển khai cụ thể - không dừng lại ở mức đánh giá học thuật.</w:t>
      </w:r>
    </w:p>
    <w:p w14:paraId="261799B9" w14:textId="77777777" w:rsidR="009E1E09" w:rsidRDefault="009E1E09" w:rsidP="009E1E09">
      <w:pPr>
        <w:spacing w:before="60" w:after="60" w:line="360" w:lineRule="auto"/>
        <w:ind w:firstLine="720"/>
        <w:jc w:val="both"/>
      </w:pPr>
      <w:r>
        <w:rPr>
          <w:b/>
          <w:bCs/>
        </w:rPr>
        <w:t>Phát hiện 3: LLRD không cải thiện I-JEPA trong điều kiện này:</w:t>
      </w:r>
      <w:r>
        <w:t xml:space="preserve"> Cấu hình v2 với Layer-wise Learning Rate Decay không mang lại cải thiện so với v1 flat LR (Full FT v2 AUC = 0,8041 vs Full FT v1 AUC = 0,8297). Điều này gợi ý rằng trong điều kiện </w:t>
      </w:r>
      <w:r>
        <w:lastRenderedPageBreak/>
        <w:t>fine-tuning ngắn (35 epoch) với dữ liệu y tế nhỏ hơn ImageNet đáng kể, LLRD bảo thủ quá mức cần thiết và không giúp encoder thích nghi đủ với domain RSNA.</w:t>
      </w:r>
    </w:p>
    <w:p w14:paraId="7271111E" w14:textId="77777777" w:rsidR="009E1E09" w:rsidRPr="003014AF" w:rsidRDefault="004B3BBF" w:rsidP="00F82F1D">
      <w:pPr>
        <w:pStyle w:val="Heading2"/>
        <w:spacing w:line="360" w:lineRule="auto"/>
      </w:pPr>
      <w:bookmarkStart w:id="141" w:name="_Toc233310866"/>
      <w:r>
        <w:t>6.3. HẠN CHẾ CỦA NGHIÊN CỨU</w:t>
      </w:r>
      <w:bookmarkEnd w:id="141"/>
    </w:p>
    <w:p w14:paraId="76AA8D9A" w14:textId="77777777" w:rsidR="009E1E09" w:rsidRPr="003014AF" w:rsidRDefault="009E1E09" w:rsidP="009E1E09">
      <w:pPr>
        <w:spacing w:before="60" w:after="60" w:line="360" w:lineRule="auto"/>
        <w:ind w:firstLine="720"/>
        <w:jc w:val="both"/>
      </w:pPr>
      <w:r>
        <w:t>Đề tài nhận thức được một số hạn chế quan trọng cần được trình bày minh bạch.</w:t>
      </w:r>
    </w:p>
    <w:p w14:paraId="080747C2" w14:textId="77777777" w:rsidR="009E1E09" w:rsidRPr="003014AF" w:rsidRDefault="009E1E09" w:rsidP="009E1E09">
      <w:pPr>
        <w:spacing w:before="60" w:after="60" w:line="360" w:lineRule="auto"/>
        <w:ind w:firstLine="720"/>
        <w:jc w:val="both"/>
      </w:pPr>
      <w:r>
        <w:rPr>
          <w:b/>
          <w:bCs/>
        </w:rPr>
        <w:t>Hạn chế 1 - Tài nguyên tính toán giới hạn:</w:t>
      </w:r>
      <w:r>
        <w:t xml:space="preserve"> Toàn bộ thực nghiệm được thực hiện trên Kaggle Notebook với GPU T4 (16 GB VRAM) và giới hạn phiên làm việc 12 giờ. Ràng buộc này dẫn đến một số lựa chọn thực tiễn có ảnh hưởng đến kết quả: (1) số epoch tiền huấn luyện chỉ đạt 50 epoch, trong khi I-JEPA gốc được huấn luyện 300–800 epoch trên phần cứng mạnh hơn; (2) phải sử dụng random masking thay vì block masking gốc do giới hạn triển khai; (3) chỉ sử dụng 50.000 ảnh NIH thay vì toàn bộ 112.000 ảnh. Encoder chưa đạt mức hội tụ tối ưu lý thuyết là nguyên nhân chính khiến I-JEPA chưa vượt baseline về AUC khi có đủ nhãn.</w:t>
      </w:r>
    </w:p>
    <w:p w14:paraId="1A5885DE" w14:textId="77777777" w:rsidR="009E1E09" w:rsidRPr="003014AF" w:rsidRDefault="009E1E09" w:rsidP="009E1E09">
      <w:pPr>
        <w:spacing w:before="60" w:after="60" w:line="360" w:lineRule="auto"/>
        <w:ind w:firstLine="720"/>
        <w:jc w:val="both"/>
      </w:pPr>
      <w:r>
        <w:rPr>
          <w:b/>
          <w:bCs/>
        </w:rPr>
        <w:t>Hạn chế 2 - Phạm vi dữ liệu chưa bao gồm dữ liệu Việt Nam:</w:t>
      </w:r>
      <w:r>
        <w:t xml:space="preserve"> Toàn bộ vòng thực nghiệm chỉ sử dụng dữ liệu từ hai nguồn Hoa Kỳ (NIH và RSNA). Chưa có đánh giá ngoại kiểm trên dữ liệu ảnh X-quang của bệnh nhân Việt Nam - điều quan trọng nhất để xác nhận khả năng ứng dụng của hệ thống trong bối cảnh mà đề tài hướng đến.</w:t>
      </w:r>
    </w:p>
    <w:p w14:paraId="51144574" w14:textId="77777777" w:rsidR="009E1E09" w:rsidRPr="003014AF" w:rsidRDefault="009E1E09" w:rsidP="009E1E09">
      <w:pPr>
        <w:spacing w:before="60" w:after="60" w:line="360" w:lineRule="auto"/>
        <w:ind w:firstLine="720"/>
        <w:jc w:val="both"/>
      </w:pPr>
      <w:r>
        <w:rPr>
          <w:b/>
          <w:bCs/>
        </w:rPr>
        <w:t>Hạn chế 3 - Bài toán phân loại nhị phân chưa phản ánh đa dạng lâm sàng:</w:t>
      </w:r>
      <w:r>
        <w:t xml:space="preserve"> Đề tài chỉ giải quyết phân loại nhị phân Pneumonia/Non-Pneumonia. Trong thực tế lâm sàng, bác sĩ cần phân biệt giữa nhiều bệnh lý phổi (viêm phổi vi khuẩn, virus, lao phổi, u phổi, tràn dịch màng phổi...). Khả năng tổng quát hóa của encoder I-JEPA cho bài toán phân loại đa lớp chưa được đánh giá.</w:t>
      </w:r>
    </w:p>
    <w:p w14:paraId="11B948A3" w14:textId="77777777" w:rsidR="009E1E09" w:rsidRPr="003014AF" w:rsidRDefault="009E1E09" w:rsidP="009E1E09">
      <w:pPr>
        <w:spacing w:before="60" w:after="60" w:line="360" w:lineRule="auto"/>
        <w:ind w:firstLine="720"/>
        <w:jc w:val="both"/>
      </w:pPr>
      <w:r>
        <w:rPr>
          <w:b/>
          <w:bCs/>
        </w:rPr>
        <w:t>Hạn chế 4 - Giới hạn của Attention Rollout trong đánh giá XAI:</w:t>
      </w:r>
      <w:r>
        <w:t xml:space="preserve"> Sử dụng Attention Rollout để đánh giá vùng quyết định của I-JEPA là lựa chọn kỹ thuật có giới hạn. Attention Rollout được thiết kế để theo dõi luồng thông tin, không phải để chỉ ra vùng quyết định phân loại trực tiếp. Việc so sánh Pointing Game 48% của I-JEPA với 60% của ResNet50 (dùng Grad-CAM) là so sánh không hoàn toàn đồng điều kiện. Kỹ thuật Grad-CAM chuyên biệt cho ViT cần được triển khai để đánh giá công bằng hơn.</w:t>
      </w:r>
    </w:p>
    <w:p w14:paraId="0C24525C" w14:textId="77777777" w:rsidR="009E1E09" w:rsidRPr="003014AF" w:rsidRDefault="009E1E09" w:rsidP="009E1E09">
      <w:pPr>
        <w:spacing w:before="60" w:after="60" w:line="360" w:lineRule="auto"/>
        <w:ind w:firstLine="720"/>
        <w:jc w:val="both"/>
      </w:pPr>
      <w:r>
        <w:rPr>
          <w:b/>
          <w:bCs/>
        </w:rPr>
        <w:t>Hạn chế 5 - Hiệu chỉnh rò rỉ nhãn trong thực nghiệm label efficiency:</w:t>
      </w:r>
      <w:r>
        <w:t xml:space="preserve"> Trong quá trình thực nghiệm, một cấu hình sơ bộ khởi tạo I-JEPA từ checkpoint đã fine-tune </w:t>
      </w:r>
      <w:r>
        <w:lastRenderedPageBreak/>
        <w:t>được xác định là gây rò rỉ nhãn từ tập huấn luyện đầy đủ vào các mức ít nhãn; cấu hình này đã được hiệu chỉnh và toàn bộ kết quả báo cáo trong Mục 4.7 sử dụng encoder SSL chưa tiếp xúc nhãn RSNA. Ngoài ra, thực nghiệm từ 10% đến 100% chỉ chạy một seed (= 42) do giới hạn tài nguyên, nên kết quả ở vùng này nên được xem là ước lượng một lần chạy. Đánh giá multi-seed tại các mức 10% và 25% nhãn là ưu tiên để củng cố kết luận.</w:t>
      </w:r>
    </w:p>
    <w:p w14:paraId="68784F4A" w14:textId="77777777" w:rsidR="009E1E09" w:rsidRPr="003014AF" w:rsidRDefault="004B3BBF" w:rsidP="00F82F1D">
      <w:pPr>
        <w:pStyle w:val="Heading2"/>
        <w:spacing w:line="360" w:lineRule="auto"/>
      </w:pPr>
      <w:bookmarkStart w:id="142" w:name="_Toc233310867"/>
      <w:r>
        <w:t>6.4. THỰC NGHIỆM BỔ SUNG: KIỂM CHỨNG GIẢ ĐỊNH MỞ RỘNG TIỀN HUẤN LUYỆN</w:t>
      </w:r>
      <w:bookmarkEnd w:id="142"/>
    </w:p>
    <w:p w14:paraId="6A86A8BD" w14:textId="77777777" w:rsidR="009E1E09" w:rsidRPr="003014AF" w:rsidRDefault="009E1E09" w:rsidP="009E1E09">
      <w:pPr>
        <w:spacing w:before="60" w:after="60" w:line="360" w:lineRule="auto"/>
        <w:ind w:firstLine="720"/>
        <w:jc w:val="both"/>
      </w:pPr>
      <w:r>
        <w:t>Sau khi hoàn thành toàn bộ thực nghiệm với encoder pretrain 50 epoch, đề tài tiến hành một thực nghiệm bổ sung nhằm kiểm chứng trực tiếp giả định rằng việc kéo dài thời gian tiền huấn luyện sẽ cải thiện chất lượng biểu diễn - encoder được mở rộng tiền huấn luyện lên 150 epoch trên cùng 50.000 ảnh NIH, sau đó fine-tune lại theo cùng quy trình.</w:t>
      </w:r>
    </w:p>
    <w:p w14:paraId="4B045937" w14:textId="77777777" w:rsidR="009E1E09" w:rsidRPr="003014AF" w:rsidRDefault="009E1E09" w:rsidP="009E1E09">
      <w:pPr>
        <w:spacing w:before="60" w:after="60" w:line="360" w:lineRule="auto"/>
        <w:ind w:firstLine="720"/>
        <w:jc w:val="both"/>
      </w:pPr>
      <w:r>
        <w:t>Ba bằng chứng thực nghiệm cho thấy giả định này không được xác nhận ở quy mô dữ liệu hiện tại:</w:t>
      </w:r>
    </w:p>
    <w:p w14:paraId="00DF64CE" w14:textId="77777777" w:rsidR="009E1E09" w:rsidRPr="003014AF" w:rsidRDefault="009E1E09">
      <w:pPr>
        <w:pStyle w:val="ListParagraph"/>
        <w:numPr>
          <w:ilvl w:val="0"/>
          <w:numId w:val="9"/>
        </w:numPr>
        <w:spacing w:line="360" w:lineRule="auto"/>
        <w:contextualSpacing w:val="0"/>
        <w:jc w:val="both"/>
      </w:pPr>
      <w:r>
        <w:rPr>
          <w:b/>
          <w:bCs/>
        </w:rPr>
        <w:t>Linear Probing với encoder đông cứng:</w:t>
      </w:r>
      <w:r>
        <w:t xml:space="preserve"> Encoder 150 epoch đạt AUC = 0,7599, thấp hơn encoder 50 epoch (AUC = 0,7737). Đây là phép đo trực tiếp chất lượng biểu diễn không qua fine-tune - nếu pretrain dài hơn thực sự cải thiện representation, chỉ số này phải tăng, không giảm.</w:t>
      </w:r>
    </w:p>
    <w:p w14:paraId="152AF3CD" w14:textId="77777777" w:rsidR="009E1E09" w:rsidRPr="003014AF" w:rsidRDefault="009E1E09">
      <w:pPr>
        <w:pStyle w:val="ListParagraph"/>
        <w:numPr>
          <w:ilvl w:val="0"/>
          <w:numId w:val="9"/>
        </w:numPr>
        <w:spacing w:line="360" w:lineRule="auto"/>
        <w:contextualSpacing w:val="0"/>
        <w:jc w:val="both"/>
      </w:pPr>
      <w:r>
        <w:rPr>
          <w:b/>
          <w:bCs/>
        </w:rPr>
        <w:t>Full Fine-tuning cần điều chỉnh learning rate đáng kể mới đạt mức tương đương:</w:t>
      </w:r>
      <w:r>
        <w:t xml:space="preserve"> Khi giữ nguyên learning rate encoder của phiên bản 50 epoch, Full FT trên encoder 150 epoch chỉ đạt AUC = 0,8086 - thấp hơn rõ rệt so với 0,8297 của 50 epoch. Chỉ sau khi dò lại learning rate qua nhiều cấu hình (tăng dần đến 1,5×10⁻⁵), kết quả mới đạt AUC = 0,8294, xấp xỉ nhưng vẫn không vượt phiên bản gốc.</w:t>
      </w:r>
    </w:p>
    <w:p w14:paraId="2BD7C575" w14:textId="77777777" w:rsidR="009E1E09" w:rsidRPr="003014AF" w:rsidRDefault="009E1E09">
      <w:pPr>
        <w:pStyle w:val="ListParagraph"/>
        <w:numPr>
          <w:ilvl w:val="0"/>
          <w:numId w:val="9"/>
        </w:numPr>
        <w:spacing w:line="360" w:lineRule="auto"/>
        <w:contextualSpacing w:val="0"/>
        <w:jc w:val="both"/>
      </w:pPr>
      <w:r>
        <w:rPr>
          <w:b/>
          <w:bCs/>
        </w:rPr>
        <w:t>Hiệu quả sử dụng nhãn ở vùng cực hạn suy giảm:</w:t>
      </w:r>
      <w:r>
        <w:t xml:space="preserve"> Tại mức 1% nhãn, việc kéo dài tiền huấn luyện lên 150 epoch không cải thiện kết quả ở vùng ít nhãn so với cấu hình 50 epoch.</w:t>
      </w:r>
    </w:p>
    <w:p w14:paraId="0FBEF183" w14:textId="77777777" w:rsidR="009E1E09" w:rsidRPr="003014AF" w:rsidRDefault="009E1E09" w:rsidP="009E1E09">
      <w:pPr>
        <w:spacing w:before="60" w:after="60" w:line="360" w:lineRule="auto"/>
        <w:ind w:firstLine="720"/>
        <w:jc w:val="both"/>
      </w:pPr>
      <w:r>
        <w:rPr>
          <w:b/>
          <w:bCs/>
        </w:rPr>
        <w:lastRenderedPageBreak/>
        <w:t>Kết luận:</w:t>
      </w:r>
      <w:r>
        <w:t xml:space="preserve"> Việc kéo dài thời gian tiền huấn luyện không tự động cải thiện chất lượng biểu diễn ở quy mô dữ liệu 50.000 ảnh NIH. Một giải thích hợp lý là quá trình pretrain đã tiến gần đến điểm bão hòa thông tin có thể học từ quy mô dữ liệu này sau khoảng 50 epoch; việc tiếp tục huấn luyện có thể khiến biểu diễn trở nên chuyên biệt hóa hơn cho đặc thù của tập NIH, làm giảm khả năng tổng quát hóa khi đông cứng hoặc khi chỉ có rất ít nhãn để hiệu chỉnh lại và chỉ được khắc phục một phần khi cho phép fine-tune toàn bộ encoder với learning rate đủ lớn trên dữ liệu đích. Kết quả này không làm thay đổi các kết luận chính đã trình bày ở mục 6.2, nhưng cung cấp cơ sở thực nghiệm quan trọng để điều chỉnh định hướng phát triển ở mục tiếp theo.</w:t>
      </w:r>
    </w:p>
    <w:p w14:paraId="2B43DBD0" w14:textId="77777777" w:rsidR="009E1E09" w:rsidRPr="003014AF" w:rsidRDefault="004B3BBF" w:rsidP="009E1E09">
      <w:pPr>
        <w:pStyle w:val="Heading2"/>
      </w:pPr>
      <w:bookmarkStart w:id="143" w:name="_Toc233310868"/>
      <w:r>
        <w:t>6.5. HƯỚNG PHÁT TRIỂN</w:t>
      </w:r>
      <w:bookmarkEnd w:id="143"/>
    </w:p>
    <w:p w14:paraId="655472A5" w14:textId="77777777" w:rsidR="009E1E09" w:rsidRPr="003014AF" w:rsidRDefault="009E1E09" w:rsidP="00F82F1D">
      <w:pPr>
        <w:pStyle w:val="Heading3"/>
        <w:spacing w:line="360" w:lineRule="auto"/>
      </w:pPr>
      <w:bookmarkStart w:id="144" w:name="_Toc233310869"/>
      <w:r>
        <w:t>6.5.1. Mở rộng quy mô tiền huấn luyện</w:t>
      </w:r>
      <w:bookmarkEnd w:id="144"/>
    </w:p>
    <w:p w14:paraId="73BF0F59" w14:textId="77777777" w:rsidR="009E1E09" w:rsidRPr="003014AF" w:rsidRDefault="009E1E09" w:rsidP="009E1E09">
      <w:pPr>
        <w:spacing w:before="60" w:after="60" w:line="360" w:lineRule="auto"/>
        <w:ind w:firstLine="720"/>
        <w:jc w:val="both"/>
      </w:pPr>
      <w:r>
        <w:t>Hướng phát triển ưu tiên nhất và trực tiếp nhất là giải quyết hạn chế về tài nguyên tính toán. Với nền tảng tính toán mạnh hơn (GPU A100/H100, 40–80 GB VRAM), hai điều chỉnh chính có thể được thực hiện:</w:t>
      </w:r>
    </w:p>
    <w:p w14:paraId="03BCC4F8" w14:textId="77777777" w:rsidR="009E1E09" w:rsidRPr="003014AF" w:rsidRDefault="009E1E09">
      <w:pPr>
        <w:pStyle w:val="ListParagraph"/>
        <w:numPr>
          <w:ilvl w:val="0"/>
          <w:numId w:val="9"/>
        </w:numPr>
        <w:spacing w:line="360" w:lineRule="auto"/>
        <w:contextualSpacing w:val="0"/>
        <w:jc w:val="both"/>
      </w:pPr>
      <w:r>
        <w:rPr>
          <w:b/>
          <w:bCs/>
        </w:rPr>
        <w:t>Tăng số epoch tiền huấn luyện kết hợp tăng quy mô dữ liệu:</w:t>
      </w:r>
      <w:r>
        <w:t xml:space="preserve"> Thực nghiệm bổ sung ở mục 6.4 cho thấy việc tăng đơn lẻ số epoch (từ 50 lên 150, cùng quy mô 50.000 ảnh) không cải thiện chất lượng biểu diễn, gợi ý một điểm bão hòa sớm hơn dự kiến ban đầu ở quy mô dữ liệu hiện tại. Hướng phát triển hợp lý hơn là tăng đồng thời cả số epoch và quy mô dữ liệu pretrain, vì lượng dữ liệu lớn hơn có thể cung cấp đủ thông tin mới để biện minh cho thời gian huấn luyện dài hơn, tránh nguy cơ chuyên biệt hóa quá mức vào một tập dữ liệu cố định.</w:t>
      </w:r>
    </w:p>
    <w:p w14:paraId="7BDD067A" w14:textId="77777777" w:rsidR="009E1E09" w:rsidRPr="003014AF" w:rsidRDefault="009E1E09">
      <w:pPr>
        <w:pStyle w:val="ListParagraph"/>
        <w:numPr>
          <w:ilvl w:val="0"/>
          <w:numId w:val="9"/>
        </w:numPr>
        <w:spacing w:line="360" w:lineRule="auto"/>
        <w:contextualSpacing w:val="0"/>
        <w:jc w:val="both"/>
      </w:pPr>
      <w:r>
        <w:rPr>
          <w:b/>
          <w:bCs/>
        </w:rPr>
        <w:t>Sử dụng toàn bộ 112.000 ảnh NIH:</w:t>
      </w:r>
      <w:r>
        <w:t xml:space="preserve"> Tăng 2,24 lần lượng dữ liệu pretrain tạo ra sự đa dạng giải phẫu phong phú hơn, giúp encoder học biểu diễn tổng quát hơn.</w:t>
      </w:r>
    </w:p>
    <w:p w14:paraId="694E72D9" w14:textId="77777777" w:rsidR="009E1E09" w:rsidRDefault="009E1E09">
      <w:pPr>
        <w:pStyle w:val="ListParagraph"/>
        <w:numPr>
          <w:ilvl w:val="0"/>
          <w:numId w:val="9"/>
        </w:numPr>
        <w:spacing w:line="360" w:lineRule="auto"/>
        <w:contextualSpacing w:val="0"/>
        <w:jc w:val="both"/>
      </w:pPr>
      <w:r>
        <w:rPr>
          <w:b/>
          <w:bCs/>
        </w:rPr>
        <w:t>Thử nghiệm block masking theo thiết kế I-JEPA gốc:</w:t>
      </w:r>
      <w:r>
        <w:t xml:space="preserve"> Với GPU mạnh hơn, có thể triển khai đúng block masking (chỉ encoder nhìn context, không nhìn target) và so sánh trực tiếp với random masking để xác định đóng góp thực sự của chiến lược masking trong domain X-quang.</w:t>
      </w:r>
    </w:p>
    <w:p w14:paraId="0198EAD8" w14:textId="77777777" w:rsidR="009E1E09" w:rsidRPr="003014AF" w:rsidRDefault="009E1E09" w:rsidP="00F82F1D">
      <w:pPr>
        <w:pStyle w:val="Heading3"/>
        <w:spacing w:line="360" w:lineRule="auto"/>
      </w:pPr>
      <w:bookmarkStart w:id="145" w:name="_Toc233310870"/>
      <w:r>
        <w:lastRenderedPageBreak/>
        <w:t>6.5.2. Đánh giá ngoại kiểm trên dữ liệu X-quang Việt Nam</w:t>
      </w:r>
      <w:bookmarkEnd w:id="145"/>
    </w:p>
    <w:p w14:paraId="6276052F" w14:textId="77777777" w:rsidR="009E1E09" w:rsidRPr="003014AF" w:rsidRDefault="009E1E09" w:rsidP="009E1E09">
      <w:pPr>
        <w:spacing w:before="60" w:after="60" w:line="360" w:lineRule="auto"/>
        <w:ind w:firstLine="720"/>
        <w:jc w:val="both"/>
      </w:pPr>
      <w:r>
        <w:t>Tập VinDr-CXR (Nguyen và cộng sự, 2022) gồm khoảng 18.000 ảnh X-quang ngực của bệnh nhân Việt Nam với chú thích của nhiều bác sĩ chuyên khoa từ Bệnh viện Bạch Mai và Bệnh viện Phổi Trung ương. Đây là bộ dữ liệu lý tưởng để đánh giá khả năng tổng quát hóa của hệ thống I-JEPA sang phân phối nhân trắc học Việt Nam.</w:t>
      </w:r>
    </w:p>
    <w:p w14:paraId="64B1B610" w14:textId="77777777" w:rsidR="009E1E09" w:rsidRPr="003014AF" w:rsidRDefault="009E1E09" w:rsidP="009E1E09">
      <w:pPr>
        <w:spacing w:before="60" w:after="60" w:line="360" w:lineRule="auto"/>
        <w:ind w:firstLine="720"/>
        <w:jc w:val="both"/>
      </w:pPr>
      <w:r>
        <w:t>Thực nghiệm cụ thể được đề xuất: train trên RSNA (Hoa Kỳ), test trực tiếp trên VinDr-CXR không fine-tune lại, đo domain shift qua sự sụt giảm AUC giữa hai nguồn. Nếu I-JEPA pretrain in-domain (trên ảnh X-quang) duy trì AUC tốt hơn ImageNet baseline khi chuyển sang VinDr, đây sẽ là luận điểm nghiên cứu có giá trị lớn về khả năng tổng quát hóa của SSL so với supervised pretraining.</w:t>
      </w:r>
    </w:p>
    <w:p w14:paraId="10A26EE3" w14:textId="77777777" w:rsidR="009E1E09" w:rsidRPr="003014AF" w:rsidRDefault="009E1E09" w:rsidP="00F82F1D">
      <w:pPr>
        <w:pStyle w:val="Heading3"/>
        <w:spacing w:line="360" w:lineRule="auto"/>
      </w:pPr>
      <w:bookmarkStart w:id="146" w:name="_Toc233310871"/>
      <w:r>
        <w:t>6.5.3. Mở rộng sang phân loại đa lớp và đa bệnh lý</w:t>
      </w:r>
      <w:bookmarkEnd w:id="146"/>
    </w:p>
    <w:p w14:paraId="4284C398" w14:textId="77777777" w:rsidR="009E1E09" w:rsidRPr="003014AF" w:rsidRDefault="009E1E09" w:rsidP="009E1E09">
      <w:pPr>
        <w:spacing w:before="60" w:after="60" w:line="360" w:lineRule="auto"/>
        <w:ind w:firstLine="720"/>
        <w:jc w:val="both"/>
      </w:pPr>
      <w:r>
        <w:t>Bài toán phân loại nhị phân trong đề tài là bước đầu để kiểm chứng giá trị của encoder I-JEPA. Bước tiếp theo tự nhiên là mở rộng sang phân loại đa lớp với hai hướng:</w:t>
      </w:r>
    </w:p>
    <w:p w14:paraId="7A5082D8" w14:textId="77777777" w:rsidR="009E1E09" w:rsidRPr="003014AF" w:rsidRDefault="009E1E09">
      <w:pPr>
        <w:pStyle w:val="ListParagraph"/>
        <w:numPr>
          <w:ilvl w:val="0"/>
          <w:numId w:val="9"/>
        </w:numPr>
        <w:spacing w:line="360" w:lineRule="auto"/>
        <w:contextualSpacing w:val="0"/>
        <w:jc w:val="both"/>
      </w:pPr>
      <w:r>
        <w:rPr>
          <w:b/>
          <w:bCs/>
        </w:rPr>
        <w:t>Phân loại 3 lớp RSNA:</w:t>
      </w:r>
      <w:r>
        <w:t xml:space="preserve"> Normal / Lung Opacity Not Normal / Lung Opacity (Pneumonia) tận dụng nhãn phân loại chi tiết hơn có trong tập RSNA để đánh giá khả năng phân biệt của encoder I-JEPA ở mức độ phức tạp cao hơn.</w:t>
      </w:r>
    </w:p>
    <w:p w14:paraId="7DB8967F" w14:textId="77777777" w:rsidR="009E1E09" w:rsidRDefault="009E1E09">
      <w:pPr>
        <w:pStyle w:val="ListParagraph"/>
        <w:numPr>
          <w:ilvl w:val="0"/>
          <w:numId w:val="9"/>
        </w:numPr>
        <w:spacing w:line="360" w:lineRule="auto"/>
        <w:contextualSpacing w:val="0"/>
        <w:jc w:val="both"/>
      </w:pPr>
      <w:r>
        <w:rPr>
          <w:b/>
          <w:bCs/>
        </w:rPr>
        <w:t>Phân loại 14 bệnh lý trên NIH ChestX-ray14:</w:t>
      </w:r>
      <w:r>
        <w:t xml:space="preserve"> Fine-tune encoder I-JEPA (đã pretrain trên cùng NIH) cho bài toán phân loại đa nhãn 14 bệnh lý. Đây sẽ là thước đo rõ ràng nhất về chất lượng biểu diễn học được bởi encoder, nếu encoder học tốt từ ảnh NIH, nó nên có lợi thế đặc biệt khi fine-tune trên chính tập NIH.</w:t>
      </w:r>
    </w:p>
    <w:p w14:paraId="2D72740F" w14:textId="77777777" w:rsidR="009E1E09" w:rsidRPr="003014AF" w:rsidRDefault="009E1E09" w:rsidP="00F82F1D">
      <w:pPr>
        <w:pStyle w:val="Heading3"/>
        <w:spacing w:line="360" w:lineRule="auto"/>
      </w:pPr>
      <w:bookmarkStart w:id="147" w:name="_Toc233310872"/>
      <w:r>
        <w:t>6.5.4. Tích hợp vào hệ thống thông tin bệnh viện</w:t>
      </w:r>
      <w:bookmarkEnd w:id="147"/>
    </w:p>
    <w:p w14:paraId="1ADB28E9" w14:textId="77777777" w:rsidR="009E1E09" w:rsidRPr="003014AF" w:rsidRDefault="009E1E09" w:rsidP="009E1E09">
      <w:pPr>
        <w:spacing w:before="60" w:after="60" w:line="360" w:lineRule="auto"/>
        <w:ind w:firstLine="720"/>
        <w:jc w:val="both"/>
      </w:pPr>
      <w:r>
        <w:t xml:space="preserve">Mục tiêu dài hạn là tích hợp mô hình I-JEPA vào hệ thống thông tin bệnh viện (HIS/PACS) để triển khai thực tế tại các cơ sở y tế Việt Nam. Lộ trình đề xuất bao gồm ba giai đoạn: (1) xác nhận lâm sàng đánh giá mô hình trên dữ liệu bệnh nhân thực tế của bệnh viện cụ thể, có sự tham gia đánh giá của bác sĩ chuyên khoa; (2) tích hợp kỹ thuật phát triển API hoặc module tương thích với chuẩn DICOM và giao thức PACS tại các bệnh viện tuyến huyện; (3) triển khai có kiểm soát thử nghiệm pilot tại một cơ sở y tế cụ </w:t>
      </w:r>
      <w:r>
        <w:lastRenderedPageBreak/>
        <w:t>thể với giám sát chặt chẽ từ bác sĩ, thu thập phản hồi thực tế để cải thiện mô hình liên tục.</w:t>
      </w:r>
    </w:p>
    <w:p w14:paraId="64BD34BB" w14:textId="77777777" w:rsidR="009E1E09" w:rsidRDefault="009E1E09" w:rsidP="009E1E09">
      <w:pPr>
        <w:spacing w:before="60" w:after="60" w:line="360" w:lineRule="auto"/>
        <w:ind w:firstLine="720"/>
        <w:jc w:val="both"/>
      </w:pPr>
      <w:r>
        <w:t>Trong quá trình này, khung pháp lý về thiết bị y tế AI (cụ thể là quy định của Bộ Y tế Việt Nam về phần mềm y tế Class IIb) cần được tuân thủ. Kết quả hỗ trợ chẩn đoán từ hệ thống luôn phải được bác sĩ có thẩm quyền xem xét và phán quyết cuối cùng, hệ thống AI đóng vai trò công cụ hỗ trợ, không thay thế chuyên môn y khoa.</w:t>
      </w:r>
    </w:p>
    <w:p w14:paraId="499CCBB7" w14:textId="77777777" w:rsidR="009E1E09" w:rsidRPr="003014AF" w:rsidRDefault="004B3BBF" w:rsidP="00F82F1D">
      <w:pPr>
        <w:pStyle w:val="Heading2"/>
        <w:spacing w:line="360" w:lineRule="auto"/>
      </w:pPr>
      <w:bookmarkStart w:id="148" w:name="_Toc233310873"/>
      <w:r>
        <w:t>6.6. KẾT LUẬN CHUNG</w:t>
      </w:r>
      <w:bookmarkEnd w:id="148"/>
    </w:p>
    <w:p w14:paraId="1F4006E5" w14:textId="77777777" w:rsidR="009E1E09" w:rsidRPr="003014AF" w:rsidRDefault="009E1E09" w:rsidP="009E1E09">
      <w:pPr>
        <w:spacing w:before="60" w:after="60" w:line="360" w:lineRule="auto"/>
        <w:ind w:firstLine="720"/>
        <w:jc w:val="both"/>
      </w:pPr>
      <w:r>
        <w:t>Đề tài đã triển khai thành công pipeline học tự giám sát I-JEPA cho bài toán hỗ trợ chẩn đoán viêm phổi từ ảnh X-quang ngực, hoàn thành đầy đủ các mục tiêu đề ra và cung cấp bằng chứng thực nghiệm có hệ thống cho ba câu hỏi nghiên cứu. Kết quả thực nghiệm dẫn đến ba kết luận học thuật chính:</w:t>
      </w:r>
    </w:p>
    <w:p w14:paraId="765549BE" w14:textId="77777777" w:rsidR="009E1E09" w:rsidRPr="003014AF" w:rsidRDefault="009E1E09" w:rsidP="009E1E09">
      <w:pPr>
        <w:spacing w:before="60" w:after="60" w:line="360" w:lineRule="auto"/>
        <w:ind w:firstLine="720"/>
        <w:jc w:val="both"/>
      </w:pPr>
      <w:r>
        <w:rPr>
          <w:b/>
          <w:bCs/>
        </w:rPr>
        <w:t>Kết luận 1:</w:t>
      </w:r>
      <w:r>
        <w:t xml:space="preserve"> Tiền huấn luyện I-JEPA in-domain không vượt trội baseline ImageNet về AUC khi có đầy đủ dữ liệu nhãn trong điều kiện thực nghiệm này. Sự chênh lệch AUC (0,8297 vs 0,8862 của ResNet50) có thể được giải thích phần lớn bởi hạn chế tài nguyên tính toán, 50 epoch pretrain chưa đủ để encoder I-JEPA đạt biểu diễn tối ưu. Tuy nhiên, I-JEPA tạo ra mô hình có Recall cao hơn đáng kể tại threshold mặc định và phân phối xác suất cân bằng hơn là đặc tính có giá trị thực tiễn lâm sàng quan trọng.</w:t>
      </w:r>
    </w:p>
    <w:p w14:paraId="40FAF3F6" w14:textId="77777777" w:rsidR="009E1E09" w:rsidRPr="003014AF" w:rsidRDefault="009E1E09" w:rsidP="009E1E09">
      <w:pPr>
        <w:spacing w:before="60" w:after="60" w:line="360" w:lineRule="auto"/>
        <w:ind w:firstLine="720"/>
        <w:jc w:val="both"/>
      </w:pPr>
      <w:r>
        <w:rPr>
          <w:b/>
          <w:bCs/>
        </w:rPr>
        <w:t>Kết luận 2:</w:t>
      </w:r>
      <w:r>
        <w:t xml:space="preserve"> Trong điều kiện tài nguyên của đề tài, I-JEPA (tiền huấn luyện SSL in-domain 50 epoch trên 50k ảnh) chưa cạnh tranh được với hai baseline ImageNet ở mọi mức nhãn: tại 1% (frozen) chỉ đạt ≈0,53 do đặc trưng chưa hội tụ, và khi fine-tune từ 10% trở lên vẫn thấp hơn baseline khoảng 0,05–0,06 AUC. Đây là một kết quả âm tính hợp lệ; nó định hướng rằng để in-domain SSL phát huy trên ảnh X-quang cần tăng đáng kể quy mô và thời lượng tiền huấn luyện.</w:t>
      </w:r>
    </w:p>
    <w:p w14:paraId="766DFA9B" w14:textId="77777777" w:rsidR="009E1E09" w:rsidRPr="003014AF" w:rsidRDefault="009E1E09" w:rsidP="009E1E09">
      <w:pPr>
        <w:spacing w:before="60" w:after="60" w:line="360" w:lineRule="auto"/>
        <w:ind w:firstLine="720"/>
        <w:jc w:val="both"/>
      </w:pPr>
      <w:r>
        <w:rPr>
          <w:b/>
          <w:bCs/>
        </w:rPr>
        <w:t>Kết luận 3:</w:t>
      </w:r>
      <w:r>
        <w:t xml:space="preserve"> Chiến lược điều chỉnh masking từ block sang random trong I-JEPA thay đổi trung tâm của kiến trúc đề xuất không làm mất đi bản chất cốt lõi của phương pháp học tự giám sát và được hỗ trợ bởi xu hướng được ghi nhận rộng rãi trong cộng đồng nghiên cứu JEPA đa domain. Ablation CLAHE xác nhận tầm quan trọng của tính nhất quán phân phối ảnh giữa giai đoạn pretrain và fine-tuning trong pipeline SSL in-domain.</w:t>
      </w:r>
    </w:p>
    <w:p w14:paraId="74340F21" w14:textId="77777777" w:rsidR="009E1E09" w:rsidRPr="003014AF" w:rsidRDefault="009E1E09" w:rsidP="009E1E09">
      <w:pPr>
        <w:spacing w:before="60" w:after="60" w:line="360" w:lineRule="auto"/>
        <w:ind w:firstLine="720"/>
        <w:jc w:val="both"/>
      </w:pPr>
      <w:r>
        <w:lastRenderedPageBreak/>
        <w:t>Nhìn rộng hơn, đề tài đặt nền tảng cho một hướng nghiên cứu tiếp theo có giá trị: áp dụng kiến trúc JEPA với quy mô dữ liệu và tính toán đầy đủ hơn, kết hợp đánh giá trên dữ liệu bệnh nhân Việt Nam, để xây dựng nền tảng AI hỗ trợ chẩn đoán hình ảnh y tế phù hợp với điều kiện thực tiễn và đặc điểm nhân trắc học người Việt Nam.</w:t>
      </w:r>
    </w:p>
    <w:p w14:paraId="0C356AE3" w14:textId="77777777" w:rsidR="009E1E09" w:rsidRDefault="009E1E09" w:rsidP="009E1E09">
      <w:pPr>
        <w:spacing w:before="60" w:after="60" w:line="360" w:lineRule="auto"/>
        <w:ind w:firstLine="720"/>
        <w:jc w:val="both"/>
      </w:pPr>
      <w:r>
        <w:t>Trong bối cảnh thiếu hụt bác sĩ chuyên khoa X-quang tại các cơ sở y tế tuyến cơ sở và sự tích lũy ngày càng lớn của dữ liệu ảnh X-quang không nhãn trong hệ thống PACS bệnh viện, học tự giám sát và I-JEPA đặc biệt là hướng tiếp cận có tiềm năng ứng dụng thực tiễn cao và xứng đáng tiếp tục được nghiên cứu, phát triển và triển khai.</w:t>
      </w:r>
    </w:p>
    <w:p w14:paraId="785250B7" w14:textId="77777777" w:rsidR="00D25F65" w:rsidRPr="009C618B" w:rsidRDefault="00D25F65" w:rsidP="009E1E09">
      <w:pPr>
        <w:pStyle w:val="NormalWeb"/>
        <w:spacing w:before="120" w:beforeAutospacing="0" w:after="0" w:afterAutospacing="0" w:line="288" w:lineRule="auto"/>
        <w:jc w:val="both"/>
        <w:rPr>
          <w:sz w:val="26"/>
          <w:szCs w:val="26"/>
        </w:rPr>
      </w:pPr>
    </w:p>
    <w:p w14:paraId="08EF7CE9" w14:textId="77777777" w:rsidR="00D25F65" w:rsidRPr="009C618B" w:rsidRDefault="00D25F65" w:rsidP="00543A56">
      <w:pPr>
        <w:jc w:val="both"/>
        <w:rPr>
          <w:rFonts w:cs="Times New Roman"/>
          <w:szCs w:val="26"/>
        </w:rPr>
        <w:sectPr w:rsidR="00D25F65" w:rsidRPr="009C618B">
          <w:footerReference w:type="default" r:id="rId30"/>
          <w:pgSz w:w="12240" w:h="15840"/>
          <w:pgMar w:top="1134" w:right="1418" w:bottom="1134" w:left="1701" w:header="567" w:footer="567" w:gutter="0"/>
          <w:pgNumType w:start="1"/>
          <w:cols w:space="720"/>
          <w:docGrid w:linePitch="360"/>
        </w:sectPr>
      </w:pPr>
    </w:p>
    <w:p w14:paraId="6697B702" w14:textId="77777777" w:rsidR="00D25F65" w:rsidRPr="009C618B" w:rsidRDefault="00000000" w:rsidP="00543A56">
      <w:pPr>
        <w:pStyle w:val="Heading1"/>
        <w:jc w:val="center"/>
        <w:rPr>
          <w:rFonts w:cs="Times New Roman"/>
          <w:szCs w:val="32"/>
        </w:rPr>
      </w:pPr>
      <w:bookmarkStart w:id="149" w:name="_Toc224129248"/>
      <w:bookmarkStart w:id="150" w:name="_Toc233310874"/>
      <w:r>
        <w:rPr>
          <w:rFonts w:cs="Times New Roman"/>
          <w:szCs w:val="32"/>
        </w:rPr>
        <w:lastRenderedPageBreak/>
        <w:t>TÀI LIỆU THAM KHẢO</w:t>
      </w:r>
      <w:bookmarkEnd w:id="149"/>
      <w:bookmarkEnd w:id="150"/>
    </w:p>
    <w:p w14:paraId="6554A2B0" w14:textId="77777777" w:rsidR="00631E3D" w:rsidRPr="009C618B" w:rsidRDefault="00631E3D" w:rsidP="00543A56">
      <w:pPr>
        <w:spacing w:line="240" w:lineRule="auto"/>
        <w:ind w:left="284" w:hanging="284"/>
        <w:jc w:val="both"/>
        <w:rPr>
          <w:rFonts w:cs="Times New Roman"/>
          <w:szCs w:val="26"/>
        </w:rPr>
      </w:pPr>
      <w:r>
        <w:rPr>
          <w:rFonts w:cs="Times New Roman"/>
          <w:szCs w:val="26"/>
        </w:rPr>
        <w:t>[1] World Health Organization, "Pneumonia," WHO Fact Sheets, Nov. 2024. [Online]. Available: https://www.who.int/news-room/fact-sheets/detail/pneumonia. [Accessed: Mar. 2026].</w:t>
      </w:r>
    </w:p>
    <w:p w14:paraId="7AF22768" w14:textId="77777777" w:rsidR="00631E3D" w:rsidRPr="009C618B" w:rsidRDefault="00631E3D" w:rsidP="00543A56">
      <w:pPr>
        <w:spacing w:line="240" w:lineRule="auto"/>
        <w:ind w:left="284" w:hanging="284"/>
        <w:jc w:val="both"/>
        <w:rPr>
          <w:rFonts w:cs="Times New Roman"/>
          <w:szCs w:val="26"/>
        </w:rPr>
      </w:pPr>
      <w:r>
        <w:rPr>
          <w:rFonts w:cs="Times New Roman"/>
          <w:szCs w:val="26"/>
        </w:rPr>
        <w:t>[2] M. Assran, Q. Duval, I. Misra, P. Bojanowski, P. Vincent, M. Rabbat, Y. LeCun, and N. Ballas, "Self-supervised learning from images with a joint-embedding predictive architecture," in Proc. IEEE/CVF Conf. Comput. Vis. Pattern Recognit. (CVPR), Vancouver, BC, Canada, Jun. 2023, pp. 15619–15629, doi: 10.1109/CVPR52729.2023.01499.</w:t>
      </w:r>
    </w:p>
    <w:p w14:paraId="36DEA915" w14:textId="77777777" w:rsidR="00631E3D" w:rsidRPr="009C618B" w:rsidRDefault="00631E3D" w:rsidP="00543A56">
      <w:pPr>
        <w:spacing w:line="240" w:lineRule="auto"/>
        <w:ind w:left="284" w:hanging="284"/>
        <w:jc w:val="both"/>
        <w:rPr>
          <w:rFonts w:cs="Times New Roman"/>
          <w:szCs w:val="26"/>
        </w:rPr>
      </w:pPr>
      <w:r>
        <w:rPr>
          <w:rFonts w:cs="Times New Roman"/>
          <w:szCs w:val="26"/>
        </w:rPr>
        <w:t>[3] K. He, X. Chen, S. Xie, Y. Li, and P. Dollár, "Masked autoencoders are scalable vision learners," in Proc. IEEE/CVF Conf. Comput. Vis. Pattern Recognit. (CVPR), New Orleans, LA, USA, Jun. 2022, pp. 16000–16009, doi: 10.1109/CVPR52688.2022.01553.</w:t>
      </w:r>
    </w:p>
    <w:p w14:paraId="17095E7A" w14:textId="77777777" w:rsidR="00631E3D" w:rsidRPr="009C618B" w:rsidRDefault="00631E3D" w:rsidP="00543A56">
      <w:pPr>
        <w:spacing w:line="240" w:lineRule="auto"/>
        <w:ind w:left="284" w:hanging="284"/>
        <w:jc w:val="both"/>
        <w:rPr>
          <w:rFonts w:cs="Times New Roman"/>
          <w:szCs w:val="26"/>
        </w:rPr>
      </w:pPr>
      <w:r>
        <w:rPr>
          <w:rFonts w:cs="Times New Roman"/>
          <w:szCs w:val="26"/>
        </w:rPr>
        <w:t>[4] T. Chen, S. Kornblith, M. Norouzi, and G. Hinton, "A simple framework for contrastive learning of visual representations," in Proc. 37th Int. Conf. Mach. Learn. (ICML), Jul. 2020, pp. 1597–1607. [Online]. Available: https://proceedings.mlr.press/v119/chen20j.html.</w:t>
      </w:r>
    </w:p>
    <w:p w14:paraId="5D7A2B9C" w14:textId="77777777" w:rsidR="00631E3D" w:rsidRPr="009C618B" w:rsidRDefault="00631E3D" w:rsidP="00543A56">
      <w:pPr>
        <w:spacing w:line="240" w:lineRule="auto"/>
        <w:ind w:left="284" w:hanging="284"/>
        <w:jc w:val="both"/>
        <w:rPr>
          <w:rFonts w:cs="Times New Roman"/>
          <w:szCs w:val="26"/>
        </w:rPr>
      </w:pPr>
      <w:r>
        <w:rPr>
          <w:rFonts w:cs="Times New Roman"/>
          <w:szCs w:val="26"/>
        </w:rPr>
        <w:t>[5] J.-B. Grill et al., "Bootstrap your own latent - a new approach to self-supervised learning," in Proc. 34th Int. Conf. Neural Inf. Process. Syst. (NeurIPS), Dec. 2020, pp. 21271–21284.</w:t>
      </w:r>
    </w:p>
    <w:p w14:paraId="32E7EFD7" w14:textId="77777777" w:rsidR="00631E3D" w:rsidRPr="009C618B" w:rsidRDefault="00631E3D" w:rsidP="00543A56">
      <w:pPr>
        <w:spacing w:line="240" w:lineRule="auto"/>
        <w:ind w:left="284" w:hanging="284"/>
        <w:jc w:val="both"/>
        <w:rPr>
          <w:rFonts w:cs="Times New Roman"/>
          <w:szCs w:val="26"/>
        </w:rPr>
      </w:pPr>
      <w:r>
        <w:rPr>
          <w:rFonts w:cs="Times New Roman"/>
          <w:szCs w:val="26"/>
        </w:rPr>
        <w:t>[6] X. Wang, Y. Peng, L. Lu, Z. Lu, M. Bagheri, and R. M. Summers, "ChestX-Ray8: Hospital-scale chest X-ray database and benchmarks on weakly-supervised classification and localization of common thorax diseases," in Proc. IEEE Conf. Comput. Vis. Pattern Recognit. (CVPR), Honolulu, HI, USA, Jul. 2017, pp. 3462–3471, doi: 10.1109/CVPR.2017.369.</w:t>
      </w:r>
    </w:p>
    <w:p w14:paraId="06E8E1BA" w14:textId="77777777" w:rsidR="00631E3D" w:rsidRPr="009C618B" w:rsidRDefault="00631E3D" w:rsidP="00543A56">
      <w:pPr>
        <w:spacing w:line="240" w:lineRule="auto"/>
        <w:ind w:left="284" w:hanging="284"/>
        <w:jc w:val="both"/>
        <w:rPr>
          <w:rFonts w:cs="Times New Roman"/>
          <w:szCs w:val="26"/>
        </w:rPr>
      </w:pPr>
      <w:r>
        <w:rPr>
          <w:rFonts w:cs="Times New Roman"/>
          <w:szCs w:val="26"/>
        </w:rPr>
        <w:t>[7] A. Paszke et al., "PyTorch: An imperative style, high-performance deep learning library," in Proc. Adv. Neural Inf. Process. Syst. (NeurIPS), vol. 32, Dec. 2019, pp. 8026–8037. [Online]. Available: https://arxiv.org/abs/1912.01703.</w:t>
      </w:r>
    </w:p>
    <w:p w14:paraId="2F284F26" w14:textId="77777777" w:rsidR="00631E3D" w:rsidRPr="009C618B" w:rsidRDefault="00631E3D" w:rsidP="00543A56">
      <w:pPr>
        <w:spacing w:line="240" w:lineRule="auto"/>
        <w:ind w:left="284" w:hanging="284"/>
        <w:jc w:val="both"/>
        <w:rPr>
          <w:rFonts w:cs="Times New Roman"/>
          <w:szCs w:val="26"/>
        </w:rPr>
      </w:pPr>
      <w:r>
        <w:rPr>
          <w:rFonts w:cs="Times New Roman"/>
          <w:szCs w:val="26"/>
        </w:rPr>
        <w:t>[8] Z. Fei, M. Fan, and J. Huang, "A-JEPA: Joint-Embedding Predictive Architecture Can Listen," arXiv preprint arXiv:2311.15830, Jan. 2024. [Online]. Available: https://arxiv.org/abs/2311.15830.</w:t>
      </w:r>
    </w:p>
    <w:p w14:paraId="38712F95" w14:textId="77777777" w:rsidR="00631E3D" w:rsidRPr="009C618B" w:rsidRDefault="00631E3D" w:rsidP="00543A56">
      <w:pPr>
        <w:spacing w:line="240" w:lineRule="auto"/>
        <w:ind w:left="284" w:hanging="284"/>
        <w:jc w:val="both"/>
        <w:rPr>
          <w:rFonts w:cs="Times New Roman"/>
          <w:szCs w:val="26"/>
        </w:rPr>
      </w:pPr>
      <w:r>
        <w:rPr>
          <w:rFonts w:cs="Times New Roman"/>
          <w:szCs w:val="26"/>
        </w:rPr>
        <w:t>[9] L. Tuncay, E. Labbé, E. Benetos, and T. Pellegrini, "Audio-JEPA: Joint-Embedding Predictive Architecture for Audio Representation Learning," in Proc. IEEE Int. Conf. Multimedia and Expo (ICME), Nantes, France, Jul. 2025, pp. 1–6. [Online]. Available: https://arxiv.org/abs/2507.02915.</w:t>
      </w:r>
    </w:p>
    <w:p w14:paraId="693B4B9B" w14:textId="77777777" w:rsidR="00631E3D" w:rsidRPr="009C618B" w:rsidRDefault="00631E3D" w:rsidP="00543A56">
      <w:pPr>
        <w:spacing w:line="240" w:lineRule="auto"/>
        <w:ind w:left="284" w:hanging="284"/>
        <w:jc w:val="both"/>
        <w:rPr>
          <w:rFonts w:cs="Times New Roman"/>
          <w:szCs w:val="26"/>
        </w:rPr>
      </w:pPr>
      <w:r>
        <w:rPr>
          <w:rFonts w:cs="Times New Roman"/>
          <w:szCs w:val="26"/>
        </w:rPr>
        <w:t>[10] Y. S. G. Alis, J. M. C. Ong, and J. A. R. Ampil, "RadJEPA: Radiology Encoder for Chest X-Rays via Joint Embedding Predictive Architecture," arXiv preprint arXiv:2601.15891, Jan. 2026. [Online]. Available: https://arxiv.org/abs/2601.15891.</w:t>
      </w:r>
    </w:p>
    <w:p w14:paraId="22D06967" w14:textId="77777777" w:rsidR="00631E3D" w:rsidRPr="009C618B" w:rsidRDefault="00631E3D" w:rsidP="00543A56">
      <w:pPr>
        <w:spacing w:line="240" w:lineRule="auto"/>
        <w:ind w:left="284" w:hanging="284"/>
        <w:jc w:val="both"/>
        <w:rPr>
          <w:rFonts w:cs="Times New Roman"/>
          <w:szCs w:val="26"/>
        </w:rPr>
      </w:pPr>
      <w:r>
        <w:rPr>
          <w:rFonts w:cs="Times New Roman"/>
          <w:szCs w:val="26"/>
        </w:rPr>
        <w:lastRenderedPageBreak/>
        <w:t>[11] Radiological Society of North America, "RSNA Pneumonia Detection Challenge," Kaggle, 2018. [Online]. Available: https://www.kaggle.com/c/rsna-pneumonia-detection-challenge. [Accessed: Mar. 2026].</w:t>
      </w:r>
    </w:p>
    <w:p w14:paraId="30686411" w14:textId="77777777" w:rsidR="00631E3D" w:rsidRPr="009C618B" w:rsidRDefault="00631E3D" w:rsidP="00543A56">
      <w:pPr>
        <w:spacing w:line="240" w:lineRule="auto"/>
        <w:ind w:left="284" w:hanging="284"/>
        <w:jc w:val="both"/>
        <w:rPr>
          <w:rFonts w:cs="Times New Roman"/>
          <w:szCs w:val="26"/>
        </w:rPr>
      </w:pPr>
      <w:r>
        <w:rPr>
          <w:rFonts w:cs="Times New Roman"/>
          <w:szCs w:val="26"/>
        </w:rPr>
        <w:t>[12] A. Vaswani, N. Shazeer, N. Parmar, J. Uszkoreit, L. Jones, A. N. Gomez, Ł. Kaiser, and I. Polosukhin, "Attention is all you need," in Proc. 31st Int. Conf. Neural Inf. Process. Syst. (NeurIPS), Long Beach, CA, USA, Dec. 2017, pp. 5998–6008.</w:t>
      </w:r>
    </w:p>
    <w:p w14:paraId="2FD3BD3D" w14:textId="77777777" w:rsidR="00631E3D" w:rsidRPr="009C618B" w:rsidRDefault="00631E3D" w:rsidP="00543A56">
      <w:pPr>
        <w:spacing w:line="240" w:lineRule="auto"/>
        <w:ind w:left="284" w:hanging="284"/>
        <w:jc w:val="both"/>
        <w:rPr>
          <w:rFonts w:cs="Times New Roman"/>
          <w:szCs w:val="26"/>
        </w:rPr>
      </w:pPr>
      <w:r>
        <w:rPr>
          <w:rFonts w:cs="Times New Roman"/>
          <w:szCs w:val="26"/>
        </w:rPr>
        <w:t>[13] A. Dosovitskiy et al., "An image is worth 16x16 words: Transformers for image recognition at scale," in Proc. Int. Conf. Learn. Represent. (ICLR), Virtual, May 2021. [Online]. Available: https://openreview.net/forum?id=YicbFdNTTy.</w:t>
      </w:r>
    </w:p>
    <w:p w14:paraId="690F9790" w14:textId="77777777" w:rsidR="00631E3D" w:rsidRPr="009C618B" w:rsidRDefault="00631E3D" w:rsidP="00543A56">
      <w:pPr>
        <w:spacing w:line="240" w:lineRule="auto"/>
        <w:ind w:left="284" w:hanging="284"/>
        <w:jc w:val="both"/>
        <w:rPr>
          <w:rFonts w:cs="Times New Roman"/>
          <w:szCs w:val="26"/>
        </w:rPr>
      </w:pPr>
      <w:r>
        <w:rPr>
          <w:rFonts w:cs="Times New Roman"/>
          <w:szCs w:val="26"/>
        </w:rPr>
        <w:t>[14] K. He, H. Fan, Y. Wu, S. Xie, and R. Girshick, "Momentum contrast for unsupervised visual representation learning," in Proc. IEEE/CVF Conf. Comput. Vis. Pattern Recognit. (CVPR), Seattle, WA, USA, Jun. 2020, pp. 9726–9735, doi: 10.1109/CVPR42600.2020.00975.</w:t>
      </w:r>
    </w:p>
    <w:p w14:paraId="16365751" w14:textId="77777777" w:rsidR="00631E3D" w:rsidRPr="009C618B" w:rsidRDefault="00631E3D" w:rsidP="00543A56">
      <w:pPr>
        <w:spacing w:line="240" w:lineRule="auto"/>
        <w:ind w:left="284" w:hanging="284"/>
        <w:jc w:val="both"/>
        <w:rPr>
          <w:rFonts w:cs="Times New Roman"/>
          <w:szCs w:val="26"/>
        </w:rPr>
      </w:pPr>
      <w:r>
        <w:rPr>
          <w:rFonts w:cs="Times New Roman"/>
          <w:szCs w:val="26"/>
        </w:rPr>
        <w:t>[15] R. Wightman, "PyTorch Image Models (timm)," HuggingFace/GitHub, 2019. [Online]. Available: https://github.com/huggingface/pytorch-image-models, doi: 10.5281/zenodo.4414861.</w:t>
      </w:r>
    </w:p>
    <w:p w14:paraId="3DC07666" w14:textId="77777777" w:rsidR="00631E3D" w:rsidRPr="009C618B" w:rsidRDefault="00631E3D" w:rsidP="00543A56">
      <w:pPr>
        <w:spacing w:line="240" w:lineRule="auto"/>
        <w:ind w:left="284" w:hanging="284"/>
        <w:jc w:val="both"/>
        <w:rPr>
          <w:rFonts w:cs="Times New Roman"/>
          <w:szCs w:val="26"/>
        </w:rPr>
      </w:pPr>
      <w:r>
        <w:rPr>
          <w:rFonts w:cs="Times New Roman"/>
          <w:szCs w:val="26"/>
        </w:rPr>
        <w:t>[16] S. Xu, J. Zhou, J. J. Zhang, and L. Yang, "CrossJEPA: Cross-Modal Joint-Embedding Predictive Architecture for Efficient 3D Representation Learning from 2D Images," arXiv preprint arXiv:2511.18424, Nov. 2025. [Online]. Available: https://arxiv.org/abs/2511.18424.</w:t>
      </w:r>
    </w:p>
    <w:p w14:paraId="1B8AF4D5" w14:textId="77777777" w:rsidR="00631E3D" w:rsidRPr="009C618B" w:rsidRDefault="00631E3D" w:rsidP="00543A56">
      <w:pPr>
        <w:spacing w:line="240" w:lineRule="auto"/>
        <w:ind w:left="284" w:hanging="284"/>
        <w:jc w:val="both"/>
        <w:rPr>
          <w:rFonts w:cs="Times New Roman"/>
          <w:szCs w:val="26"/>
        </w:rPr>
      </w:pPr>
      <w:r>
        <w:rPr>
          <w:rFonts w:cs="Times New Roman"/>
          <w:szCs w:val="26"/>
        </w:rPr>
        <w:t>[17] R. R. Selvaraju, M. Cogswell, A. Das, R. Vedantam, D. Parikh, and D. Batra, "Grad-CAM: Visual explanations from deep networks via gradient-based localization," Int. J. Comput. Vis., vol. 128, no. 2, pp. 336–359, Feb. 2020, doi: 10.1007/s11263-019-01228-7.</w:t>
      </w:r>
    </w:p>
    <w:p w14:paraId="3CDF57AF" w14:textId="77777777" w:rsidR="00631E3D" w:rsidRPr="009C618B" w:rsidRDefault="00631E3D" w:rsidP="00543A56">
      <w:pPr>
        <w:spacing w:line="240" w:lineRule="auto"/>
        <w:ind w:left="284" w:hanging="284"/>
        <w:jc w:val="both"/>
        <w:rPr>
          <w:rFonts w:cs="Times New Roman"/>
          <w:szCs w:val="26"/>
        </w:rPr>
      </w:pPr>
      <w:r>
        <w:rPr>
          <w:rFonts w:cs="Times New Roman"/>
          <w:szCs w:val="26"/>
        </w:rPr>
        <w:t>[18] N. M. Khiem, P. N. Quyen, T. D. Quang, and N. H. Anh-Khoi, "Leveraging deep learning for lung disease diagnosis and classification through X-ray imaging," in Proceedings of the International Conference on Sustainable Computing (ICSC 2025) (Lecture Notes in Electrical Engineering, vol. 1530), N. Goyal, T. N. Nguyen, M. Lata, and G. A. Ogunmola, Eds. Singapore: Springer, 2026, doi: 10.1007/978-981-95-6063-9_16.</w:t>
      </w:r>
    </w:p>
    <w:p w14:paraId="5F33B947" w14:textId="77777777" w:rsidR="00631E3D" w:rsidRPr="009C618B" w:rsidRDefault="00631E3D" w:rsidP="00543A56">
      <w:pPr>
        <w:spacing w:line="240" w:lineRule="auto"/>
        <w:ind w:left="284" w:hanging="284"/>
        <w:jc w:val="both"/>
        <w:rPr>
          <w:rFonts w:cs="Times New Roman"/>
          <w:szCs w:val="26"/>
        </w:rPr>
      </w:pPr>
      <w:r>
        <w:rPr>
          <w:rFonts w:cs="Times New Roman"/>
          <w:szCs w:val="26"/>
        </w:rPr>
        <w:t>[19] S. Azizi et al., "Big self-supervised models advance medical image classification," in Proc. IEEE/CVF Int. Conf. Comput. Vis. (ICCV), Montreal, QC, Canada, Oct. 2021, pp. 3478–3488, doi: 10.1109/ICCV48922.2021.00346.</w:t>
      </w:r>
    </w:p>
    <w:p w14:paraId="5E57B76D" w14:textId="77777777" w:rsidR="00631E3D" w:rsidRPr="009C618B" w:rsidRDefault="00631E3D" w:rsidP="00543A56">
      <w:pPr>
        <w:spacing w:line="240" w:lineRule="auto"/>
        <w:ind w:left="284" w:hanging="284"/>
        <w:jc w:val="both"/>
        <w:rPr>
          <w:rFonts w:cs="Times New Roman"/>
          <w:szCs w:val="26"/>
        </w:rPr>
      </w:pPr>
      <w:r>
        <w:rPr>
          <w:rFonts w:cs="Times New Roman"/>
          <w:szCs w:val="26"/>
        </w:rPr>
        <w:t>[20] B. Zhao, S. S. S. Soni, H. Tang, and J. Sui, "Brain-JEPA: Brain Dynamics Foundation Model with Gradient Positioning and Spatiotemporal Masking," arXiv preprint arXiv:2409.19407, Sep. 2024. [Online]. Available: https://arxiv.org/abs/2409.19407.</w:t>
      </w:r>
    </w:p>
    <w:p w14:paraId="6624BA3F" w14:textId="77777777" w:rsidR="00631E3D" w:rsidRPr="009C618B" w:rsidRDefault="00631E3D" w:rsidP="00543A56">
      <w:pPr>
        <w:spacing w:line="240" w:lineRule="auto"/>
        <w:ind w:left="284" w:hanging="284"/>
        <w:jc w:val="both"/>
        <w:rPr>
          <w:rFonts w:cs="Times New Roman"/>
          <w:szCs w:val="26"/>
        </w:rPr>
      </w:pPr>
      <w:r>
        <w:rPr>
          <w:rFonts w:cs="Times New Roman"/>
          <w:szCs w:val="26"/>
        </w:rPr>
        <w:lastRenderedPageBreak/>
        <w:t>[21] K. He, X. Zhang, S. Ren, and J. Sun, "Deep residual learning for image recognition," in Proc. IEEE Conf. Comput. Vis. Pattern Recognit. (CVPR), Las Vegas, NV, USA, Jun. 2016, pp. 770–778, doi: 10.1109/CVPR.2016.90.</w:t>
      </w:r>
    </w:p>
    <w:p w14:paraId="2A09E113" w14:textId="77777777" w:rsidR="00631E3D" w:rsidRPr="009C618B" w:rsidRDefault="00631E3D" w:rsidP="00543A56">
      <w:pPr>
        <w:spacing w:line="240" w:lineRule="auto"/>
        <w:ind w:left="284" w:hanging="284"/>
        <w:jc w:val="both"/>
        <w:rPr>
          <w:rFonts w:cs="Times New Roman"/>
          <w:szCs w:val="26"/>
        </w:rPr>
      </w:pPr>
      <w:r>
        <w:rPr>
          <w:rFonts w:cs="Times New Roman"/>
          <w:szCs w:val="26"/>
        </w:rPr>
        <w:t>[22] H. Touvron, M. Cord, M. Douze, F. Massa, A. Sablayrolles, and H. Jégou, "Training data-efficient image transformers &amp; distillation through attention," in Proc. 38th Int. Conf. Mach. Learn. (ICML), Jul. 2021, pp. 10347–10357. [Online]. Available: https://proceedings.mlr.press/v139/touvron21a.html.</w:t>
      </w:r>
    </w:p>
    <w:p w14:paraId="580C55BD" w14:textId="77777777" w:rsidR="00631E3D" w:rsidRPr="009C618B" w:rsidRDefault="00631E3D" w:rsidP="00543A56">
      <w:pPr>
        <w:spacing w:line="240" w:lineRule="auto"/>
        <w:jc w:val="both"/>
        <w:rPr>
          <w:rFonts w:cs="Times New Roman"/>
          <w:szCs w:val="26"/>
        </w:rPr>
      </w:pPr>
    </w:p>
    <w:p w14:paraId="6C422A92" w14:textId="77777777" w:rsidR="00631E3D" w:rsidRPr="009C618B" w:rsidRDefault="00631E3D" w:rsidP="00543A56">
      <w:pPr>
        <w:spacing w:line="240" w:lineRule="auto"/>
        <w:jc w:val="both"/>
        <w:rPr>
          <w:rFonts w:cs="Times New Roman"/>
          <w:szCs w:val="26"/>
        </w:rPr>
      </w:pPr>
    </w:p>
    <w:p w14:paraId="416806FE" w14:textId="77777777" w:rsidR="00631E3D" w:rsidRPr="009C618B" w:rsidRDefault="00631E3D" w:rsidP="00543A56">
      <w:pPr>
        <w:spacing w:line="240" w:lineRule="auto"/>
        <w:jc w:val="both"/>
        <w:rPr>
          <w:rFonts w:cs="Times New Roman"/>
          <w:szCs w:val="26"/>
        </w:rPr>
      </w:pPr>
    </w:p>
    <w:p w14:paraId="4EE1241A" w14:textId="77777777" w:rsidR="00D25F65" w:rsidRPr="003C1461" w:rsidRDefault="00D25F65" w:rsidP="00543A56">
      <w:pPr>
        <w:spacing w:line="240" w:lineRule="auto"/>
        <w:jc w:val="both"/>
        <w:rPr>
          <w:rFonts w:cs="Times New Roman"/>
          <w:szCs w:val="26"/>
        </w:rPr>
      </w:pPr>
    </w:p>
    <w:sectPr w:rsidR="00D25F65" w:rsidRPr="003C1461">
      <w:pgSz w:w="12240" w:h="15840"/>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11D45" w14:textId="77777777" w:rsidR="0004796F" w:rsidRPr="009C618B" w:rsidRDefault="0004796F">
      <w:pPr>
        <w:spacing w:line="240" w:lineRule="auto"/>
      </w:pPr>
      <w:r w:rsidRPr="009C618B">
        <w:separator/>
      </w:r>
    </w:p>
  </w:endnote>
  <w:endnote w:type="continuationSeparator" w:id="0">
    <w:p w14:paraId="3CC31FE8" w14:textId="77777777" w:rsidR="0004796F" w:rsidRPr="009C618B" w:rsidRDefault="0004796F">
      <w:pPr>
        <w:spacing w:line="240" w:lineRule="auto"/>
      </w:pPr>
      <w:r w:rsidRPr="009C61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56B6" w14:textId="77777777" w:rsidR="00D25F65" w:rsidRPr="009C618B" w:rsidRDefault="00D25F65">
    <w:pPr>
      <w:pStyle w:val="Footer"/>
      <w:jc w:val="center"/>
    </w:pPr>
  </w:p>
  <w:p w14:paraId="65F0794E" w14:textId="77777777" w:rsidR="00D25F65" w:rsidRPr="009C618B" w:rsidRDefault="00D25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3F4D" w14:textId="77777777" w:rsidR="000652A6" w:rsidRDefault="000652A6">
    <w:pPr>
      <w:pStyle w:val="BodyText"/>
      <w:spacing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17331"/>
    </w:sdtPr>
    <w:sdtContent>
      <w:p w14:paraId="721C2D54" w14:textId="77777777" w:rsidR="00D25F65" w:rsidRPr="009C618B" w:rsidRDefault="00000000">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3E03D365" w14:textId="77777777" w:rsidR="00D25F65" w:rsidRPr="009C618B" w:rsidRDefault="00D25F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902346"/>
    </w:sdtPr>
    <w:sdtContent>
      <w:p w14:paraId="0D39218C" w14:textId="77777777" w:rsidR="00D25F65" w:rsidRPr="009C618B" w:rsidRDefault="00000000">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63C8A770" w14:textId="77777777" w:rsidR="00D25F65" w:rsidRPr="009C618B" w:rsidRDefault="00D25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A472B" w14:textId="77777777" w:rsidR="0004796F" w:rsidRPr="009C618B" w:rsidRDefault="0004796F">
      <w:pPr>
        <w:spacing w:after="0"/>
      </w:pPr>
      <w:r w:rsidRPr="009C618B">
        <w:separator/>
      </w:r>
    </w:p>
  </w:footnote>
  <w:footnote w:type="continuationSeparator" w:id="0">
    <w:p w14:paraId="56467D81" w14:textId="77777777" w:rsidR="0004796F" w:rsidRPr="009C618B" w:rsidRDefault="0004796F">
      <w:pPr>
        <w:spacing w:after="0"/>
      </w:pPr>
      <w:r w:rsidRPr="009C61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E5"/>
    <w:multiLevelType w:val="hybridMultilevel"/>
    <w:tmpl w:val="1CA66982"/>
    <w:lvl w:ilvl="0" w:tplc="23D29656">
      <w:start w:val="1"/>
      <w:numFmt w:val="bullet"/>
      <w:lvlText w:val="•"/>
      <w:lvlJc w:val="left"/>
      <w:pPr>
        <w:ind w:left="720" w:hanging="360"/>
      </w:pPr>
    </w:lvl>
    <w:lvl w:ilvl="1" w:tplc="D9A4E2A0">
      <w:start w:val="1"/>
      <w:numFmt w:val="bullet"/>
      <w:lvlText w:val="◦"/>
      <w:lvlJc w:val="left"/>
      <w:pPr>
        <w:ind w:left="1080" w:hanging="360"/>
      </w:pPr>
    </w:lvl>
    <w:lvl w:ilvl="2" w:tplc="C0389BD2">
      <w:numFmt w:val="decimal"/>
      <w:lvlText w:val=""/>
      <w:lvlJc w:val="left"/>
    </w:lvl>
    <w:lvl w:ilvl="3" w:tplc="6B7E1DCA">
      <w:numFmt w:val="decimal"/>
      <w:lvlText w:val=""/>
      <w:lvlJc w:val="left"/>
    </w:lvl>
    <w:lvl w:ilvl="4" w:tplc="23F861C0">
      <w:numFmt w:val="decimal"/>
      <w:lvlText w:val=""/>
      <w:lvlJc w:val="left"/>
    </w:lvl>
    <w:lvl w:ilvl="5" w:tplc="895E4172">
      <w:numFmt w:val="decimal"/>
      <w:lvlText w:val=""/>
      <w:lvlJc w:val="left"/>
    </w:lvl>
    <w:lvl w:ilvl="6" w:tplc="38C09856">
      <w:numFmt w:val="decimal"/>
      <w:lvlText w:val=""/>
      <w:lvlJc w:val="left"/>
    </w:lvl>
    <w:lvl w:ilvl="7" w:tplc="C284EA82">
      <w:numFmt w:val="decimal"/>
      <w:lvlText w:val=""/>
      <w:lvlJc w:val="left"/>
    </w:lvl>
    <w:lvl w:ilvl="8" w:tplc="1E587BF2">
      <w:numFmt w:val="decimal"/>
      <w:lvlText w:val=""/>
      <w:lvlJc w:val="left"/>
    </w:lvl>
  </w:abstractNum>
  <w:abstractNum w:abstractNumId="1" w15:restartNumberingAfterBreak="0">
    <w:nsid w:val="06911E7E"/>
    <w:multiLevelType w:val="multilevel"/>
    <w:tmpl w:val="062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9B22B5"/>
    <w:multiLevelType w:val="multilevel"/>
    <w:tmpl w:val="77B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D06F1"/>
    <w:multiLevelType w:val="multilevel"/>
    <w:tmpl w:val="130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5CD2"/>
    <w:multiLevelType w:val="hybridMultilevel"/>
    <w:tmpl w:val="3D2AD1EC"/>
    <w:lvl w:ilvl="0" w:tplc="D43EE810">
      <w:start w:val="1"/>
      <w:numFmt w:val="bullet"/>
      <w:lvlText w:val="–"/>
      <w:lvlJc w:val="left"/>
      <w:pPr>
        <w:ind w:left="720" w:hanging="360"/>
      </w:pPr>
    </w:lvl>
    <w:lvl w:ilvl="1" w:tplc="45B80F34">
      <w:numFmt w:val="decimal"/>
      <w:lvlText w:val=""/>
      <w:lvlJc w:val="left"/>
    </w:lvl>
    <w:lvl w:ilvl="2" w:tplc="C4E05640">
      <w:numFmt w:val="decimal"/>
      <w:lvlText w:val=""/>
      <w:lvlJc w:val="left"/>
    </w:lvl>
    <w:lvl w:ilvl="3" w:tplc="2F204BD8">
      <w:numFmt w:val="decimal"/>
      <w:lvlText w:val=""/>
      <w:lvlJc w:val="left"/>
    </w:lvl>
    <w:lvl w:ilvl="4" w:tplc="19CCE7A6">
      <w:numFmt w:val="decimal"/>
      <w:lvlText w:val=""/>
      <w:lvlJc w:val="left"/>
    </w:lvl>
    <w:lvl w:ilvl="5" w:tplc="5082F378">
      <w:numFmt w:val="decimal"/>
      <w:lvlText w:val=""/>
      <w:lvlJc w:val="left"/>
    </w:lvl>
    <w:lvl w:ilvl="6" w:tplc="D1789F68">
      <w:numFmt w:val="decimal"/>
      <w:lvlText w:val=""/>
      <w:lvlJc w:val="left"/>
    </w:lvl>
    <w:lvl w:ilvl="7" w:tplc="F712166C">
      <w:numFmt w:val="decimal"/>
      <w:lvlText w:val=""/>
      <w:lvlJc w:val="left"/>
    </w:lvl>
    <w:lvl w:ilvl="8" w:tplc="9F585E00">
      <w:numFmt w:val="decimal"/>
      <w:lvlText w:val=""/>
      <w:lvlJc w:val="left"/>
    </w:lvl>
  </w:abstractNum>
  <w:abstractNum w:abstractNumId="6" w15:restartNumberingAfterBreak="0">
    <w:nsid w:val="35CA42B5"/>
    <w:multiLevelType w:val="multilevel"/>
    <w:tmpl w:val="B17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6243"/>
    <w:multiLevelType w:val="multilevel"/>
    <w:tmpl w:val="BF8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E6256"/>
    <w:multiLevelType w:val="hybridMultilevel"/>
    <w:tmpl w:val="84EE1B42"/>
    <w:lvl w:ilvl="0" w:tplc="269C8710">
      <w:start w:val="1"/>
      <w:numFmt w:val="bullet"/>
      <w:lvlText w:val="–"/>
      <w:lvlJc w:val="left"/>
      <w:pPr>
        <w:spacing w:before="50" w:after="50"/>
        <w:ind w:left="720" w:hanging="360"/>
      </w:pPr>
    </w:lvl>
    <w:lvl w:ilvl="1" w:tplc="08E809E4">
      <w:numFmt w:val="decimal"/>
      <w:lvlText w:val=""/>
      <w:lvlJc w:val="left"/>
    </w:lvl>
    <w:lvl w:ilvl="2" w:tplc="DAD82B62">
      <w:numFmt w:val="decimal"/>
      <w:lvlText w:val=""/>
      <w:lvlJc w:val="left"/>
    </w:lvl>
    <w:lvl w:ilvl="3" w:tplc="D5886F82">
      <w:numFmt w:val="decimal"/>
      <w:lvlText w:val=""/>
      <w:lvlJc w:val="left"/>
    </w:lvl>
    <w:lvl w:ilvl="4" w:tplc="6728F832">
      <w:numFmt w:val="decimal"/>
      <w:lvlText w:val=""/>
      <w:lvlJc w:val="left"/>
    </w:lvl>
    <w:lvl w:ilvl="5" w:tplc="54CCAEAC">
      <w:numFmt w:val="decimal"/>
      <w:lvlText w:val=""/>
      <w:lvlJc w:val="left"/>
    </w:lvl>
    <w:lvl w:ilvl="6" w:tplc="B178E19E">
      <w:numFmt w:val="decimal"/>
      <w:lvlText w:val=""/>
      <w:lvlJc w:val="left"/>
    </w:lvl>
    <w:lvl w:ilvl="7" w:tplc="09CC4240">
      <w:numFmt w:val="decimal"/>
      <w:lvlText w:val=""/>
      <w:lvlJc w:val="left"/>
    </w:lvl>
    <w:lvl w:ilvl="8" w:tplc="1A3CC9A8">
      <w:numFmt w:val="decimal"/>
      <w:lvlText w:val=""/>
      <w:lvlJc w:val="left"/>
    </w:lvl>
  </w:abstractNum>
  <w:abstractNum w:abstractNumId="9" w15:restartNumberingAfterBreak="0">
    <w:nsid w:val="5BAA3FBF"/>
    <w:multiLevelType w:val="hybridMultilevel"/>
    <w:tmpl w:val="7BA85258"/>
    <w:lvl w:ilvl="0" w:tplc="7086443A">
      <w:start w:val="1"/>
      <w:numFmt w:val="bullet"/>
      <w:lvlText w:val="•"/>
      <w:lvlJc w:val="left"/>
      <w:pPr>
        <w:ind w:left="720" w:hanging="360"/>
      </w:pPr>
    </w:lvl>
    <w:lvl w:ilvl="1" w:tplc="DE3C4EAC">
      <w:start w:val="1"/>
      <w:numFmt w:val="bullet"/>
      <w:lvlText w:val="◦"/>
      <w:lvlJc w:val="left"/>
      <w:pPr>
        <w:ind w:left="1080" w:hanging="360"/>
      </w:pPr>
    </w:lvl>
    <w:lvl w:ilvl="2" w:tplc="AC1E9C2C">
      <w:numFmt w:val="decimal"/>
      <w:lvlText w:val=""/>
      <w:lvlJc w:val="left"/>
    </w:lvl>
    <w:lvl w:ilvl="3" w:tplc="CA4C46DE">
      <w:numFmt w:val="decimal"/>
      <w:lvlText w:val=""/>
      <w:lvlJc w:val="left"/>
    </w:lvl>
    <w:lvl w:ilvl="4" w:tplc="18F25E68">
      <w:numFmt w:val="decimal"/>
      <w:lvlText w:val=""/>
      <w:lvlJc w:val="left"/>
    </w:lvl>
    <w:lvl w:ilvl="5" w:tplc="4DE0D87C">
      <w:numFmt w:val="decimal"/>
      <w:lvlText w:val=""/>
      <w:lvlJc w:val="left"/>
    </w:lvl>
    <w:lvl w:ilvl="6" w:tplc="B484E4C4">
      <w:numFmt w:val="decimal"/>
      <w:lvlText w:val=""/>
      <w:lvlJc w:val="left"/>
    </w:lvl>
    <w:lvl w:ilvl="7" w:tplc="DCBA7F62">
      <w:numFmt w:val="decimal"/>
      <w:lvlText w:val=""/>
      <w:lvlJc w:val="left"/>
    </w:lvl>
    <w:lvl w:ilvl="8" w:tplc="4676B192">
      <w:numFmt w:val="decimal"/>
      <w:lvlText w:val=""/>
      <w:lvlJc w:val="left"/>
    </w:lvl>
  </w:abstractNum>
  <w:abstractNum w:abstractNumId="10" w15:restartNumberingAfterBreak="0">
    <w:nsid w:val="69233ACE"/>
    <w:multiLevelType w:val="hybridMultilevel"/>
    <w:tmpl w:val="61649860"/>
    <w:lvl w:ilvl="0" w:tplc="151670E6">
      <w:start w:val="1"/>
      <w:numFmt w:val="bullet"/>
      <w:lvlText w:val="–"/>
      <w:lvlJc w:val="left"/>
      <w:pPr>
        <w:ind w:left="720" w:hanging="360"/>
      </w:pPr>
    </w:lvl>
    <w:lvl w:ilvl="1" w:tplc="8E665E56">
      <w:numFmt w:val="decimal"/>
      <w:lvlText w:val=""/>
      <w:lvlJc w:val="left"/>
    </w:lvl>
    <w:lvl w:ilvl="2" w:tplc="9DD6C126">
      <w:numFmt w:val="decimal"/>
      <w:lvlText w:val=""/>
      <w:lvlJc w:val="left"/>
    </w:lvl>
    <w:lvl w:ilvl="3" w:tplc="85429E4E">
      <w:numFmt w:val="decimal"/>
      <w:lvlText w:val=""/>
      <w:lvlJc w:val="left"/>
    </w:lvl>
    <w:lvl w:ilvl="4" w:tplc="B2BAFFC2">
      <w:numFmt w:val="decimal"/>
      <w:lvlText w:val=""/>
      <w:lvlJc w:val="left"/>
    </w:lvl>
    <w:lvl w:ilvl="5" w:tplc="6F1AB69E">
      <w:numFmt w:val="decimal"/>
      <w:lvlText w:val=""/>
      <w:lvlJc w:val="left"/>
    </w:lvl>
    <w:lvl w:ilvl="6" w:tplc="7D10407A">
      <w:numFmt w:val="decimal"/>
      <w:lvlText w:val=""/>
      <w:lvlJc w:val="left"/>
    </w:lvl>
    <w:lvl w:ilvl="7" w:tplc="FC40B7FC">
      <w:numFmt w:val="decimal"/>
      <w:lvlText w:val=""/>
      <w:lvlJc w:val="left"/>
    </w:lvl>
    <w:lvl w:ilvl="8" w:tplc="EE02778A">
      <w:numFmt w:val="decimal"/>
      <w:lvlText w:val=""/>
      <w:lvlJc w:val="left"/>
    </w:lvl>
  </w:abstractNum>
  <w:abstractNum w:abstractNumId="11" w15:restartNumberingAfterBreak="0">
    <w:nsid w:val="73332CBD"/>
    <w:multiLevelType w:val="multilevel"/>
    <w:tmpl w:val="2D0A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762408"/>
    <w:multiLevelType w:val="hybridMultilevel"/>
    <w:tmpl w:val="1888626A"/>
    <w:lvl w:ilvl="0" w:tplc="0D4EC8C6">
      <w:start w:val="1"/>
      <w:numFmt w:val="decimal"/>
      <w:lvlText w:val="%1."/>
      <w:lvlJc w:val="left"/>
      <w:pPr>
        <w:ind w:left="864" w:hanging="504"/>
      </w:pPr>
    </w:lvl>
    <w:lvl w:ilvl="1" w:tplc="05084BA0">
      <w:numFmt w:val="decimal"/>
      <w:lvlText w:val=""/>
      <w:lvlJc w:val="left"/>
    </w:lvl>
    <w:lvl w:ilvl="2" w:tplc="B3FA1954">
      <w:numFmt w:val="decimal"/>
      <w:lvlText w:val=""/>
      <w:lvlJc w:val="left"/>
    </w:lvl>
    <w:lvl w:ilvl="3" w:tplc="EE18C462">
      <w:numFmt w:val="decimal"/>
      <w:lvlText w:val=""/>
      <w:lvlJc w:val="left"/>
    </w:lvl>
    <w:lvl w:ilvl="4" w:tplc="9C668130">
      <w:numFmt w:val="decimal"/>
      <w:lvlText w:val=""/>
      <w:lvlJc w:val="left"/>
    </w:lvl>
    <w:lvl w:ilvl="5" w:tplc="B7C0C276">
      <w:numFmt w:val="decimal"/>
      <w:lvlText w:val=""/>
      <w:lvlJc w:val="left"/>
    </w:lvl>
    <w:lvl w:ilvl="6" w:tplc="CB0E7792">
      <w:numFmt w:val="decimal"/>
      <w:lvlText w:val=""/>
      <w:lvlJc w:val="left"/>
    </w:lvl>
    <w:lvl w:ilvl="7" w:tplc="7FF08A58">
      <w:numFmt w:val="decimal"/>
      <w:lvlText w:val=""/>
      <w:lvlJc w:val="left"/>
    </w:lvl>
    <w:lvl w:ilvl="8" w:tplc="C3506CA8">
      <w:numFmt w:val="decimal"/>
      <w:lvlText w:val=""/>
      <w:lvlJc w:val="left"/>
    </w:lvl>
  </w:abstractNum>
  <w:num w:numId="1" w16cid:durableId="948120256">
    <w:abstractNumId w:val="2"/>
  </w:num>
  <w:num w:numId="2" w16cid:durableId="1042023210">
    <w:abstractNumId w:val="12"/>
    <w:lvlOverride w:ilvl="0">
      <w:startOverride w:val="1"/>
    </w:lvlOverride>
  </w:num>
  <w:num w:numId="3" w16cid:durableId="2097511665">
    <w:abstractNumId w:val="9"/>
    <w:lvlOverride w:ilvl="0">
      <w:startOverride w:val="1"/>
    </w:lvlOverride>
  </w:num>
  <w:num w:numId="4" w16cid:durableId="1921131655">
    <w:abstractNumId w:val="5"/>
    <w:lvlOverride w:ilvl="0">
      <w:startOverride w:val="1"/>
    </w:lvlOverride>
  </w:num>
  <w:num w:numId="5" w16cid:durableId="479660300">
    <w:abstractNumId w:val="11"/>
  </w:num>
  <w:num w:numId="6" w16cid:durableId="902250316">
    <w:abstractNumId w:val="3"/>
  </w:num>
  <w:num w:numId="7" w16cid:durableId="1456867944">
    <w:abstractNumId w:val="0"/>
    <w:lvlOverride w:ilvl="0">
      <w:startOverride w:val="1"/>
    </w:lvlOverride>
  </w:num>
  <w:num w:numId="8" w16cid:durableId="344402243">
    <w:abstractNumId w:val="10"/>
    <w:lvlOverride w:ilvl="0">
      <w:startOverride w:val="1"/>
    </w:lvlOverride>
  </w:num>
  <w:num w:numId="9" w16cid:durableId="140201680">
    <w:abstractNumId w:val="8"/>
    <w:lvlOverride w:ilvl="0">
      <w:startOverride w:val="1"/>
    </w:lvlOverride>
  </w:num>
  <w:num w:numId="10" w16cid:durableId="2141922033">
    <w:abstractNumId w:val="1"/>
  </w:num>
  <w:num w:numId="11" w16cid:durableId="1436248228">
    <w:abstractNumId w:val="4"/>
  </w:num>
  <w:num w:numId="12" w16cid:durableId="43259348">
    <w:abstractNumId w:val="7"/>
  </w:num>
  <w:num w:numId="13" w16cid:durableId="41998474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0082F"/>
    <w:rsid w:val="00001949"/>
    <w:rsid w:val="000123AF"/>
    <w:rsid w:val="00012C43"/>
    <w:rsid w:val="00015FCC"/>
    <w:rsid w:val="00026A15"/>
    <w:rsid w:val="000275A0"/>
    <w:rsid w:val="00030B48"/>
    <w:rsid w:val="00037045"/>
    <w:rsid w:val="00045E9A"/>
    <w:rsid w:val="0004796F"/>
    <w:rsid w:val="00047E2C"/>
    <w:rsid w:val="00055995"/>
    <w:rsid w:val="000652A6"/>
    <w:rsid w:val="00070B98"/>
    <w:rsid w:val="000777D7"/>
    <w:rsid w:val="00083FD7"/>
    <w:rsid w:val="00084F5E"/>
    <w:rsid w:val="000864A6"/>
    <w:rsid w:val="00091C79"/>
    <w:rsid w:val="00093CCF"/>
    <w:rsid w:val="000979BC"/>
    <w:rsid w:val="000B4A7E"/>
    <w:rsid w:val="000B57BD"/>
    <w:rsid w:val="000C2370"/>
    <w:rsid w:val="000C3858"/>
    <w:rsid w:val="000C51C1"/>
    <w:rsid w:val="000C7BFF"/>
    <w:rsid w:val="000C7F60"/>
    <w:rsid w:val="000D6C98"/>
    <w:rsid w:val="000D74CC"/>
    <w:rsid w:val="000F0E53"/>
    <w:rsid w:val="00105FAF"/>
    <w:rsid w:val="00110C73"/>
    <w:rsid w:val="0011274E"/>
    <w:rsid w:val="00120428"/>
    <w:rsid w:val="00123417"/>
    <w:rsid w:val="00131699"/>
    <w:rsid w:val="001421FF"/>
    <w:rsid w:val="00152156"/>
    <w:rsid w:val="00155F90"/>
    <w:rsid w:val="001623E1"/>
    <w:rsid w:val="0016642E"/>
    <w:rsid w:val="001717D5"/>
    <w:rsid w:val="00174897"/>
    <w:rsid w:val="00180C9B"/>
    <w:rsid w:val="001823EB"/>
    <w:rsid w:val="00184277"/>
    <w:rsid w:val="00196390"/>
    <w:rsid w:val="00197152"/>
    <w:rsid w:val="001A14C1"/>
    <w:rsid w:val="001A6079"/>
    <w:rsid w:val="001B0D64"/>
    <w:rsid w:val="001B1D06"/>
    <w:rsid w:val="001B22DA"/>
    <w:rsid w:val="001B78A9"/>
    <w:rsid w:val="001D0B7A"/>
    <w:rsid w:val="001D46CC"/>
    <w:rsid w:val="001D5E6A"/>
    <w:rsid w:val="001E1630"/>
    <w:rsid w:val="001E51C8"/>
    <w:rsid w:val="001E769C"/>
    <w:rsid w:val="001F61C6"/>
    <w:rsid w:val="00206479"/>
    <w:rsid w:val="00210581"/>
    <w:rsid w:val="00214D4B"/>
    <w:rsid w:val="00217CB8"/>
    <w:rsid w:val="00223A12"/>
    <w:rsid w:val="00224DE6"/>
    <w:rsid w:val="0022708C"/>
    <w:rsid w:val="00235384"/>
    <w:rsid w:val="002363DD"/>
    <w:rsid w:val="00245B77"/>
    <w:rsid w:val="00246CF9"/>
    <w:rsid w:val="00250E35"/>
    <w:rsid w:val="00255328"/>
    <w:rsid w:val="00256F9C"/>
    <w:rsid w:val="002570DC"/>
    <w:rsid w:val="00260283"/>
    <w:rsid w:val="002635AE"/>
    <w:rsid w:val="002649C8"/>
    <w:rsid w:val="002765D2"/>
    <w:rsid w:val="00276E12"/>
    <w:rsid w:val="00277787"/>
    <w:rsid w:val="00280680"/>
    <w:rsid w:val="00293BA5"/>
    <w:rsid w:val="002A43E9"/>
    <w:rsid w:val="002A77CA"/>
    <w:rsid w:val="002A7F74"/>
    <w:rsid w:val="002B583E"/>
    <w:rsid w:val="002C11FC"/>
    <w:rsid w:val="002C31F2"/>
    <w:rsid w:val="002D3248"/>
    <w:rsid w:val="00303932"/>
    <w:rsid w:val="00312C99"/>
    <w:rsid w:val="00320C03"/>
    <w:rsid w:val="003264E0"/>
    <w:rsid w:val="00327AF1"/>
    <w:rsid w:val="00336BB8"/>
    <w:rsid w:val="00365304"/>
    <w:rsid w:val="00371F78"/>
    <w:rsid w:val="003761FF"/>
    <w:rsid w:val="00381572"/>
    <w:rsid w:val="00384294"/>
    <w:rsid w:val="00390E90"/>
    <w:rsid w:val="0039166B"/>
    <w:rsid w:val="00395908"/>
    <w:rsid w:val="003963A3"/>
    <w:rsid w:val="003A145C"/>
    <w:rsid w:val="003A2DD7"/>
    <w:rsid w:val="003C01F4"/>
    <w:rsid w:val="003C1461"/>
    <w:rsid w:val="003C17D0"/>
    <w:rsid w:val="003C1913"/>
    <w:rsid w:val="003D4407"/>
    <w:rsid w:val="003D7668"/>
    <w:rsid w:val="003D7724"/>
    <w:rsid w:val="003E251F"/>
    <w:rsid w:val="00416116"/>
    <w:rsid w:val="00420C97"/>
    <w:rsid w:val="00422921"/>
    <w:rsid w:val="00442972"/>
    <w:rsid w:val="0044380D"/>
    <w:rsid w:val="0044761F"/>
    <w:rsid w:val="00454898"/>
    <w:rsid w:val="00473134"/>
    <w:rsid w:val="004839E2"/>
    <w:rsid w:val="00486CB6"/>
    <w:rsid w:val="0049229A"/>
    <w:rsid w:val="00494B7B"/>
    <w:rsid w:val="00495A66"/>
    <w:rsid w:val="004B24A5"/>
    <w:rsid w:val="004B3BBF"/>
    <w:rsid w:val="004B53FC"/>
    <w:rsid w:val="004B5AA9"/>
    <w:rsid w:val="004B724F"/>
    <w:rsid w:val="004D240A"/>
    <w:rsid w:val="004E1D36"/>
    <w:rsid w:val="004E7AE3"/>
    <w:rsid w:val="004F1571"/>
    <w:rsid w:val="004F2E6A"/>
    <w:rsid w:val="004F546F"/>
    <w:rsid w:val="004F695C"/>
    <w:rsid w:val="0051100A"/>
    <w:rsid w:val="005152AC"/>
    <w:rsid w:val="00522CBE"/>
    <w:rsid w:val="00531696"/>
    <w:rsid w:val="00534A7B"/>
    <w:rsid w:val="00543A56"/>
    <w:rsid w:val="00551C35"/>
    <w:rsid w:val="00557CEC"/>
    <w:rsid w:val="00561066"/>
    <w:rsid w:val="005615D6"/>
    <w:rsid w:val="005626D7"/>
    <w:rsid w:val="00566BA0"/>
    <w:rsid w:val="00571516"/>
    <w:rsid w:val="005764E2"/>
    <w:rsid w:val="005843CC"/>
    <w:rsid w:val="00584A5E"/>
    <w:rsid w:val="005914F2"/>
    <w:rsid w:val="00591B0B"/>
    <w:rsid w:val="005934B6"/>
    <w:rsid w:val="0059381C"/>
    <w:rsid w:val="005A0F0A"/>
    <w:rsid w:val="005A23D7"/>
    <w:rsid w:val="005A72BC"/>
    <w:rsid w:val="005B0022"/>
    <w:rsid w:val="005B2DD9"/>
    <w:rsid w:val="005B4E8E"/>
    <w:rsid w:val="005C1032"/>
    <w:rsid w:val="005C1302"/>
    <w:rsid w:val="005C59D2"/>
    <w:rsid w:val="005D3B04"/>
    <w:rsid w:val="005D721F"/>
    <w:rsid w:val="005E05CD"/>
    <w:rsid w:val="005E1355"/>
    <w:rsid w:val="005E283B"/>
    <w:rsid w:val="005E431B"/>
    <w:rsid w:val="005E766A"/>
    <w:rsid w:val="005F077C"/>
    <w:rsid w:val="005F2202"/>
    <w:rsid w:val="005F7693"/>
    <w:rsid w:val="0060068B"/>
    <w:rsid w:val="00603813"/>
    <w:rsid w:val="00603A68"/>
    <w:rsid w:val="00611131"/>
    <w:rsid w:val="00615402"/>
    <w:rsid w:val="006231C6"/>
    <w:rsid w:val="00623E81"/>
    <w:rsid w:val="00625676"/>
    <w:rsid w:val="00631E3D"/>
    <w:rsid w:val="00635764"/>
    <w:rsid w:val="00637153"/>
    <w:rsid w:val="006373F2"/>
    <w:rsid w:val="006427B3"/>
    <w:rsid w:val="00646E6A"/>
    <w:rsid w:val="006506D9"/>
    <w:rsid w:val="006533E4"/>
    <w:rsid w:val="00656488"/>
    <w:rsid w:val="00660FDD"/>
    <w:rsid w:val="00665D36"/>
    <w:rsid w:val="0067015D"/>
    <w:rsid w:val="00681B2A"/>
    <w:rsid w:val="00682740"/>
    <w:rsid w:val="006854EC"/>
    <w:rsid w:val="006908D5"/>
    <w:rsid w:val="00697A21"/>
    <w:rsid w:val="006A23EA"/>
    <w:rsid w:val="006A4B5A"/>
    <w:rsid w:val="006A5FFD"/>
    <w:rsid w:val="006B4234"/>
    <w:rsid w:val="006B48EE"/>
    <w:rsid w:val="006B6456"/>
    <w:rsid w:val="006C3B26"/>
    <w:rsid w:val="006C6A93"/>
    <w:rsid w:val="006C6D90"/>
    <w:rsid w:val="006C77C8"/>
    <w:rsid w:val="006D4650"/>
    <w:rsid w:val="006D6ED3"/>
    <w:rsid w:val="006E22B3"/>
    <w:rsid w:val="006E3E50"/>
    <w:rsid w:val="006E777E"/>
    <w:rsid w:val="006F55FF"/>
    <w:rsid w:val="006F7122"/>
    <w:rsid w:val="006F75B3"/>
    <w:rsid w:val="00721C78"/>
    <w:rsid w:val="00722302"/>
    <w:rsid w:val="00722FA9"/>
    <w:rsid w:val="0072424D"/>
    <w:rsid w:val="007260F4"/>
    <w:rsid w:val="00726637"/>
    <w:rsid w:val="007331C8"/>
    <w:rsid w:val="0074533A"/>
    <w:rsid w:val="00745A2A"/>
    <w:rsid w:val="00751C1E"/>
    <w:rsid w:val="007526F0"/>
    <w:rsid w:val="00753965"/>
    <w:rsid w:val="00755DA2"/>
    <w:rsid w:val="00760278"/>
    <w:rsid w:val="00763A8A"/>
    <w:rsid w:val="00764477"/>
    <w:rsid w:val="00770317"/>
    <w:rsid w:val="00771A9D"/>
    <w:rsid w:val="00772C2D"/>
    <w:rsid w:val="00773B4B"/>
    <w:rsid w:val="00780EDA"/>
    <w:rsid w:val="00786A0D"/>
    <w:rsid w:val="00787416"/>
    <w:rsid w:val="00790F6D"/>
    <w:rsid w:val="007929C5"/>
    <w:rsid w:val="00793C37"/>
    <w:rsid w:val="007957CA"/>
    <w:rsid w:val="007A1F58"/>
    <w:rsid w:val="007A3533"/>
    <w:rsid w:val="007A5E4F"/>
    <w:rsid w:val="007B5929"/>
    <w:rsid w:val="007B7417"/>
    <w:rsid w:val="007C3FA1"/>
    <w:rsid w:val="007D4E00"/>
    <w:rsid w:val="007D7CA6"/>
    <w:rsid w:val="007F5134"/>
    <w:rsid w:val="008013A6"/>
    <w:rsid w:val="008040B0"/>
    <w:rsid w:val="00815485"/>
    <w:rsid w:val="00852C95"/>
    <w:rsid w:val="008540D2"/>
    <w:rsid w:val="00856513"/>
    <w:rsid w:val="00856CA8"/>
    <w:rsid w:val="00857DE3"/>
    <w:rsid w:val="00860921"/>
    <w:rsid w:val="00862552"/>
    <w:rsid w:val="00880F32"/>
    <w:rsid w:val="008826A5"/>
    <w:rsid w:val="00882942"/>
    <w:rsid w:val="00882CC0"/>
    <w:rsid w:val="00890248"/>
    <w:rsid w:val="008922E8"/>
    <w:rsid w:val="0089410E"/>
    <w:rsid w:val="008B297F"/>
    <w:rsid w:val="008B2A99"/>
    <w:rsid w:val="008B3986"/>
    <w:rsid w:val="008B7644"/>
    <w:rsid w:val="008C00EC"/>
    <w:rsid w:val="008C3C2E"/>
    <w:rsid w:val="008C406D"/>
    <w:rsid w:val="008C577F"/>
    <w:rsid w:val="008D11D1"/>
    <w:rsid w:val="008D1C09"/>
    <w:rsid w:val="008E140F"/>
    <w:rsid w:val="008E206B"/>
    <w:rsid w:val="008E4EBA"/>
    <w:rsid w:val="008E4EC8"/>
    <w:rsid w:val="008E57D5"/>
    <w:rsid w:val="008F1499"/>
    <w:rsid w:val="008F14C6"/>
    <w:rsid w:val="008F2D59"/>
    <w:rsid w:val="00906E4E"/>
    <w:rsid w:val="00907753"/>
    <w:rsid w:val="00911557"/>
    <w:rsid w:val="00923436"/>
    <w:rsid w:val="00926148"/>
    <w:rsid w:val="00932798"/>
    <w:rsid w:val="00933740"/>
    <w:rsid w:val="00934AC8"/>
    <w:rsid w:val="00937334"/>
    <w:rsid w:val="00944A38"/>
    <w:rsid w:val="0094558F"/>
    <w:rsid w:val="00960E3C"/>
    <w:rsid w:val="0096256C"/>
    <w:rsid w:val="0096679E"/>
    <w:rsid w:val="00967B1D"/>
    <w:rsid w:val="00972981"/>
    <w:rsid w:val="009740F3"/>
    <w:rsid w:val="00974B10"/>
    <w:rsid w:val="009827B5"/>
    <w:rsid w:val="009904D0"/>
    <w:rsid w:val="009B7A21"/>
    <w:rsid w:val="009C046A"/>
    <w:rsid w:val="009C1ACD"/>
    <w:rsid w:val="009C1FE8"/>
    <w:rsid w:val="009C453F"/>
    <w:rsid w:val="009C5127"/>
    <w:rsid w:val="009C618B"/>
    <w:rsid w:val="009D2E72"/>
    <w:rsid w:val="009E1E09"/>
    <w:rsid w:val="009E31C3"/>
    <w:rsid w:val="009E60FE"/>
    <w:rsid w:val="009F0A7D"/>
    <w:rsid w:val="009F1229"/>
    <w:rsid w:val="009F135C"/>
    <w:rsid w:val="009F4C50"/>
    <w:rsid w:val="00A049AA"/>
    <w:rsid w:val="00A3500D"/>
    <w:rsid w:val="00A374B9"/>
    <w:rsid w:val="00A377C8"/>
    <w:rsid w:val="00A37F1B"/>
    <w:rsid w:val="00A42234"/>
    <w:rsid w:val="00A43928"/>
    <w:rsid w:val="00A444F8"/>
    <w:rsid w:val="00A461E9"/>
    <w:rsid w:val="00A51AAC"/>
    <w:rsid w:val="00A54A0C"/>
    <w:rsid w:val="00A65885"/>
    <w:rsid w:val="00A6609F"/>
    <w:rsid w:val="00A702D7"/>
    <w:rsid w:val="00A7178B"/>
    <w:rsid w:val="00A717BB"/>
    <w:rsid w:val="00A752DD"/>
    <w:rsid w:val="00A77D7B"/>
    <w:rsid w:val="00A837AD"/>
    <w:rsid w:val="00A84F11"/>
    <w:rsid w:val="00A87279"/>
    <w:rsid w:val="00A90B9E"/>
    <w:rsid w:val="00A926DB"/>
    <w:rsid w:val="00AB0782"/>
    <w:rsid w:val="00AB1837"/>
    <w:rsid w:val="00AC6CE1"/>
    <w:rsid w:val="00AD1405"/>
    <w:rsid w:val="00AD6469"/>
    <w:rsid w:val="00AE623D"/>
    <w:rsid w:val="00AE6F12"/>
    <w:rsid w:val="00AF1CB8"/>
    <w:rsid w:val="00AF33CF"/>
    <w:rsid w:val="00AF5793"/>
    <w:rsid w:val="00B01AF1"/>
    <w:rsid w:val="00B12281"/>
    <w:rsid w:val="00B125AB"/>
    <w:rsid w:val="00B17A7C"/>
    <w:rsid w:val="00B22775"/>
    <w:rsid w:val="00B364FC"/>
    <w:rsid w:val="00B36821"/>
    <w:rsid w:val="00B412F0"/>
    <w:rsid w:val="00B415B5"/>
    <w:rsid w:val="00B60F85"/>
    <w:rsid w:val="00B73ED0"/>
    <w:rsid w:val="00B82639"/>
    <w:rsid w:val="00B85C8B"/>
    <w:rsid w:val="00B91CB4"/>
    <w:rsid w:val="00B95447"/>
    <w:rsid w:val="00B97D97"/>
    <w:rsid w:val="00BA736F"/>
    <w:rsid w:val="00BB146B"/>
    <w:rsid w:val="00BB6B61"/>
    <w:rsid w:val="00BB75F0"/>
    <w:rsid w:val="00BC1CC9"/>
    <w:rsid w:val="00BC20C0"/>
    <w:rsid w:val="00BC21BD"/>
    <w:rsid w:val="00BC47D3"/>
    <w:rsid w:val="00BD77D0"/>
    <w:rsid w:val="00BE5045"/>
    <w:rsid w:val="00BF2A96"/>
    <w:rsid w:val="00C01265"/>
    <w:rsid w:val="00C025CE"/>
    <w:rsid w:val="00C02A6F"/>
    <w:rsid w:val="00C05011"/>
    <w:rsid w:val="00C06773"/>
    <w:rsid w:val="00C06B4C"/>
    <w:rsid w:val="00C071A3"/>
    <w:rsid w:val="00C21968"/>
    <w:rsid w:val="00C26FF8"/>
    <w:rsid w:val="00C32EE5"/>
    <w:rsid w:val="00C402BD"/>
    <w:rsid w:val="00C4293D"/>
    <w:rsid w:val="00C43CFC"/>
    <w:rsid w:val="00C5169E"/>
    <w:rsid w:val="00C53679"/>
    <w:rsid w:val="00C55D52"/>
    <w:rsid w:val="00C713D0"/>
    <w:rsid w:val="00C718A2"/>
    <w:rsid w:val="00C77278"/>
    <w:rsid w:val="00C806E8"/>
    <w:rsid w:val="00C82539"/>
    <w:rsid w:val="00C83EFB"/>
    <w:rsid w:val="00C841AA"/>
    <w:rsid w:val="00C92DB2"/>
    <w:rsid w:val="00C93B78"/>
    <w:rsid w:val="00C951B6"/>
    <w:rsid w:val="00CA1476"/>
    <w:rsid w:val="00CA1838"/>
    <w:rsid w:val="00CA2021"/>
    <w:rsid w:val="00CA6DD4"/>
    <w:rsid w:val="00CB1861"/>
    <w:rsid w:val="00CB4E23"/>
    <w:rsid w:val="00CC0519"/>
    <w:rsid w:val="00CC2309"/>
    <w:rsid w:val="00CC2689"/>
    <w:rsid w:val="00CC4BB6"/>
    <w:rsid w:val="00CC52D7"/>
    <w:rsid w:val="00CC719B"/>
    <w:rsid w:val="00CD1D9B"/>
    <w:rsid w:val="00CE0890"/>
    <w:rsid w:val="00CE6781"/>
    <w:rsid w:val="00CF1711"/>
    <w:rsid w:val="00CF4D68"/>
    <w:rsid w:val="00D06037"/>
    <w:rsid w:val="00D143C8"/>
    <w:rsid w:val="00D169DA"/>
    <w:rsid w:val="00D2163E"/>
    <w:rsid w:val="00D22AA0"/>
    <w:rsid w:val="00D24536"/>
    <w:rsid w:val="00D25F65"/>
    <w:rsid w:val="00D31D28"/>
    <w:rsid w:val="00D32B83"/>
    <w:rsid w:val="00D376C4"/>
    <w:rsid w:val="00D41E59"/>
    <w:rsid w:val="00D5196E"/>
    <w:rsid w:val="00D54ED4"/>
    <w:rsid w:val="00D57123"/>
    <w:rsid w:val="00D61FBA"/>
    <w:rsid w:val="00D63A73"/>
    <w:rsid w:val="00D676CE"/>
    <w:rsid w:val="00D71EF8"/>
    <w:rsid w:val="00D80122"/>
    <w:rsid w:val="00D868EF"/>
    <w:rsid w:val="00D9230C"/>
    <w:rsid w:val="00D962D0"/>
    <w:rsid w:val="00D96AE2"/>
    <w:rsid w:val="00DA7E95"/>
    <w:rsid w:val="00DB124B"/>
    <w:rsid w:val="00DB56AB"/>
    <w:rsid w:val="00DB7A48"/>
    <w:rsid w:val="00DC2373"/>
    <w:rsid w:val="00DC4158"/>
    <w:rsid w:val="00DD75D8"/>
    <w:rsid w:val="00DE6E0D"/>
    <w:rsid w:val="00DE7029"/>
    <w:rsid w:val="00DE768B"/>
    <w:rsid w:val="00DE7C76"/>
    <w:rsid w:val="00DF01E8"/>
    <w:rsid w:val="00DF514E"/>
    <w:rsid w:val="00E03D28"/>
    <w:rsid w:val="00E10A8B"/>
    <w:rsid w:val="00E235E4"/>
    <w:rsid w:val="00E256A5"/>
    <w:rsid w:val="00E2672A"/>
    <w:rsid w:val="00E27698"/>
    <w:rsid w:val="00E4049D"/>
    <w:rsid w:val="00E45507"/>
    <w:rsid w:val="00E46309"/>
    <w:rsid w:val="00E50152"/>
    <w:rsid w:val="00E51DE4"/>
    <w:rsid w:val="00E5570F"/>
    <w:rsid w:val="00E6695A"/>
    <w:rsid w:val="00E73CA6"/>
    <w:rsid w:val="00E75A3E"/>
    <w:rsid w:val="00E76296"/>
    <w:rsid w:val="00E76861"/>
    <w:rsid w:val="00E86980"/>
    <w:rsid w:val="00E86AD5"/>
    <w:rsid w:val="00EA24CC"/>
    <w:rsid w:val="00EA5028"/>
    <w:rsid w:val="00EB0C47"/>
    <w:rsid w:val="00EC0776"/>
    <w:rsid w:val="00EC4CFA"/>
    <w:rsid w:val="00ED6915"/>
    <w:rsid w:val="00ED6E7E"/>
    <w:rsid w:val="00ED7090"/>
    <w:rsid w:val="00EE0C9A"/>
    <w:rsid w:val="00EE1321"/>
    <w:rsid w:val="00EE2EF7"/>
    <w:rsid w:val="00EE7B8C"/>
    <w:rsid w:val="00EF289C"/>
    <w:rsid w:val="00F01A27"/>
    <w:rsid w:val="00F035D3"/>
    <w:rsid w:val="00F0404C"/>
    <w:rsid w:val="00F13C9D"/>
    <w:rsid w:val="00F17F8C"/>
    <w:rsid w:val="00F2111B"/>
    <w:rsid w:val="00F24C7C"/>
    <w:rsid w:val="00F3136D"/>
    <w:rsid w:val="00F325B9"/>
    <w:rsid w:val="00F329DE"/>
    <w:rsid w:val="00F363A7"/>
    <w:rsid w:val="00F36886"/>
    <w:rsid w:val="00F36DE0"/>
    <w:rsid w:val="00F37029"/>
    <w:rsid w:val="00F47CAF"/>
    <w:rsid w:val="00F50E29"/>
    <w:rsid w:val="00F52DCF"/>
    <w:rsid w:val="00F53B86"/>
    <w:rsid w:val="00F55F1C"/>
    <w:rsid w:val="00F5682B"/>
    <w:rsid w:val="00F619A1"/>
    <w:rsid w:val="00F63C39"/>
    <w:rsid w:val="00F73B61"/>
    <w:rsid w:val="00F74ACD"/>
    <w:rsid w:val="00F82AED"/>
    <w:rsid w:val="00F82F1D"/>
    <w:rsid w:val="00F90E07"/>
    <w:rsid w:val="00F947A6"/>
    <w:rsid w:val="00F979C8"/>
    <w:rsid w:val="00FA28A5"/>
    <w:rsid w:val="00FA2DCE"/>
    <w:rsid w:val="00FB7467"/>
    <w:rsid w:val="00FC412B"/>
    <w:rsid w:val="00FE3102"/>
    <w:rsid w:val="00FF7BF3"/>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2C0AB9"/>
  <w15:docId w15:val="{77D0D306-AC76-47F9-BA78-28FC161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B61"/>
    <w:pPr>
      <w:spacing w:after="160" w:line="259" w:lineRule="auto"/>
    </w:pPr>
    <w:rPr>
      <w:rFonts w:eastAsiaTheme="minorHAnsi" w:cstheme="minorBidi"/>
      <w:noProof/>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szCs w:val="26"/>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6"/>
      <w:szCs w:val="22"/>
      <w14:ligatures w14:val="standardContextual"/>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 w:type="paragraph" w:customStyle="1" w:styleId="isselectedend">
    <w:name w:val="isselectedend"/>
    <w:basedOn w:val="Normal"/>
    <w:rsid w:val="00246CF9"/>
    <w:pPr>
      <w:spacing w:before="100" w:beforeAutospacing="1" w:after="100" w:afterAutospacing="1" w:line="240" w:lineRule="auto"/>
    </w:pPr>
    <w:rPr>
      <w:rFonts w:eastAsia="Times New Roman" w:cs="Times New Roman"/>
      <w:kern w:val="0"/>
      <w:sz w:val="24"/>
      <w:szCs w:val="24"/>
      <w14:ligatures w14:val="none"/>
    </w:rPr>
  </w:style>
  <w:style w:type="paragraph" w:styleId="TOC4">
    <w:name w:val="toc 4"/>
    <w:basedOn w:val="Normal"/>
    <w:next w:val="Normal"/>
    <w:autoRedefine/>
    <w:uiPriority w:val="39"/>
    <w:unhideWhenUsed/>
    <w:rsid w:val="00001949"/>
    <w:pPr>
      <w:spacing w:after="100" w:line="278" w:lineRule="auto"/>
      <w:ind w:left="720"/>
    </w:pPr>
    <w:rPr>
      <w:rFonts w:asciiTheme="minorHAnsi" w:eastAsiaTheme="minorEastAsia" w:hAnsiTheme="minorHAnsi"/>
      <w:noProof w:val="0"/>
      <w:sz w:val="24"/>
      <w:szCs w:val="24"/>
    </w:rPr>
  </w:style>
  <w:style w:type="paragraph" w:styleId="TOC5">
    <w:name w:val="toc 5"/>
    <w:basedOn w:val="Normal"/>
    <w:next w:val="Normal"/>
    <w:autoRedefine/>
    <w:uiPriority w:val="39"/>
    <w:unhideWhenUsed/>
    <w:rsid w:val="00001949"/>
    <w:pPr>
      <w:spacing w:after="100" w:line="278" w:lineRule="auto"/>
      <w:ind w:left="960"/>
    </w:pPr>
    <w:rPr>
      <w:rFonts w:asciiTheme="minorHAnsi" w:eastAsiaTheme="minorEastAsia" w:hAnsiTheme="minorHAnsi"/>
      <w:noProof w:val="0"/>
      <w:sz w:val="24"/>
      <w:szCs w:val="24"/>
    </w:rPr>
  </w:style>
  <w:style w:type="paragraph" w:styleId="TOC6">
    <w:name w:val="toc 6"/>
    <w:basedOn w:val="Normal"/>
    <w:next w:val="Normal"/>
    <w:autoRedefine/>
    <w:uiPriority w:val="39"/>
    <w:unhideWhenUsed/>
    <w:rsid w:val="00001949"/>
    <w:pPr>
      <w:spacing w:after="100" w:line="278" w:lineRule="auto"/>
      <w:ind w:left="1200"/>
    </w:pPr>
    <w:rPr>
      <w:rFonts w:asciiTheme="minorHAnsi" w:eastAsiaTheme="minorEastAsia" w:hAnsiTheme="minorHAnsi"/>
      <w:noProof w:val="0"/>
      <w:sz w:val="24"/>
      <w:szCs w:val="24"/>
    </w:rPr>
  </w:style>
  <w:style w:type="paragraph" w:styleId="TOC7">
    <w:name w:val="toc 7"/>
    <w:basedOn w:val="Normal"/>
    <w:next w:val="Normal"/>
    <w:autoRedefine/>
    <w:uiPriority w:val="39"/>
    <w:unhideWhenUsed/>
    <w:rsid w:val="00001949"/>
    <w:pPr>
      <w:spacing w:after="100" w:line="278" w:lineRule="auto"/>
      <w:ind w:left="1440"/>
    </w:pPr>
    <w:rPr>
      <w:rFonts w:asciiTheme="minorHAnsi" w:eastAsiaTheme="minorEastAsia" w:hAnsiTheme="minorHAnsi"/>
      <w:noProof w:val="0"/>
      <w:sz w:val="24"/>
      <w:szCs w:val="24"/>
    </w:rPr>
  </w:style>
  <w:style w:type="paragraph" w:styleId="TOC8">
    <w:name w:val="toc 8"/>
    <w:basedOn w:val="Normal"/>
    <w:next w:val="Normal"/>
    <w:autoRedefine/>
    <w:uiPriority w:val="39"/>
    <w:unhideWhenUsed/>
    <w:rsid w:val="00001949"/>
    <w:pPr>
      <w:spacing w:after="100" w:line="278" w:lineRule="auto"/>
      <w:ind w:left="1680"/>
    </w:pPr>
    <w:rPr>
      <w:rFonts w:asciiTheme="minorHAnsi" w:eastAsiaTheme="minorEastAsia" w:hAnsiTheme="minorHAnsi"/>
      <w:noProof w:val="0"/>
      <w:sz w:val="24"/>
      <w:szCs w:val="24"/>
    </w:rPr>
  </w:style>
  <w:style w:type="paragraph" w:styleId="TOC9">
    <w:name w:val="toc 9"/>
    <w:basedOn w:val="Normal"/>
    <w:next w:val="Normal"/>
    <w:autoRedefine/>
    <w:uiPriority w:val="39"/>
    <w:unhideWhenUsed/>
    <w:rsid w:val="00001949"/>
    <w:pPr>
      <w:spacing w:after="100" w:line="278" w:lineRule="auto"/>
      <w:ind w:left="1920"/>
    </w:pPr>
    <w:rPr>
      <w:rFonts w:asciiTheme="minorHAnsi" w:eastAsiaTheme="minorEastAsia" w:hAnsiTheme="minorHAnsi"/>
      <w:noProof w:val="0"/>
      <w:sz w:val="24"/>
      <w:szCs w:val="24"/>
    </w:rPr>
  </w:style>
  <w:style w:type="character" w:styleId="UnresolvedMention">
    <w:name w:val="Unresolved Mention"/>
    <w:basedOn w:val="DefaultParagraphFont"/>
    <w:uiPriority w:val="99"/>
    <w:semiHidden/>
    <w:unhideWhenUsed/>
    <w:rsid w:val="00001949"/>
    <w:rPr>
      <w:color w:val="605E5C"/>
      <w:shd w:val="clear" w:color="auto" w:fill="E1DFDD"/>
    </w:rPr>
  </w:style>
  <w:style w:type="paragraph" w:styleId="BodyText">
    <w:name w:val="Body Text"/>
    <w:basedOn w:val="Normal"/>
    <w:link w:val="BodyTextChar"/>
    <w:uiPriority w:val="1"/>
    <w:qFormat/>
    <w:rsid w:val="000652A6"/>
    <w:pPr>
      <w:widowControl w:val="0"/>
      <w:autoSpaceDE w:val="0"/>
      <w:autoSpaceDN w:val="0"/>
      <w:spacing w:after="0" w:line="240" w:lineRule="auto"/>
      <w:ind w:left="1005" w:firstLine="566"/>
      <w:jc w:val="both"/>
    </w:pPr>
    <w:rPr>
      <w:rFonts w:eastAsia="Times New Roman" w:cs="Times New Roman"/>
      <w:noProof w:val="0"/>
      <w:kern w:val="0"/>
      <w:szCs w:val="26"/>
      <w:lang w:val="vi"/>
      <w14:ligatures w14:val="none"/>
    </w:rPr>
  </w:style>
  <w:style w:type="character" w:customStyle="1" w:styleId="BodyTextChar">
    <w:name w:val="Body Text Char"/>
    <w:basedOn w:val="DefaultParagraphFont"/>
    <w:link w:val="BodyText"/>
    <w:uiPriority w:val="1"/>
    <w:rsid w:val="000652A6"/>
    <w:rPr>
      <w:rFonts w:eastAsia="Times New Roman"/>
      <w:sz w:val="26"/>
      <w:szCs w:val="26"/>
      <w:lang w:val="vi"/>
    </w:rPr>
  </w:style>
  <w:style w:type="paragraph" w:customStyle="1" w:styleId="TableParagraph">
    <w:name w:val="Table Paragraph"/>
    <w:basedOn w:val="Normal"/>
    <w:uiPriority w:val="1"/>
    <w:qFormat/>
    <w:rsid w:val="000652A6"/>
    <w:pPr>
      <w:widowControl w:val="0"/>
      <w:autoSpaceDE w:val="0"/>
      <w:autoSpaceDN w:val="0"/>
      <w:spacing w:before="112" w:after="0" w:line="240" w:lineRule="auto"/>
      <w:ind w:left="8"/>
      <w:jc w:val="center"/>
    </w:pPr>
    <w:rPr>
      <w:rFonts w:eastAsia="Times New Roman" w:cs="Times New Roman"/>
      <w:noProof w:val="0"/>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18A2C-DE9A-4965-B1D2-02EA2832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91</Pages>
  <Words>20032</Words>
  <Characters>114186</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ACER</cp:lastModifiedBy>
  <cp:revision>2</cp:revision>
  <cp:lastPrinted>2026-06-29T08:38:00Z</cp:lastPrinted>
  <dcterms:created xsi:type="dcterms:W3CDTF">2026-06-29T08:39:00Z</dcterms:created>
  <dcterms:modified xsi:type="dcterms:W3CDTF">2026-06-29T08:39:00Z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