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78EE" w:rsidRDefault="001C2645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youtube: </w:t>
      </w:r>
      <w:hyperlink r:id="rId5" w:history="1">
        <w:r w:rsidRPr="00C057D5">
          <w:rPr>
            <w:rStyle w:val="Hyperlink"/>
            <w:rFonts w:ascii="Times New Roman" w:hAnsi="Times New Roman" w:cs="Times New Roman"/>
            <w:sz w:val="26"/>
            <w:szCs w:val="26"/>
          </w:rPr>
          <w:t>https://youtu.be/T5nFx2rdUQ8</w:t>
        </w:r>
      </w:hyperlink>
    </w:p>
    <w:p w:rsidR="001C2645" w:rsidRDefault="001C2645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6 16271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7753" w:rsidRPr="00C678EE" w:rsidRDefault="006A7753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 xml:space="preserve">Câu 1: </w:t>
      </w:r>
    </w:p>
    <w:p w:rsidR="00C678EE" w:rsidRPr="00C678EE" w:rsidRDefault="006A7753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 xml:space="preserve">NAT (Network Address Translation): chức năng dịch địa chỉ IP </w:t>
      </w:r>
      <w:r w:rsidR="00C678EE" w:rsidRPr="00C678EE">
        <w:rPr>
          <w:rFonts w:ascii="Times New Roman" w:hAnsi="Times New Roman" w:cs="Times New Roman"/>
          <w:sz w:val="26"/>
          <w:szCs w:val="26"/>
        </w:rPr>
        <w:t>c</w:t>
      </w:r>
      <w:r w:rsidRPr="00C678EE">
        <w:rPr>
          <w:rFonts w:ascii="Times New Roman" w:hAnsi="Times New Roman" w:cs="Times New Roman"/>
          <w:sz w:val="26"/>
          <w:szCs w:val="26"/>
        </w:rPr>
        <w:t>ho phép nhiều máy trong mạng nội bộ (LAN/DMZ) dùng chung 1 địa chỉ IP công khai (WAN) để ra Internet, hoặc ngược lại (Port Forward) ánh xạ 1 cổng công khai vào 1 máy nội bộ cụ thể. NAT trả lời câu hỏi "địa chỉ nào được dịch thành địa chỉ nào". Firewall rule</w:t>
      </w:r>
      <w:r w:rsidR="00C678EE" w:rsidRPr="00C678EE">
        <w:rPr>
          <w:rFonts w:ascii="Times New Roman" w:hAnsi="Times New Roman" w:cs="Times New Roman"/>
          <w:sz w:val="26"/>
          <w:szCs w:val="26"/>
        </w:rPr>
        <w:t xml:space="preserve"> thì </w:t>
      </w:r>
      <w:r w:rsidRPr="00C678EE">
        <w:rPr>
          <w:rFonts w:ascii="Times New Roman" w:hAnsi="Times New Roman" w:cs="Times New Roman"/>
          <w:sz w:val="26"/>
          <w:szCs w:val="26"/>
        </w:rPr>
        <w:t xml:space="preserve">chức năng cho phép/chặn traffic dựa trên tiêu chí (nguồn, đích, giao thức, cổng). </w:t>
      </w:r>
    </w:p>
    <w:p w:rsidR="00A86858" w:rsidRPr="00C678EE" w:rsidRDefault="00C678EE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>Với l</w:t>
      </w:r>
      <w:r w:rsidR="006A7753" w:rsidRPr="00C678EE">
        <w:rPr>
          <w:rFonts w:ascii="Times New Roman" w:hAnsi="Times New Roman" w:cs="Times New Roman"/>
          <w:sz w:val="26"/>
          <w:szCs w:val="26"/>
        </w:rPr>
        <w:t xml:space="preserve">iên hệ với bài lab </w:t>
      </w:r>
      <w:r w:rsidRPr="00C678EE">
        <w:rPr>
          <w:rFonts w:ascii="Times New Roman" w:hAnsi="Times New Roman" w:cs="Times New Roman"/>
          <w:sz w:val="26"/>
          <w:szCs w:val="26"/>
        </w:rPr>
        <w:t>thì</w:t>
      </w:r>
      <w:r w:rsidR="006A7753" w:rsidRPr="00C678EE">
        <w:rPr>
          <w:rFonts w:ascii="Times New Roman" w:hAnsi="Times New Roman" w:cs="Times New Roman"/>
          <w:sz w:val="26"/>
          <w:szCs w:val="26"/>
        </w:rPr>
        <w:t xml:space="preserve"> Outbound NAT quyết định traffic LAN/DMZ khi ra ngoài sẽ mang địa chỉ IP WAN nào; còn Firewall Rules quyết định traffic đó có được phép đi hay không, bất kể NAT có sẵn sàng dịch địa chỉ hay chưa 2 cơ chế này độc lập nhau, NAT có sẵn không có nghĩa là traffic tự động được phép.</w:t>
      </w:r>
    </w:p>
    <w:p w:rsidR="006A7753" w:rsidRPr="00C678EE" w:rsidRDefault="006A7753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>Câu 2</w:t>
      </w:r>
      <w:r w:rsidR="00C678EE" w:rsidRPr="00C678EE">
        <w:rPr>
          <w:rFonts w:ascii="Times New Roman" w:hAnsi="Times New Roman" w:cs="Times New Roman"/>
          <w:sz w:val="26"/>
          <w:szCs w:val="26"/>
        </w:rPr>
        <w:t>:</w:t>
      </w:r>
      <w:r w:rsidRPr="00C678E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A7753" w:rsidRPr="00C678EE" w:rsidRDefault="006A7753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 xml:space="preserve">Vì các dịch vụ này phải mở ra cho bên ngoài truy nên chúng có rủi ro bị tấn công/khai thác cao hơn hẳn các máy chỉ dùng nội bộ. Nếu đặt chung trong LAN, khi máy Web/Mail bị chiếm quyền, kẻ tấn công sẽ có đường trực tiếp vào toàn bộ mạng LAN (nơi chứa dữ </w:t>
      </w:r>
      <w:r w:rsidRPr="00C678EE">
        <w:rPr>
          <w:rFonts w:ascii="Times New Roman" w:hAnsi="Times New Roman" w:cs="Times New Roman"/>
          <w:sz w:val="26"/>
          <w:szCs w:val="26"/>
        </w:rPr>
        <w:lastRenderedPageBreak/>
        <w:t>liệu/máy quan trọng hơn như Domain Controller). Đặt trong DMZ (vùng cách ly riêng) giúp giới hạn thiệt hại — ngay cả khi máy DMZ bị chiếm, kẻ tấn công vẫn bị chặn không vào được LAN.</w:t>
      </w:r>
    </w:p>
    <w:p w:rsidR="006A7753" w:rsidRPr="00C678EE" w:rsidRDefault="006A7753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 xml:space="preserve">Câu 3: </w:t>
      </w:r>
    </w:p>
    <w:p w:rsidR="00C678EE" w:rsidRPr="00C678EE" w:rsidRDefault="006A7753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 xml:space="preserve">pfSense xử lý rule theo thứ tự từ trên xuống, dừng lại ở rule đầu tiên khớp điều kiện (first-match). Nếu rule Pass tổng quát (ví dụ Pass Any → Any) nằm trên rule Block cụ thể, thì traffic sẽ khớp với rule Pass trước và được cho qua ngay — rule Block phía dưới sẽ không bao giờ được áp dụng, vì traffic đã "dừng" ở rule Pass rồi. </w:t>
      </w:r>
    </w:p>
    <w:p w:rsidR="006A7753" w:rsidRPr="00C678EE" w:rsidRDefault="006A7753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>Câu 4:</w:t>
      </w:r>
    </w:p>
    <w:p w:rsidR="006A7753" w:rsidRPr="00C678EE" w:rsidRDefault="00C678EE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>D</w:t>
      </w:r>
      <w:r w:rsidR="006A7753" w:rsidRPr="00C678EE">
        <w:rPr>
          <w:rFonts w:ascii="Times New Roman" w:hAnsi="Times New Roman" w:cs="Times New Roman"/>
          <w:sz w:val="26"/>
          <w:szCs w:val="26"/>
        </w:rPr>
        <w:t xml:space="preserve">ựa trên 3 rule đã tạo theo đúng thứ tự: Block ICMP (đặt trên cùng) Pass DNS (TCP/UDP 53) Pass HTTP/HTTPS (TCP 80/443) Giải thích thêm: vì ICMP, DNS, HTTP/HTTPS là các giao thức khác nhau (khác port/protocol), nên có thể tạo rule riêng cho từng loại mà không ảnh hưởng lẫn nhau miễn giữ đúng thứ tự Block trước, Pass sau cho đúng mục đích. </w:t>
      </w:r>
    </w:p>
    <w:p w:rsidR="00C678EE" w:rsidRPr="00C678EE" w:rsidRDefault="006A7753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 xml:space="preserve">Câu 5: </w:t>
      </w:r>
    </w:p>
    <w:p w:rsidR="00C678EE" w:rsidRPr="00C678EE" w:rsidRDefault="006A7753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>Logging ghi lại traffic nào đã bị chặn/cho qua bởi rule nào, vào lúc nào giúp: Xác định được chính xác rule nào đang chặn 1 kết nối cụ thể khi debug sự cố (thay vì đoán mò) Phát hiện các lần truy cập bất thường/tấn công đang bị chặn, để biết hệ thống đang bị nhắm tới Có bằng chứng để đối chiếu khi phân tích sự cố sau này</w:t>
      </w:r>
      <w:r w:rsidR="00C678EE" w:rsidRPr="00C678EE">
        <w:rPr>
          <w:rFonts w:ascii="Times New Roman" w:hAnsi="Times New Roman" w:cs="Times New Roman"/>
          <w:sz w:val="26"/>
          <w:szCs w:val="26"/>
        </w:rPr>
        <w:t>.</w:t>
      </w:r>
    </w:p>
    <w:p w:rsidR="00C678EE" w:rsidRPr="00C678EE" w:rsidRDefault="006A7753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 xml:space="preserve">Câu 6: Ba biện pháp hardening cho pfSense </w:t>
      </w:r>
    </w:p>
    <w:p w:rsidR="006A7753" w:rsidRPr="00C678EE" w:rsidRDefault="006A7753" w:rsidP="00B60A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78EE">
        <w:rPr>
          <w:rFonts w:ascii="Times New Roman" w:hAnsi="Times New Roman" w:cs="Times New Roman"/>
          <w:sz w:val="26"/>
          <w:szCs w:val="26"/>
        </w:rPr>
        <w:t>Dựa trên kiến thức chung về hardening firewall: Đổi password admin mặc định ngay sau cài đặt (đã làm ở Setup Wizard) — ngăn truy cập trái phép vào WebGUI quản trị Giới hạn truy cập WebGUI quản trị — chỉ cho phép truy cập từ 1 địa chỉ/subnet quản trị cụ thể (như card Host-only 10.0.0.100 đang dùng), không mở WebGUI ra WAN Tắt các tính năng/interface không dùng, chỉ bật đúng tối thiểu cần thiết — ví dụ chỉ bỏ tick "Block private networks/bogon" tạm thời cho mục đích lab (như lưu ý trong đề), và phải bật lại nếu triển khai thật</w:t>
      </w:r>
    </w:p>
    <w:sectPr w:rsidR="006A7753" w:rsidRPr="00C678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821A8"/>
    <w:multiLevelType w:val="hybridMultilevel"/>
    <w:tmpl w:val="A8565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B4A95"/>
    <w:multiLevelType w:val="hybridMultilevel"/>
    <w:tmpl w:val="10DE6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F356E"/>
    <w:multiLevelType w:val="hybridMultilevel"/>
    <w:tmpl w:val="EC46F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464BA"/>
    <w:multiLevelType w:val="hybridMultilevel"/>
    <w:tmpl w:val="034CC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F2297"/>
    <w:multiLevelType w:val="hybridMultilevel"/>
    <w:tmpl w:val="4ED47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C5762"/>
    <w:multiLevelType w:val="hybridMultilevel"/>
    <w:tmpl w:val="78105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15A0B"/>
    <w:multiLevelType w:val="hybridMultilevel"/>
    <w:tmpl w:val="4F56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27142"/>
    <w:multiLevelType w:val="hybridMultilevel"/>
    <w:tmpl w:val="921CB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064C8"/>
    <w:multiLevelType w:val="hybridMultilevel"/>
    <w:tmpl w:val="2A880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031F7"/>
    <w:multiLevelType w:val="hybridMultilevel"/>
    <w:tmpl w:val="1EFAB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F6287"/>
    <w:multiLevelType w:val="hybridMultilevel"/>
    <w:tmpl w:val="FC9A2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F3CA0"/>
    <w:multiLevelType w:val="hybridMultilevel"/>
    <w:tmpl w:val="FE243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5B11B5"/>
    <w:multiLevelType w:val="hybridMultilevel"/>
    <w:tmpl w:val="EC82F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F2EB2"/>
    <w:multiLevelType w:val="hybridMultilevel"/>
    <w:tmpl w:val="3D368A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ED0444"/>
    <w:multiLevelType w:val="hybridMultilevel"/>
    <w:tmpl w:val="98B621D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795D12"/>
    <w:multiLevelType w:val="hybridMultilevel"/>
    <w:tmpl w:val="77B60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21DE2"/>
    <w:multiLevelType w:val="hybridMultilevel"/>
    <w:tmpl w:val="395E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F709DA"/>
    <w:multiLevelType w:val="hybridMultilevel"/>
    <w:tmpl w:val="4468D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E224A5"/>
    <w:multiLevelType w:val="hybridMultilevel"/>
    <w:tmpl w:val="E9EA3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7D4B36"/>
    <w:multiLevelType w:val="hybridMultilevel"/>
    <w:tmpl w:val="19CE7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6F6A7A"/>
    <w:multiLevelType w:val="hybridMultilevel"/>
    <w:tmpl w:val="E952A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711D2"/>
    <w:multiLevelType w:val="hybridMultilevel"/>
    <w:tmpl w:val="9B06C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7"/>
  </w:num>
  <w:num w:numId="4">
    <w:abstractNumId w:val="12"/>
  </w:num>
  <w:num w:numId="5">
    <w:abstractNumId w:val="4"/>
  </w:num>
  <w:num w:numId="6">
    <w:abstractNumId w:val="15"/>
  </w:num>
  <w:num w:numId="7">
    <w:abstractNumId w:val="3"/>
  </w:num>
  <w:num w:numId="8">
    <w:abstractNumId w:val="9"/>
  </w:num>
  <w:num w:numId="9">
    <w:abstractNumId w:val="0"/>
  </w:num>
  <w:num w:numId="10">
    <w:abstractNumId w:val="21"/>
  </w:num>
  <w:num w:numId="11">
    <w:abstractNumId w:val="16"/>
  </w:num>
  <w:num w:numId="12">
    <w:abstractNumId w:val="2"/>
  </w:num>
  <w:num w:numId="13">
    <w:abstractNumId w:val="10"/>
  </w:num>
  <w:num w:numId="14">
    <w:abstractNumId w:val="14"/>
  </w:num>
  <w:num w:numId="15">
    <w:abstractNumId w:val="13"/>
  </w:num>
  <w:num w:numId="16">
    <w:abstractNumId w:val="5"/>
  </w:num>
  <w:num w:numId="17">
    <w:abstractNumId w:val="18"/>
  </w:num>
  <w:num w:numId="18">
    <w:abstractNumId w:val="11"/>
  </w:num>
  <w:num w:numId="19">
    <w:abstractNumId w:val="1"/>
  </w:num>
  <w:num w:numId="20">
    <w:abstractNumId w:val="6"/>
  </w:num>
  <w:num w:numId="21">
    <w:abstractNumId w:val="2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7B"/>
    <w:rsid w:val="000818B2"/>
    <w:rsid w:val="00132E35"/>
    <w:rsid w:val="001C2645"/>
    <w:rsid w:val="001E0BB3"/>
    <w:rsid w:val="0028040A"/>
    <w:rsid w:val="00350A69"/>
    <w:rsid w:val="00380AF4"/>
    <w:rsid w:val="003E146D"/>
    <w:rsid w:val="00516A75"/>
    <w:rsid w:val="005563AD"/>
    <w:rsid w:val="00644CE2"/>
    <w:rsid w:val="0067615E"/>
    <w:rsid w:val="006A7753"/>
    <w:rsid w:val="006B2191"/>
    <w:rsid w:val="007E51F9"/>
    <w:rsid w:val="008301D2"/>
    <w:rsid w:val="008B7061"/>
    <w:rsid w:val="00955AB0"/>
    <w:rsid w:val="009A5344"/>
    <w:rsid w:val="00A04691"/>
    <w:rsid w:val="00A86858"/>
    <w:rsid w:val="00B60AB6"/>
    <w:rsid w:val="00BD7C7B"/>
    <w:rsid w:val="00C00D7B"/>
    <w:rsid w:val="00C34F0E"/>
    <w:rsid w:val="00C678EE"/>
    <w:rsid w:val="00C71549"/>
    <w:rsid w:val="00D26D7D"/>
    <w:rsid w:val="00E63C68"/>
    <w:rsid w:val="00EA7BD3"/>
    <w:rsid w:val="00EB4F6D"/>
    <w:rsid w:val="00EE3BB0"/>
    <w:rsid w:val="00F16CAA"/>
    <w:rsid w:val="00F7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4F4C23"/>
  <w15:chartTrackingRefBased/>
  <w15:docId w15:val="{03058573-2E88-46F3-BB66-AB0341EA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53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4C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CE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50A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0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34F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1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T5nFx2rdUQ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Phúc Huỳnh</dc:creator>
  <cp:keywords/>
  <dc:description/>
  <cp:lastModifiedBy>Ngọc Phúc Huỳnh</cp:lastModifiedBy>
  <cp:revision>33</cp:revision>
  <dcterms:created xsi:type="dcterms:W3CDTF">2026-09-15T09:31:00Z</dcterms:created>
  <dcterms:modified xsi:type="dcterms:W3CDTF">2026-10-06T10:05:00Z</dcterms:modified>
</cp:coreProperties>
</file>