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
Tool: OpenAI Codex
Model: gpt-5.6-sol; reasoning: medium
Time: 2026-10-09T10:22:29+07:00
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thông tin môi trường thực tế và xác nhận tài liệu không suy diễn kết quả smoke test.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tên file, thời gian đọc từ ảnh và xác nhận các quan sát trước khi dùng trong báo cáo.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xác nhận thông tin học phần, feature được phân công, caption/diễn giải smoke evidence và các trường metadata trước khi nộp.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ART017
Tool: OpenAI Codex; Model: gpt-5.6-sol (medium); Time: 2026-10-09T15:21:00+07:00; Prompt: tạo file A-FR03 Step 1 và commit theo skill; full prompt: S001-I018.</w:t>
            </w:r>
          </w:p>
        </w:tc>
        <w:tc>
          <w:tcPr>
            <w:tcW w:w="2041" w:type="dxa"/>
          </w:tcPr>
          <w:p>
            <w:r>
              <w:t xml:space="preserve">Tạo features/A/01_spec_and_oracle.md: hierarchy nguồn, input/domain rule, business oracle, API contract, discrepancy, boundary candidate, câu hỏi mở và human review gate. Full output: S001-I018.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README/API specification, xác nhận rule và các requirement conflict trước khi dùng làm nền cho Domain Testing.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ART018
Tool: OpenAI Codex; Model: gpt-5.6-sol (medium); Time: 2026-10-09T17:50:56+07:00; Prompt: dựa vào spec đã review để triển khai domain model cho Pool A; full prompt: S001-I021.</w:t>
            </w:r>
          </w:p>
        </w:tc>
        <w:tc>
          <w:tcPr>
            <w:tcW w:w="2041" w:type="dxa"/>
          </w:tcPr>
          <w:p>
            <w:r>
              <w:t xml:space="preserve">Tạo features/A/02_domain_model.md với equivalence partitions theo characteristic, composite predicates, OTP state model, UI/output domains, nominal baseline và traceability A-R01–A-R14. Full output: S001-I021.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đối chiếu domain model với 01_spec_and_oracle.md và xác nhận partition, valid predicate, nominal baseline cùng traceability A-R01–A-R14 trước khi chuyển sang BVA.</w:t>
            </w:r>
          </w:p>
        </w:tc>
        <w:tc>
          <w:tcPr>
            <w:tcW w:w="2154" w:type="dxa"/>
          </w:tcPr>
          <w:p>
            <w:r>
              <w:t xml:space="preserve">Không có; sinh viên chấp nhận artifact sau human review.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ART019
Tool: OpenAI Codex; Model: gpt-5.6-sol (medium); Time: 2026-10-12T20:53:00.1137768+07:00; Prompt: tạo file BVA cho Pool A dựa trên spec, domain model và business rule; full prompt: S001-I023.</w:t>
            </w:r>
          </w:p>
        </w:tc>
        <w:tc>
          <w:tcPr>
            <w:tcW w:w="2041" w:type="dxa"/>
          </w:tcPr>
          <w:p>
            <w:r>
              <w:t xml:space="preserve">Tạo features/A/03_boundary_value_analysis.md với boundary inventory, dữ liệu B-1/B/B+1, relational boundary, traceability A-R01–A-R14 và các boundary NOT SPECIFIED. Full output: S001-I023.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boundary với FR-01, FR-03 và SEC-07; xác nhận đủ 10 boundary ID, 14 rule ID, 22 data row không trùng và 15/15 password candidate đúng length/composition. Review trong artifact ghi rõ là user-delegated AI verification.</w:t>
            </w:r>
          </w:p>
        </w:tc>
        <w:tc>
          <w:tcPr>
            <w:tcW w:w="2154" w:type="dxa"/>
          </w:tcPr>
          <w:p>
            <w:r>
              <w:t xml:space="preserve">Không có; không phát hiện nội dung cần sửa sau bước kiểm tra được sinh viên ủy quyền.</w:t>
            </w: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ART020
Tool: OpenAI Codex; Model: gpt-5.6-sol (medium); Time: 2026-10-12T21:09:33.9870448+07:00; Prompt: commit Step 1–3 rồi tạo file 04 cho Pool A; full prompt: S001-I025.</w:t>
            </w:r>
          </w:p>
        </w:tc>
        <w:tc>
          <w:tcPr>
            <w:tcW w:w="2041" w:type="dxa"/>
          </w:tcPr>
          <w:p>
            <w:r>
              <w:t xml:space="preserve">Tạo features/A/04_test_cases.md gồm 38 test case Domain Testing/BVA, fixture, procedure, expected result và traceability; đồng thời tạo ba commit checkpoint cho Step 1–3. Full output: S001-I025.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SRS, Step 1–3 và source path; xác nhận 38 ID liên tục, đủ invalid partition/rule/boundary và password data hợp lệ sau khi sửa hai lỗi khả thi.</w:t>
            </w:r>
          </w:p>
        </w:tc>
        <w:tc>
          <w:tcPr>
            <w:tcW w:w="2154" w:type="dxa"/>
          </w:tcPr>
          <w:p>
            <w:r>
              <w:t xml:space="preserve">Sửa thứ tự fixture: chuyển UI sang Bước 2 rồi mới ghi token 6 số; sửa reuse case dùng password thứ hai khác; làm rõ giới hạn chứng minh randomness và coupling password rỗng.</w:t>
            </w: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ART021
2026-10-12T21:35:42.1737651+07:00 | OpenAI Codex | gpt-5.6-sol medium | prompt đầy đủ: S001-I027</w:t>
            </w:r>
          </w:p>
        </w:tc>
        <w:tc>
          <w:tcPr>
            <w:tcW w:w="2041" w:type="dxa"/>
          </w:tcPr>
          <w:p>
            <w:r>
              <w:t xml:space="preserve">Tạo bộ Playwright automation A-FR03, SQLite fixture, evidence screenshot/trace, results.json và 05_execution_results.md; tự khởi động backend/frontend và chạy tuần tự toàn bộ 38 test case. Kết quả: 9 executed, 1 PASS, 8 FAIL, 29 BLOCKED, 0 NOT RUN. Toàn bộ output: S001-I027.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Đã đối chiếu 38 Test ID duy nhất với results.json; status và actual result nhất quán với screenshot/trace/source; mọi evidence tồn tại; fixture cleanup thành công; expected result không bị sửa để ép pass.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ART022
2026-10-12T21:43:58.4274342+07:00 | OpenAI Codex | gpt-5.6-sol medium | prompt đầy đủ: S001-I028</w:t>
            </w:r>
          </w:p>
        </w:tc>
        <w:tc>
          <w:tcPr>
            <w:tcW w:w="2041" w:type="dxa"/>
          </w:tcPr>
          <w:p>
            <w:r>
              <w:t xml:space="preserve">Review Step 5; tạo bugs/A-FR03_bug_report.md và features/A/06_ai_gap_analysis.md; cập nhật hai chapter LaTeX cho AI gap và bug report. Kết quả: 8 confirmed defects, 1 requirement gap, 4 implementation gaps bổ sung, 1 testability gap; full output S001-I028.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Tám defect được nhóm theo root cause từ tám case FAIL; 29 case BLOCKED không bị nâng thành defect; requirement, implementation và testability gap được tách rõ, có trace tới evidence/source và không tự đặt business rule.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ART023
2026-10-12T21:51:19.7242164+07:00 | OpenAI Codex | gpt-5.6-sol medium | prompt đầy đủ: S001-I029</w:t>
            </w:r>
          </w:p>
        </w:tc>
        <w:tc>
          <w:tcPr>
            <w:tcW w:w="2041" w:type="dxa"/>
          </w:tcPr>
          <w:p>
            <w:r>
              <w:t xml:space="preserve">Tạo features/A/07_traceability_matrix.md và 07_feature_closure.md; hoàn thiện chapter Pool A, Test Summary/Self-assessment và Conclusion; render báo cáo. Giữ nguyên 38 designed, 9 executed, 1 PASS, 8 FAIL, 29 BLOCKED, 0 NOT RUN. Full output: S001-I029.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Ma trận có đúng 38 case, đủ A-R01–A-R14, A-B01–A-B10 và A-BUG-001–008; status khớp results.json; closure nêu residual risk cao và không tuyên bố SUT pass; XeLaTeX render thành công không có overfull box.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ART024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domain-testing-feature-workflow gồm SKILL.md, agents/openai.yaml và references/artifact-contract.md;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workflow 7 bước, review gate, traceability và trạng thái artifact.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ART025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domain-model-and-bva gồm SKILL.md, agents/openai.yaml và references/output-template.md;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cách mô hình domain, equivalence partition, BVA và xử lý requirement gap.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ART026
Tool: OpenAI Codex; Model: codex gpt-5.6 sol; Reasoning: medium; Prompt: xem S001-I030 trong ai/prompt_log.md</w:t>
            </w:r>
          </w:p>
        </w:tc>
        <w:tc>
          <w:tcPr>
            <w:tcW w:w="2041" w:type="dxa"/>
          </w:tcPr>
          <w:p>
            <w:r>
              <w:t xml:space="preserve">Skill playwright-domain-test-runner gồm SKILL.md, agents/openai.yaml và references/execution-contract.md; full output: S001-I030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fixture isolation, service lifecycle, verdict và evidence contract.</w:t>
            </w:r>
          </w:p>
        </w:tc>
        <w:tc>
          <w:tcPr>
            <w:tcW w:w="2154" w:type="dxa"/>
          </w:tcPr>
          <w:p>
            <w:r>
              <w:t xml:space="preserve">Không chỉnh sửa; sinh viên xác nhận hợp lệ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ART027
Tool: OpenAI Codex; Model: codex gpt-5.6 sol; Reasoning: medium; Prompt: xem S001-I031 trong ai/prompt_log.md</w:t>
            </w:r>
          </w:p>
        </w:tc>
        <w:tc>
          <w:tcPr>
            <w:tcW w:w="2041" w:type="dxa"/>
          </w:tcPr>
          <w:p>
            <w:r>
              <w:t xml:space="preserve">features/B/01_spec_and_oracle.md cho B-FR09 từ SRS, API contract, Web UI, Backend và database; full output: S001-I031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chấp nhận phạm vi Web, 19 business rule, 7 requirement gap và việc giữ candidate discrepancy chờ execution.</w:t>
            </w:r>
          </w:p>
        </w:tc>
        <w:tc>
          <w:tcPr>
            <w:tcW w:w="2154" w:type="dxa"/>
          </w:tcPr>
          <w:p>
            <w:r>
              <w:t xml:space="preserve">Không chỉnh sửa nội dung rule; tick checklist và chuyển trạng thái REVIEWED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ART028
Tool: OpenAI Codex; Model: codex gpt-5.6 sol; Reasoning: medium; Prompt: xem S001-I033 trong ai/prompt_log.md</w:t>
            </w:r>
          </w:p>
        </w:tc>
        <w:tc>
          <w:tcPr>
            <w:tcW w:w="2041" w:type="dxa"/>
          </w:tcPr>
          <w:p>
            <w:r>
              <w:t xml:space="preserve">features/B/02_domain_model.md: 8 object, 17 domain variable, partition C1-C5, state/trust/arithmetic/UI domain và traceability; full output: S001-I033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xác nhận object model, partition, composite eligibility, trust boundary, công thức, 19/19 rule coverage và 7 unresolved gap.</w:t>
            </w:r>
          </w:p>
        </w:tc>
        <w:tc>
          <w:tcPr>
            <w:tcW w:w="2154" w:type="dxa"/>
          </w:tcPr>
          <w:p>
            <w:r>
              <w:t xml:space="preserve">Không sửa nội dung mô hình; tick 10 checklist và chuyển trạng thái REVIEWED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ART029
Tool: OpenAI Codex; Model: codex gpt-5.6 sol; Reasoning: medium; Prompt: xem S001-I034 trong ai/prompt_log.md</w:t>
            </w:r>
          </w:p>
        </w:tc>
        <w:tc>
          <w:tcPr>
            <w:tcW w:w="2041" w:type="dxa"/>
          </w:tcPr>
          <w:p>
            <w:r>
              <w:t xml:space="preserve">features/B/03_boundary_value_analysis.md: EP, 8 boundary, 21 candidate data row, xử lý code/expiry/discount/order/usage và traceability; full output: S001-I034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review và xác nhận partition classification, boundary concrete/symbolic, việc không tự đặt cap/length/normalization và 19/19 rule traceability.</w:t>
            </w:r>
          </w:p>
        </w:tc>
        <w:tc>
          <w:tcPr>
            <w:tcW w:w="2154" w:type="dxa"/>
          </w:tcPr>
          <w:p>
            <w:r>
              <w:t xml:space="preserve">Tick 10 checklist, chuyển trạng thái REVIEWED và bỏ đoạn kết luận tạm ở cuối tài liệu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ART030
S001-I035 — 2026-10-13 11:10:18 +07:00 — OpenAI Codex (codex gpt-5.6 sol, medium)</w:t>
            </w:r>
          </w:p>
        </w:tc>
        <w:tc>
          <w:tcPr>
            <w:tcW w:w="2041" w:type="dxa"/>
          </w:tcPr>
          <w:p>
            <w:r>
              <w:t xml:space="preserve">Tạo features/B/04_test_cases.md cho B-FR09: 41 test case chính B-TC-001–B-TC-041, 9 supporting precondition check B-PC-01–B-PC-09, procedure/fixture và traceability cho 19 business rule, 8 boundary, 7 requirement gap.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Artifact thiết kế test case là sản phẩm nộp trực tiếp do AI tạo. Kiểm tra tự động xác nhận Test ID liên tục/duy nhất và các bảng traceability đủ ID; expected result vẫn cần sinh viên review trước Step 5.</w:t>
            </w:r>
          </w:p>
        </w:tc>
        <w:tc>
          <w:tcPr>
            <w:tcW w:w="2154" w:type="dxa"/>
          </w:tcPr>
          <w:p>
            <w:r>
              <w:t xml:space="preserve">Review checklist tại mục 18, đặc biệt expected result, fixture, controlled clock và requirement-gap probes; sau đó quyết định VALID, INVALID hoặc INCOMPLETE và chuyển trạng thái tài liệu nếu chấp thuận.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ART031
S001-I036 — 2026-10-13 21:22:03 +07:00 — OpenAI Codex (codex gpt-5.6 sol, medium)</w:t>
            </w:r>
          </w:p>
        </w:tc>
        <w:tc>
          <w:tcPr>
            <w:tcW w:w="2041" w:type="dxa"/>
          </w:tcPr>
          <w:p>
            <w:r>
              <w:t xml:space="preserve">Step 5–6 B-FR09: automation/B-FR09; evidence/B/execution gồm results.json, 41 screenshot, 41 trace và service log; features/B/05_execution_results.md; bugs/B-FR09_bug_report.md; features/B/06_ai_gap_analysis.md. Full output: S001-I036.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Artifact trực tiếp của bài nộp. Kết quả máy đã reconcile 41 = 17 PASS + 14 FAIL + 10 BLOCKED + 0 NOT RUN; 14 FAIL được nhóm thành 9 defect theo root cause. Cần sinh viên kiểm tra evidence, severity/priority và gap classification.</w:t>
            </w:r>
          </w:p>
        </w:tc>
        <w:tc>
          <w:tcPr>
            <w:tcW w:w="2154" w:type="dxa"/>
          </w:tcPr>
          <w:p>
            <w:r>
              <w:t xml:space="preserve">Chưa có; sinh viên cần review 9 defect, 7 requirement gap, 2 implementation risk, 1 testability gap và 3 blocked condition trước khi đổi verdict.</w:t>
            </w: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12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12</w:t>
            </w:r>
          </w:p>
        </w:tc>
        <w:tc>
          <w:tcPr>
            <w:tcW w:w="2551" w:type="dxa"/>
          </w:tcPr>
          <w:p>
            <w:r>
              <w:t xml:space="preserve">100%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