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>
            <w:r>
              <w:t xml:space="preserve">Nguyễn Phúc Hậu</w:t>
            </w:r>
          </w:p>
        </w:tc>
      </w:tr>
      <w:tr w:rsidR="00DD2FDB" w14:paraId="1F4BDAC3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>
            <w:r>
              <w:t xml:space="preserve">23120252</w:t>
            </w:r>
          </w:p>
        </w:tc>
      </w:tr>
      <w:tr w:rsidR="00DD2FDB" w14:paraId="596A9965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>
            <w:r>
              <w:t xml:space="preserve">CQ2023/31</w:t>
            </w:r>
          </w:p>
        </w:tc>
      </w:tr>
      <w:tr w:rsidR="00DD2FDB" w14:paraId="63879F08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>
            <w:r>
              <w:t xml:space="preserve">HW#02</w:t>
            </w:r>
          </w:p>
        </w:tc>
      </w:tr>
      <w:tr w:rsidR="00DD2FDB" w14:paraId="68088F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>
            <w:r>
              <w:t xml:space="preserve">2026-10-09</w:t>
            </w:r>
          </w:p>
        </w:tc>
      </w:tr>
      <w:tr w:rsidR="00DD2FDB" w14:paraId="5E5FDCF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OpenAI Codex — gpt-5.6-sol, reasoning medium</w:t>
            </w:r>
          </w:p>
        </w:tc>
      </w:tr>
      <w:tr w:rsidR="00DD2FDB" w14:paraId="2F2857A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[X] Yes  [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>Add one row per AI-generated artifact (test case, script, checklist, OpenAPI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>
        <w:rPr>
          <w:rFonts w:ascii="Arial" w:hAnsi="Arial"/>
        </w:rPr>
        <w:t>3. Audit Table — one row per artifact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041"/>
        <w:gridCol w:w="1020"/>
        <w:gridCol w:w="2268"/>
        <w:gridCol w:w="2154"/>
      </w:tblGrid>
      <w:tr w:rsidR="00DD2FDB" w14:paraId="74CB3CB5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2041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3E4E836" w14:textId="77777777" w:rsidR="00DD2FDB" w:rsidRDefault="00000000">
            <w:r>
              <w:rPr>
                <w:rFonts w:ascii="Arial" w:hAnsi="Arial"/>
                <w:sz w:val="21"/>
              </w:rPr>
              <w:t>Sample (italic) — replace before submission:</w:t>
            </w:r>
          </w:p>
        </w:tc>
        <w:tc>
          <w:tcPr>
            <w:tcW w:w="2041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409D2D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D8C9E19" w14:textId="77777777" w:rsidR="00DD2FDB" w:rsidRDefault="00000000">
            <w:r>
              <w:rPr>
                <w:rFonts w:ascii="Arial" w:hAnsi="Arial"/>
                <w:sz w:val="21"/>
              </w:rPr>
              <w:t>Tool: AI Tool (e.g., ChatGPT, Claude, Gemini)</w:t>
            </w:r>
            <w:r>
              <w:rPr>
                <w:rFonts w:ascii="Arial" w:hAnsi="Arial"/>
                <w:sz w:val="21"/>
              </w:rPr>
              <w:br/>
              <w:t>Time: 14:32 25/02/2026</w:t>
            </w:r>
            <w:r>
              <w:rPr>
                <w:rFonts w:ascii="Arial" w:hAnsi="Arial"/>
                <w:sz w:val="21"/>
              </w:rPr>
              <w:br/>
              <w:t>Prompt:</w:t>
            </w:r>
            <w:r>
              <w:rPr>
                <w:rFonts w:ascii="Arial" w:hAnsi="Arial"/>
                <w:sz w:val="21"/>
              </w:rPr>
              <w:br/>
              <w:t xml:space="preserve">"Generate test </w:t>
            </w:r>
            <w:r>
              <w:rPr>
                <w:rFonts w:ascii="Arial" w:hAnsi="Arial"/>
                <w:sz w:val="21"/>
              </w:rPr>
              <w:lastRenderedPageBreak/>
              <w:t>cases for parsePhoneNumberVN function…"</w:t>
            </w:r>
          </w:p>
        </w:tc>
        <w:tc>
          <w:tcPr>
            <w:tcW w:w="2041" w:type="dxa"/>
          </w:tcPr>
          <w:p w14:paraId="2699F170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TC01: parsePhoneNumberVN("0912345678")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lastRenderedPageBreak/>
              <w:t>…</w:t>
            </w:r>
          </w:p>
        </w:tc>
        <w:tc>
          <w:tcPr>
            <w:tcW w:w="1020" w:type="dxa"/>
          </w:tcPr>
          <w:p w14:paraId="7AD00CAE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INCOMPLETE</w:t>
            </w:r>
          </w:p>
        </w:tc>
        <w:tc>
          <w:tcPr>
            <w:tcW w:w="2268" w:type="dxa"/>
          </w:tcPr>
          <w:p w14:paraId="1A837BDB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</w:tcPr>
          <w:p w14:paraId="413331C9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Added TC: parsePhoneNumberVN("+84-91-234-5678")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</w:p>
        </w:tc>
      </w:tr>
      <w:tr w:rsidR="00DD2FDB" w14:paraId="29DBF58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ART013
Artifact: ART013 Tool: OpenAI Codex Model: gpt-5.6-sol; reasoning: medium Time: 2026-10-09T09:11:37+07:00 Prompt: tạo skill commit HW02 và skill ghi prompt; chỉ thêm AI-02 khi AI tạo artifact trực tiếp cho bài nộp</w:t>
            </w:r>
          </w:p>
        </w:tc>
        <w:tc>
          <w:tcPr>
            <w:tcW w:w="2041" w:type="dxa"/>
          </w:tcPr>
          <w:p>
            <w:r>
              <w:t xml:space="preserve">Tạo skills/hw02-step-commit và skills/hw02-ai-session-log, gồm policy và script cập nhật DOCX. Full interaction: S001-I008.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Hai skill có cấu trúc hợp lệ và đã được sử dụng lại thành công cho commit, prompt log và AI-02 trong các bước sau.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6D91B8ED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ART014
Artifact: ART014 Tool: OpenAI Codex Model: gpt-5.6-sol; reasoning: medium Time: 2026-10-09T10:22:29+07:00 Prompt: Tạo environment.md đến trước smoke test A/B/C/D và hướng dẫn thu evidence. Full prompt: S001-I012.</w:t>
            </w:r>
          </w:p>
        </w:tc>
        <w:tc>
          <w:tcPr>
            <w:tcW w:w="2041" w:type="dxa"/>
          </w:tcPr>
          <w:p>
            <w:r>
              <w:t xml:space="preserve">Tạo supporting/environment.md với SUT commit, máy thực thi, runtime/framework, lệnh/URL dự kiến, trạng thái port, test data và bốn feature Not Run. Full output: S001-I012.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Thông tin môi trường, baseline, runtime và trạng thái ban đầu đã được đối chiếu với tài liệu setup và evidence thực tế.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185289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ART015
Tool: OpenAI Codex; Model: gpt-5.6-sol (medium); Time: 2026-10-09T10:53:13+07:00; Prompt: sắp xếp 5 ảnh smoke evidence theo Pool, đổi tên theo kế hoạch, đọc ngày giờ và cập nhật báo cáo; full prompt: S001-I014.</w:t>
            </w:r>
          </w:p>
        </w:tc>
        <w:tc>
          <w:tcPr>
            <w:tcW w:w="2041" w:type="dxa"/>
          </w:tcPr>
          <w:p>
            <w:r>
              <w:t xml:space="preserve">Artifact evidence smoke gồm 5 ảnh tại evidence/A-D/smoke và supporting/environment.md được cập nhật với thời gian hiển thị, nền tảng, trạng thái Accessible và các quan sát cần đối chiếu; full output: S001-I014.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Đủ 5 smoke image đúng Pool/tên file; timestamp, nền tảng và mô tả đã được đối chiếu với ảnh và báo cáo.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169EC416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ART016
Tool: OpenAI Codex; Model: gpt-5.6-sol (medium); Time: 2026-10-09T11:08:32+07:00; Prompt: lấy thông tin môn học/sinh viên/giảng viên từ HW1, điền feature theo scope, chèn smoke evidence vào đầu mỗi Pool, điền thông tin cá nhân còn trống; full prompt: S001-I015.</w:t>
            </w:r>
          </w:p>
        </w:tc>
        <w:tc>
          <w:tcPr>
            <w:tcW w:w="2041" w:type="dxa"/>
          </w:tcPr>
          <w:p>
            <w:r>
              <w:t xml:space="preserve">Cập nhật trang bìa, phần giới thiệu và bốn chương Pool A-D của báo cáo LaTeX; cập nhật supporting/scope.md; điền metadata bản working AI-02 và tạo bản working AI-03; render report/latex/HW02_Report_Draft.pdf. Full output: S001-I015.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Thông tin học phần, sinh viên, phạm vi feature, smoke evidence và metadata biểu mẫu tồn tại, nhất quán với source hiện tại.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24475B03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ART017
Tool: OpenAI Codex; Model: gpt-5.6-sol (medium); Time: 2026-10-09T15:21:00+07:00; Prompt: tạo file A-FR03 Step 1 và commit theo skill; full prompt: S001-I018.</w:t>
            </w:r>
          </w:p>
        </w:tc>
        <w:tc>
          <w:tcPr>
            <w:tcW w:w="2041" w:type="dxa"/>
          </w:tcPr>
          <w:p>
            <w:r>
              <w:t xml:space="preserve">Tạo features/A/01_spec_and_oracle.md: hierarchy nguồn, input/domain rule, business oracle, API contract, discrepancy, boundary candidate, câu hỏi mở và human review gate. Full output: S001-I018.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Spec/oracle A-FR03 đã được đối chiếu SRS, API, source và được dùng nhất quán qua Domain Model, BVA, test và execution.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7EE56729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ART018
Tool: OpenAI Codex; Model: gpt-5.6-sol (medium); Time: 2026-10-09T17:50:56+07:00; Prompt: dựa vào spec đã review để triển khai domain model cho Pool A; full prompt: S001-I021.</w:t>
            </w:r>
          </w:p>
        </w:tc>
        <w:tc>
          <w:tcPr>
            <w:tcW w:w="2041" w:type="dxa"/>
          </w:tcPr>
          <w:p>
            <w:r>
              <w:t xml:space="preserve">Tạo features/A/02_domain_model.md với equivalence partitions theo characteristic, composite predicates, OTP state model, UI/output domains, nominal baseline và traceability A-R01–A-R14. Full output: S001-I021.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đối chiếu domain model với 01_spec_and_oracle.md và xác nhận partition, valid predicate, nominal baseline cùng traceability A-R01–A-R14 trước khi chuyển sang BVA.</w:t>
            </w:r>
          </w:p>
        </w:tc>
        <w:tc>
          <w:tcPr>
            <w:tcW w:w="2154" w:type="dxa"/>
          </w:tcPr>
          <w:p>
            <w:r>
              <w:t xml:space="preserve">Không có; sinh viên chấp nhận artifact sau human review.</w:t>
            </w:r>
          </w:p>
        </w:tc>
      </w:tr>
      <w:tr w:rsidR="00DD2FDB" w14:paraId="0C012C4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ART019
Tool: OpenAI Codex; Model: gpt-5.6-sol (medium); Time: 2026-10-12T20:53:00.1137768+07:00; Prompt: tạo file BVA cho Pool A dựa trên spec, domain model và business rule; full prompt: S001-I023.</w:t>
            </w:r>
          </w:p>
        </w:tc>
        <w:tc>
          <w:tcPr>
            <w:tcW w:w="2041" w:type="dxa"/>
          </w:tcPr>
          <w:p>
            <w:r>
              <w:t xml:space="preserve">Tạo features/A/03_boundary_value_analysis.md với boundary inventory, dữ liệu B-1/B/B+1, relational boundary, traceability A-R01–A-R14 và các boundary NOT SPECIFIED. Full output: S001-I023.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Theo yêu cầu của sinh viên, AI đã đối chiếu boundary với FR-01, FR-03 và SEC-07; xác nhận đủ 10 boundary ID, 14 rule ID, 22 data row không trùng và 15/15 password candidate đúng length/composition. Review trong artifact ghi rõ là user-delegated AI verification.</w:t>
            </w:r>
          </w:p>
        </w:tc>
        <w:tc>
          <w:tcPr>
            <w:tcW w:w="2154" w:type="dxa"/>
          </w:tcPr>
          <w:p>
            <w:r>
              <w:t xml:space="preserve">Không có; không phát hiện nội dung cần sửa sau bước kiểm tra được sinh viên ủy quyền.</w:t>
            </w:r>
          </w:p>
        </w:tc>
      </w:tr>
      <w:tr w:rsidR="00DD2FDB" w14:paraId="10AA1517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ART020
Tool: OpenAI Codex; Model: gpt-5.6-sol (medium); Time: 2026-10-12T21:09:33.9870448+07:00; Prompt: commit Step 1–3 rồi tạo file 04 cho Pool A; full prompt: S001-I025.</w:t>
            </w:r>
          </w:p>
        </w:tc>
        <w:tc>
          <w:tcPr>
            <w:tcW w:w="2041" w:type="dxa"/>
          </w:tcPr>
          <w:p>
            <w:r>
              <w:t xml:space="preserve">Tạo features/A/04_test_cases.md gồm 38 test case Domain Testing/BVA, fixture, procedure, expected result và traceability; đồng thời tạo ba commit checkpoint cho Step 1–3. Full output: S001-I025.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Theo yêu cầu của sinh viên, AI đã đối chiếu SRS, Step 1–3 và source path; xác nhận 38 ID liên tục, đủ invalid partition/rule/boundary và password data hợp lệ sau khi sửa hai lỗi khả thi.</w:t>
            </w:r>
          </w:p>
        </w:tc>
        <w:tc>
          <w:tcPr>
            <w:tcW w:w="2154" w:type="dxa"/>
          </w:tcPr>
          <w:p>
            <w:r>
              <w:t xml:space="preserve">Sửa thứ tự fixture: chuyển UI sang Bước 2 rồi mới ghi token 6 số; sửa reuse case dùng password thứ hai khác; làm rõ giới hạn chứng minh randomness và coupling password rỗng.</w:t>
            </w:r>
          </w:p>
        </w:tc>
      </w:tr>
      <w:tr w:rsidR="00DD2FDB" w14:paraId="0166CAC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ART021
2026-10-12T21:35:42.1737651+07:00 | OpenAI Codex | gpt-5.6-sol medium | prompt đầy đủ: S001-I027</w:t>
            </w:r>
          </w:p>
        </w:tc>
        <w:tc>
          <w:tcPr>
            <w:tcW w:w="2041" w:type="dxa"/>
          </w:tcPr>
          <w:p>
            <w:r>
              <w:t xml:space="preserve">Tạo bộ Playwright automation A-FR03, SQLite fixture, evidence screenshot/trace, results.json và 05_execution_results.md; tự khởi động backend/frontend và chạy tuần tự toàn bộ 38 test case. Kết quả: 9 executed, 1 PASS, 8 FAIL, 29 BLOCKED, 0 NOT RUN. Toàn bộ output: S001-I027.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Đã đối chiếu 38 Test ID duy nhất với results.json; status và actual result nhất quán với screenshot/trace/source; mọi evidence tồn tại; fixture cleanup thành công; expected result không bị sửa để ép pass.</w:t>
            </w:r>
          </w:p>
        </w:tc>
        <w:tc>
          <w:tcPr>
            <w:tcW w:w="2154" w:type="dxa"/>
          </w:tcPr>
          <w:p>
            <w:r>
              <w:t xml:space="preserve">Không sửa nội dung; sinh viên ủy quyền AI quyết định review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ART022
2026-10-12T21:43:58.4274342+07:00 | OpenAI Codex | gpt-5.6-sol medium | prompt đầy đủ: S001-I028</w:t>
            </w:r>
          </w:p>
        </w:tc>
        <w:tc>
          <w:tcPr>
            <w:tcW w:w="2041" w:type="dxa"/>
          </w:tcPr>
          <w:p>
            <w:r>
              <w:t xml:space="preserve">Review Step 5; tạo bugs/A-FR03_bug_report.md và features/A/06_ai_gap_analysis.md; cập nhật hai chapter LaTeX cho AI gap và bug report. Kết quả: 8 confirmed defects, 1 requirement gap, 4 implementation gaps bổ sung, 1 testability gap; full output S001-I028.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Tám defect được nhóm theo root cause từ tám case FAIL; 29 case BLOCKED không bị nâng thành defect; requirement, implementation và testability gap được tách rõ, có trace tới evidence/source và không tự đặt business rule.</w:t>
            </w:r>
          </w:p>
        </w:tc>
        <w:tc>
          <w:tcPr>
            <w:tcW w:w="2154" w:type="dxa"/>
          </w:tcPr>
          <w:p>
            <w:r>
              <w:t xml:space="preserve">Không sửa nội dung; sinh viên ủy quyền AI quyết định review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ART023
2026-10-12T21:51:19.7242164+07:00 | OpenAI Codex | gpt-5.6-sol medium | prompt đầy đủ: S001-I029</w:t>
            </w:r>
          </w:p>
        </w:tc>
        <w:tc>
          <w:tcPr>
            <w:tcW w:w="2041" w:type="dxa"/>
          </w:tcPr>
          <w:p>
            <w:r>
              <w:t xml:space="preserve">Tạo features/A/07_traceability_matrix.md và 07_feature_closure.md; hoàn thiện chapter Pool A, Test Summary/Self-assessment và Conclusion; render báo cáo. Giữ nguyên 38 designed, 9 executed, 1 PASS, 8 FAIL, 29 BLOCKED, 0 NOT RUN. Full output: S001-I029.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Ma trận có đúng 38 case, đủ A-R01–A-R14, A-B01–A-B10 và A-BUG-001–008; status khớp results.json; closure nêu residual risk cao và không tuyên bố SUT pass; XeLaTeX render thành công không có overfull box.</w:t>
            </w:r>
          </w:p>
        </w:tc>
        <w:tc>
          <w:tcPr>
            <w:tcW w:w="2154" w:type="dxa"/>
          </w:tcPr>
          <w:p>
            <w:r>
              <w:t xml:space="preserve">Không sửa nội dung; sinh viên ủy quyền AI quyết định review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ART024
Tool: OpenAI Codex; Model: codex gpt-5.6 sol; Reasoning: medium; Prompt: xem S001-I030 trong ai/prompt_log.md</w:t>
            </w:r>
          </w:p>
        </w:tc>
        <w:tc>
          <w:tcPr>
            <w:tcW w:w="2041" w:type="dxa"/>
          </w:tcPr>
          <w:p>
            <w:r>
              <w:t xml:space="preserve">Skill domain-testing-feature-workflow gồm SKILL.md, agents/openai.yaml và references/artifact-contract.md; full output: S001-I030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chấp nhận workflow 7 bước, review gate, traceability và trạng thái artifact.</w:t>
            </w:r>
          </w:p>
        </w:tc>
        <w:tc>
          <w:tcPr>
            <w:tcW w:w="2154" w:type="dxa"/>
          </w:tcPr>
          <w:p>
            <w:r>
              <w:t xml:space="preserve">Không chỉnh sửa; sinh viên xác nhận hợp lệ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ART025
Tool: OpenAI Codex; Model: codex gpt-5.6 sol; Reasoning: medium; Prompt: xem S001-I030 trong ai/prompt_log.md</w:t>
            </w:r>
          </w:p>
        </w:tc>
        <w:tc>
          <w:tcPr>
            <w:tcW w:w="2041" w:type="dxa"/>
          </w:tcPr>
          <w:p>
            <w:r>
              <w:t xml:space="preserve">Skill domain-model-and-bva gồm SKILL.md, agents/openai.yaml và references/output-template.md; full output: S001-I030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chấp nhận cách mô hình domain, equivalence partition, BVA và xử lý requirement gap.</w:t>
            </w:r>
          </w:p>
        </w:tc>
        <w:tc>
          <w:tcPr>
            <w:tcW w:w="2154" w:type="dxa"/>
          </w:tcPr>
          <w:p>
            <w:r>
              <w:t xml:space="preserve">Không chỉnh sửa; sinh viên xác nhận hợp lệ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ART026
Tool: OpenAI Codex; Model: codex gpt-5.6 sol; Reasoning: medium; Prompt: xem S001-I030 trong ai/prompt_log.md</w:t>
            </w:r>
          </w:p>
        </w:tc>
        <w:tc>
          <w:tcPr>
            <w:tcW w:w="2041" w:type="dxa"/>
          </w:tcPr>
          <w:p>
            <w:r>
              <w:t xml:space="preserve">Skill playwright-domain-test-runner gồm SKILL.md, agents/openai.yaml và references/execution-contract.md; full output: S001-I030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chấp nhận fixture isolation, service lifecycle, verdict và evidence contract.</w:t>
            </w:r>
          </w:p>
        </w:tc>
        <w:tc>
          <w:tcPr>
            <w:tcW w:w="2154" w:type="dxa"/>
          </w:tcPr>
          <w:p>
            <w:r>
              <w:t xml:space="preserve">Không chỉnh sửa; sinh viên xác nhận hợp lệ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ART027
Tool: OpenAI Codex; Model: codex gpt-5.6 sol; Reasoning: medium; Prompt: xem S001-I031 trong ai/prompt_log.md</w:t>
            </w:r>
          </w:p>
        </w:tc>
        <w:tc>
          <w:tcPr>
            <w:tcW w:w="2041" w:type="dxa"/>
          </w:tcPr>
          <w:p>
            <w:r>
              <w:t xml:space="preserve">features/B/01_spec_and_oracle.md cho B-FR09 từ SRS, API contract, Web UI, Backend và database; full output: S001-I031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chấp nhận phạm vi Web, 19 business rule, 7 requirement gap và việc giữ candidate discrepancy chờ execution.</w:t>
            </w:r>
          </w:p>
        </w:tc>
        <w:tc>
          <w:tcPr>
            <w:tcW w:w="2154" w:type="dxa"/>
          </w:tcPr>
          <w:p>
            <w:r>
              <w:t xml:space="preserve">Không chỉnh sửa nội dung rule; tick checklist và chuyển trạng thái REVIEWED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ART028
Tool: OpenAI Codex; Model: codex gpt-5.6 sol; Reasoning: medium; Prompt: xem S001-I033 trong ai/prompt_log.md</w:t>
            </w:r>
          </w:p>
        </w:tc>
        <w:tc>
          <w:tcPr>
            <w:tcW w:w="2041" w:type="dxa"/>
          </w:tcPr>
          <w:p>
            <w:r>
              <w:t xml:space="preserve">features/B/02_domain_model.md: 8 object, 17 domain variable, partition C1-C5, state/trust/arithmetic/UI domain và traceability; full output: S001-I033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xác nhận object model, partition, composite eligibility, trust boundary, công thức, 19/19 rule coverage và 7 unresolved gap.</w:t>
            </w:r>
          </w:p>
        </w:tc>
        <w:tc>
          <w:tcPr>
            <w:tcW w:w="2154" w:type="dxa"/>
          </w:tcPr>
          <w:p>
            <w:r>
              <w:t xml:space="preserve">Không sửa nội dung mô hình; tick 10 checklist và chuyển trạng thái REVIEWED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ART029
Tool: OpenAI Codex; Model: codex gpt-5.6 sol; Reasoning: medium; Prompt: xem S001-I034 trong ai/prompt_log.md</w:t>
            </w:r>
          </w:p>
        </w:tc>
        <w:tc>
          <w:tcPr>
            <w:tcW w:w="2041" w:type="dxa"/>
          </w:tcPr>
          <w:p>
            <w:r>
              <w:t xml:space="preserve">features/B/03_boundary_value_analysis.md: EP, 8 boundary, 21 candidate data row, xử lý code/expiry/discount/order/usage và traceability; full output: S001-I034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xác nhận partition classification, boundary concrete/symbolic, việc không tự đặt cap/length/normalization và 19/19 rule traceability.</w:t>
            </w:r>
          </w:p>
        </w:tc>
        <w:tc>
          <w:tcPr>
            <w:tcW w:w="2154" w:type="dxa"/>
          </w:tcPr>
          <w:p>
            <w:r>
              <w:t xml:space="preserve">Tick 10 checklist, chuyển trạng thái REVIEWED và bỏ đoạn kết luận tạm ở cuối tài liệu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ART030
S001-I035 — 2026-10-13 11:10:18 +07:00 — OpenAI Codex (codex gpt-5.6 sol, medium)</w:t>
            </w:r>
          </w:p>
        </w:tc>
        <w:tc>
          <w:tcPr>
            <w:tcW w:w="2041" w:type="dxa"/>
          </w:tcPr>
          <w:p>
            <w:r>
              <w:t xml:space="preserve">Tạo features/B/04_test_cases.md cho B-FR09: 41 test case chính B-TC-001–B-TC-041, 9 supporting precondition check B-PC-01–B-PC-09, procedure/fixture và traceability cho 19 business rule, 8 boundary, 7 requirement gap.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B-FR09 có đủ 41 test ID liên tục; expected, fixture và traceability nhất quán với rule/boundary/gap đã chốt.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ART031
S001-I036 — 2026-10-13 21:22:03 +07:00 — OpenAI Codex (codex gpt-5.6 sol, medium)</w:t>
            </w:r>
          </w:p>
        </w:tc>
        <w:tc>
          <w:tcPr>
            <w:tcW w:w="2041" w:type="dxa"/>
          </w:tcPr>
          <w:p>
            <w:r>
              <w:t xml:space="preserve">Step 5–6 B-FR09: automation/B-FR09; evidence/B/execution gồm results.json, 41 screenshot, 41 trace và service log; features/B/05_execution_results.md; bugs/B-FR09_bug_report.md; features/B/06_ai_gap_analysis.md. Full output: S001-I036.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Kết quả B khớp 41 = 17 PASS + 14 FAIL + 10 BLOCKED; đủ 41 screenshot/trace và 14 FAIL được nhóm thành 9 defect.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ART032
Tool: OpenAI Codex; Model: codex gpt-5.6 sol; Reasoning: medium; Time: 2026-10-13 21:37:36 +07:00; Prompt: Tạo features/C/01_spec_and_oracle.md; đọc SRS và source SHOP cho Category CRUD, kiểm tra Admin UI, API, controller, authentication, SQLite schema; chốt rule, precondition, input, expected result; phân biệt business rule, observed behavior và requirement gap. Full prompt: S001-I037.</w:t>
            </w:r>
          </w:p>
        </w:tc>
        <w:tc>
          <w:tcPr>
            <w:tcW w:w="2041" w:type="dxa"/>
          </w:tcPr>
          <w:p>
            <w:r>
              <w:t xml:space="preserve">Tạo features/C/01_spec_and_oracle.md với 21 rule, precondition/input/expected result, 12 implementation observation, 9 requirement gap và CRUD scope; full output: S001-I037.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Spec C bao phủ 21 rule và 9 requirement gap, phân biệt oracle với source observation và giữ Update ở trạng thái chưa có business oracle.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ART033
Tool: OpenAI Codex; Model: codex gpt-5.6 sol; Reasoning: medium; Time: 2026-10-13 21:44:37 +07:00; Prompt: Tạo features/C/02_domain_model.md; mô hình hóa Category, Admin identity, Category list, CRUD operation, các biến và valid/invalid partition; state transition nonexistent-created-updated-deleted. Full prompt: S001-I038.</w:t>
            </w:r>
          </w:p>
        </w:tc>
        <w:tc>
          <w:tcPr>
            <w:tcW w:w="2041" w:type="dxa"/>
          </w:tcPr>
          <w:p>
            <w:r>
              <w:t xml:space="preserve">Tạo features/C/02_domain_model.md với 7 object, 20 biến, 56 partition, 4 state, 10 transition, traceability 21/21 rule và giữ 9 gap; full output: S001-I038.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Domain Model C giữ đúng object, biến, partition, state transition và traceability 21/21 rule mà không tự đặt rule mới.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ART034
Tool: OpenAI Codex; Model: codex gpt-5.6 sol; Reasoning: medium; Time: 2026-10-13 21:48:18 +07:00; Prompt: Tạo features/C/03_boundary_value_analysis.md; phân tích name, length, category ID, Update/Delete và referenced products; không tự đặt length hoặc duplicate rule. Full prompt: S001-I039.</w:t>
            </w:r>
          </w:p>
        </w:tc>
        <w:tc>
          <w:tcPr>
            <w:tcW w:w="2041" w:type="dxa"/>
          </w:tcPr>
          <w:p>
            <w:r>
              <w:t xml:space="preserve">Tạo features/C/03_boundary_value_analysis.md với 8 boundary, 24 data candidate, name/ID/reference analysis; chỉnh một dòng consistency trong 02_domain_model.md; full output: S001-I039.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BVA C giữ đúng 8 boundary, không tự đặt giới hạn length/duplicate và bảo toàn các miền UNRESOLVED.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ART035
OpenAI Codex — S001-I040: thiết kế test case và automation/execution C-FR14</w:t>
            </w:r>
          </w:p>
        </w:tc>
        <w:tc>
          <w:tcPr>
            <w:tcW w:w="2041" w:type="dxa"/>
          </w:tcPr>
          <w:p>
            <w:r>
              <w:t xml:space="preserve">Tạo 48 test case, Playwright runner, SQLite fixture cô lập, báo cáo thực thi và evidence cho C-FR14; kết quả 18 PASS, 9 FAIL, 21 BLOCKED, 0 NOT RUN.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C có đủ 48 test/result/evidence: 18 PASS, 9 FAIL, 21 BLOCKED; verdict và đường dẫn evidence nhất quán.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ART036
OpenAI Codex — S001-I041: Defect và Gap Analysis C-FR14</w:t>
            </w:r>
          </w:p>
        </w:tc>
        <w:tc>
          <w:tcPr>
            <w:tcW w:w="2041" w:type="dxa"/>
          </w:tcPr>
          <w:p>
            <w:r>
              <w:t xml:space="preserve">Tạo bug report và AI gap analysis cho C-FR14; nhóm 9 FAIL thành 5 defect, tách 9 requirement gap, 3 implementation risk, 1 testability gap và 6 blocked-condition group bao phủ 21 BLOCKED.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9 FAIL của C được nhóm thành 5 defect có căn cứ; requirement, implementation, testability gap và blocked condition được tách riêng.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ART037
OpenAI Codex — S001-I042: Traceability, report và feature closure C-FR14</w:t>
            </w:r>
          </w:p>
        </w:tc>
        <w:tc>
          <w:tcPr>
            <w:tcW w:w="2041" w:type="dxa"/>
          </w:tcPr>
          <w:p>
            <w:r>
              <w:t xml:space="preserve">Tạo traceability matrix 48 case, feature closure; cập nhật chương Pool C và các phần tổng hợp liên quan; render PDF 25 trang. Workflow technically complete pending sign-off, chất lượng NOT ACCEPTED vì 9 FAIL và 21 BLOCKED.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Traceability C đủ 48 case; closure, coverage, residual risk và chương báo cáo khớp results/evidence, không tuyên bố feature PASS.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ART038
Tool: OpenAI Codex; Model: codex gpt-5.6 sol; Reasoning: medium; Time: 2026-10-14 16:10:04 +07:00; Prompt: tạo tài liệu step 7 tương đương cho feature B</w:t>
            </w:r>
          </w:p>
        </w:tc>
        <w:tc>
          <w:tcPr>
            <w:tcW w:w="2041" w:type="dxa"/>
          </w:tcPr>
          <w:p>
            <w:r>
              <w:t xml:space="preserve">Tạo features/B/07_traceability_matrix.md và features/B/07_feature_closure.md; cập nhật chương Pool B và các phần tổng hợp báo cáo LaTeX; render/kiểm tra PDF. Full output: S001-I043.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Traceability B đủ 41 case; closure, coverage, residual risk và chương báo cáo khớp results/evidence, không tuyên bố feature PASS.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ART039
Tool: OpenAI Codex; Model: codex gpt-5.6 sol; Reasoning: medium; Time: 2026-10-14 16:21:54 +07:00; Prompt: Tạo features/D/01_spec_and_oracle.md cho Step 1 D-M09, đọc SRS/API/Backend/Mobile, phân biệt rule, behavior và gap; full prompt tại S001-I045.</w:t>
            </w:r>
          </w:p>
        </w:tc>
        <w:tc>
          <w:tcPr>
            <w:tcW w:w="2041" w:type="dxa"/>
          </w:tcPr>
          <w:p>
            <w:r>
              <w:t xml:space="preserve">Tạo features/D/01_spec_and_oracle.md với 20 business rule, 13 source observation, 11 gap và qualification của Expo Web smoke evidence. Full output: S001-I045.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Spec D có 20 rule, 11 gap và phân biệt rõ Expo Web smoke với native Mobile evidence.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ART040
Tool: OpenAI Codex; Model: codex gpt-5.6 sol; Reasoning: medium; Time: 2026-10-14 16:30:18 +07:00; Prompt: Tạo features/D/02_domain_model.md và mô hình hóa Mobile session, cart, coupon, usage, request/response, UI state, amount và network; full prompt tại S001-I047.</w:t>
            </w:r>
          </w:p>
        </w:tc>
        <w:tc>
          <w:tcPr>
            <w:tcW w:w="2041" w:type="dxa"/>
          </w:tcPr>
          <w:p>
            <w:r>
              <w:t xml:space="preserve">Tạo features/D/02_domain_model.md với 11 object, 26 biến, 60 partition, 6 request state, 8 interaction constraint và traceability 20/20 rule. Full output: S001-I047.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Domain Model D bao phủ session, cart, coupon, usage, request/state, amount, network và traceability 20/20 rule.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ART041
Tool: OpenAI Codex; Model: codex gpt-5.6 sol; Reasoning: medium; Time: 2026-10-15 19:39:00 +07:00; Prompt: tạo Step 6 defect và gap analysis D-M09; full prompt: S001-I050</w:t>
            </w:r>
          </w:p>
        </w:tc>
        <w:tc>
          <w:tcPr>
            <w:tcW w:w="2041" w:type="dxa"/>
          </w:tcPr>
          <w:p>
            <w:r>
              <w:t xml:space="preserve">bugs/D-M09_bug_report.md và features/D/06_ai_gap_analysis.md; nhóm 11 FAIL thành 5 shared Backend defect + 2 Mobile defect, phân loại gap/blocked; full output: S001-I050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chấp nhận root-cause grouping, evidence mapping, defect/gap classification và blocked conditions ngày 2026-10-15</w:t>
            </w:r>
          </w:p>
        </w:tc>
        <w:tc>
          <w:tcPr>
            <w:tcW w:w="2154" w:type="dxa"/>
          </w:tcPr>
          <w:p>
            <w:r>
              <w:t xml:space="preserve">Không sửa nội dung; xác nhận hợp lệ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ART042
OpenAI Codex; model codex gpt-5.6 sol; reasoning effort medium; 2026-10-15 20:20:10 +07:00. Prompt S001-I052: Tạo features/D/07_traceability_matrix.md và features/D/07_feature_closure.md; liên kết requirement → partition → boundary → test case → execution result → defect/gap → Mobile evidence; cập nhật Pool D, Test Summary, Self-assessment và Conclusion bằng số liệu thật; ghi môi trường, thống kê, coverage, defect/gap, residual risk và giới hạn native Android/iOS; render PDF; chỉ chốt workflow, không kết luận feature đúng khi còn FAIL/BLOCKED hoặc mới chạy Expo Web.</w:t>
            </w:r>
          </w:p>
        </w:tc>
        <w:tc>
          <w:tcPr>
            <w:tcW w:w="2041" w:type="dxa"/>
          </w:tcPr>
          <w:p>
            <w:r>
              <w:t xml:space="preserve">Tạo ma trận traceability 50 case và feature closure D-M09; cập nhật các chương LaTeX Pool D, AI gap analysis, bug report, Test Summary/Self-assessment và Conclusion; render PDF 37 trang. Kết quả D: 50 designed, 30 executed, 19 PASS, 11 FAIL, 20 BLOCKED, 0 NOT RUN; 60.00% execution coverage; Expo Web/Chromium viewport 440 × 956, chưa kiểm chứng native Android/iOS. Trạng thái workflow TECHNICALLY COMPLETE — PENDING HUMAN SIGN-OFF; chất lượng NOT ACCEPTED. Phần hồi đầy đủ: S001-I052 trong ai/prompt_log.md.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Traceability D đủ 50 case; số liệu 19 PASS, 11 FAIL, 20 BLOCKED và giới hạn Expo Web/native được phản ánh đúng trong closure và báo cáo.</w:t>
            </w:r>
          </w:p>
        </w:tc>
        <w:tc>
          <w:tcPr>
            <w:tcW w:w="2154" w:type="dxa"/>
          </w:tcPr>
          <w:p>
            <w:r>
              <w:t xml:space="preserve">Không cần sửa; artifact đã được đối chiếu với source, execution result và evidence liên quan.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ART043
Tool: OpenAI Codex; Model: codex gpt-5.6 sol; Reasoning: medium; Time: 2026-10-16 09:42:18 +07:00; Prompt: S001-I054</w:t>
            </w:r>
          </w:p>
        </w:tc>
        <w:tc>
          <w:tcPr>
            <w:tcW w:w="2041" w:type="dxa"/>
          </w:tcPr>
          <w:p>
            <w:r>
              <w:t xml:space="preserve">Phân loại và chuẩn hóa 9 screenshot iOS thật; cập nhật execution result, gap/bug/traceability/closure, environment, báo cáo Markdown/LaTeX và phụ lục liên quan. Full output: S001-I054.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mapping ảnh, baseline deviation, thống kê giữ nguyên và nội dung báo cáo với evidence gốc.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t>Total AI-generated artifacts audited</w:t>
            </w:r>
          </w:p>
        </w:tc>
        <w:tc>
          <w:tcPr>
            <w:tcW w:w="2551" w:type="dxa"/>
          </w:tcPr>
          <w:p>
            <w:r>
              <w:t xml:space="preserve">30</w:t>
            </w:r>
          </w:p>
        </w:tc>
        <w:tc>
          <w:tcPr>
            <w:tcW w:w="2551" w:type="dxa"/>
          </w:tcPr>
          <w:p w14:paraId="4167A71E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>
            <w:r>
              <w:t xml:space="preserve">30</w:t>
            </w:r>
          </w:p>
        </w:tc>
        <w:tc>
          <w:tcPr>
            <w:tcW w:w="2551" w:type="dxa"/>
          </w:tcPr>
          <w:p>
            <w:r>
              <w:t xml:space="preserve">100%</w:t>
            </w:r>
          </w:p>
        </w:tc>
      </w:tr>
      <w:tr w:rsidR="00DD2FDB" w14:paraId="01645AF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  <w:tr w:rsidR="00DD2FDB" w14:paraId="34625B0E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5A08D097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77777777" w:rsidR="00DD2FDB" w:rsidRDefault="00000000">
      <w:pPr>
        <w:pStyle w:val="Heading2"/>
      </w:pPr>
      <w:r>
        <w:rPr>
          <w:rFonts w:ascii="Arial" w:hAnsi="Arial"/>
        </w:rPr>
        <w:t>6. Mandatory Disclosure (paste verbatim)</w:t>
      </w:r>
    </w:p>
    <w:p w14:paraId="7EB7BDEE" w14:textId="77777777" w:rsidR="00DD2FDB" w:rsidRDefault="00000000">
      <w:pPr>
        <w:ind w:left="283"/>
      </w:pPr>
      <w:r>
        <w:rPr>
          <w:rFonts w:ascii="Arial" w:hAnsi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77777777" w:rsidR="00DD2FDB" w:rsidRDefault="00DD2F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2FDB" w14:paraId="063FF296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48D600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4E53F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6642756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056C9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E6A4F5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DD2F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7941391">
    <w:abstractNumId w:val="8"/>
  </w:num>
  <w:num w:numId="2" w16cid:durableId="1458254908">
    <w:abstractNumId w:val="6"/>
  </w:num>
  <w:num w:numId="3" w16cid:durableId="1912081986">
    <w:abstractNumId w:val="5"/>
  </w:num>
  <w:num w:numId="4" w16cid:durableId="1113213101">
    <w:abstractNumId w:val="4"/>
  </w:num>
  <w:num w:numId="5" w16cid:durableId="2037078870">
    <w:abstractNumId w:val="7"/>
  </w:num>
  <w:num w:numId="6" w16cid:durableId="1785229024">
    <w:abstractNumId w:val="3"/>
  </w:num>
  <w:num w:numId="7" w16cid:durableId="1368721382">
    <w:abstractNumId w:val="2"/>
  </w:num>
  <w:num w:numId="8" w16cid:durableId="1778982815">
    <w:abstractNumId w:val="1"/>
  </w:num>
  <w:num w:numId="9" w16cid:durableId="1760444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2026-05-18T14:51:00Z</dcterms:modified>
  <cp:category/>
</cp:coreProperties>
</file>