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A4B4" w14:textId="77777777" w:rsidR="00DD2FDB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691F87D2" w14:textId="10FAB517" w:rsidR="00DD2FDB" w:rsidRDefault="00000000">
      <w:pPr>
        <w:jc w:val="center"/>
      </w:pPr>
      <w:r>
        <w:rPr>
          <w:rFonts w:ascii="Arial" w:hAnsi="Arial"/>
          <w:b/>
        </w:rPr>
        <w:t>CS423 / CSC1</w:t>
      </w:r>
      <w:r w:rsidR="008606B9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79AA7BFF" w14:textId="77777777" w:rsidR="00DD2FDB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1C63D761" w14:textId="77777777" w:rsidR="00DD2FDB" w:rsidRDefault="00000000">
      <w:pPr>
        <w:pStyle w:val="Heading1"/>
      </w:pPr>
      <w:r>
        <w:rPr>
          <w:rFonts w:ascii="Arial" w:hAnsi="Arial"/>
        </w:rPr>
        <w:t>AI Audit Report — 5-section Template per Artifact</w:t>
      </w:r>
    </w:p>
    <w:p w14:paraId="3D4A73E3" w14:textId="1C0781F3" w:rsidR="00DD2FDB" w:rsidRDefault="00000000">
      <w:r>
        <w:rPr>
          <w:rFonts w:ascii="Arial" w:hAnsi="Arial"/>
          <w:i/>
        </w:rPr>
        <w:t>Mandatory appendix for every AI-assisted homework (HW#0</w:t>
      </w:r>
      <w:r w:rsidR="008606B9">
        <w:rPr>
          <w:rFonts w:ascii="Arial" w:hAnsi="Arial"/>
          <w:i/>
        </w:rPr>
        <w:t>1</w:t>
      </w:r>
      <w:r>
        <w:rPr>
          <w:rFonts w:ascii="Arial" w:hAnsi="Arial"/>
          <w:i/>
        </w:rPr>
        <w:t>–HW#0</w:t>
      </w:r>
      <w:r w:rsidR="008606B9">
        <w:rPr>
          <w:rFonts w:ascii="Arial" w:hAnsi="Arial"/>
          <w:i/>
        </w:rPr>
        <w:t>6</w:t>
      </w:r>
      <w:r>
        <w:rPr>
          <w:rFonts w:ascii="Arial" w:hAnsi="Arial"/>
          <w:i/>
        </w:rPr>
        <w:t>, and Seminar).</w:t>
      </w:r>
    </w:p>
    <w:p w14:paraId="6C4CA886" w14:textId="77777777" w:rsidR="00DD2FDB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53EA0D72" w14:textId="77777777" w:rsidR="00DD2FDB" w:rsidRDefault="00000000">
      <w:pPr>
        <w:pStyle w:val="Heading2"/>
      </w:pPr>
      <w:r>
        <w:rPr>
          <w:rFonts w:ascii="Arial" w:hAnsi="Arial"/>
        </w:rPr>
        <w:t>1. Student Information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0D743C23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5512B67D" w14:textId="77777777" w:rsidR="00DD2FDB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49EFBEB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DD2FDB" w14:paraId="6C451D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33D365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>
            <w:r>
              <w:t xml:space="preserve">Nguyễn Phúc Hậu</w:t>
            </w:r>
          </w:p>
        </w:tc>
      </w:tr>
      <w:tr w:rsidR="00DD2FDB" w14:paraId="1F4BDAC3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285E3F1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>
            <w:r>
              <w:t xml:space="preserve">23120252</w:t>
            </w:r>
          </w:p>
        </w:tc>
      </w:tr>
      <w:tr w:rsidR="00DD2FDB" w14:paraId="596A9965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C1440A2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>
            <w:r>
              <w:t xml:space="preserve">CQ2023/31</w:t>
            </w:r>
          </w:p>
        </w:tc>
      </w:tr>
      <w:tr w:rsidR="00DD2FDB" w14:paraId="63879F08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98B981F" w14:textId="77777777" w:rsidR="00DD2FDB" w:rsidRDefault="00000000">
            <w:r>
              <w:rPr>
                <w:rFonts w:ascii="Arial" w:hAnsi="Arial"/>
                <w:sz w:val="21"/>
              </w:rPr>
              <w:t>Assignment ID (e.g., HW#00, HW#02):</w:t>
            </w:r>
          </w:p>
        </w:tc>
        <w:tc>
          <w:tcPr>
            <w:tcW w:w="6520" w:type="dxa"/>
          </w:tcPr>
          <w:p>
            <w:r>
              <w:t xml:space="preserve">HW#02</w:t>
            </w:r>
          </w:p>
        </w:tc>
      </w:tr>
      <w:tr w:rsidR="00DD2FDB" w14:paraId="68088F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4ECE519" w14:textId="77777777" w:rsidR="00DD2FDB" w:rsidRDefault="00000000">
            <w:r>
              <w:rPr>
                <w:rFonts w:ascii="Arial" w:hAnsi="Arial"/>
                <w:sz w:val="21"/>
              </w:rPr>
              <w:t>Assignment date:</w:t>
            </w:r>
          </w:p>
        </w:tc>
        <w:tc>
          <w:tcPr>
            <w:tcW w:w="6520" w:type="dxa"/>
          </w:tcPr>
          <w:p>
            <w:r>
              <w:t xml:space="preserve">2026-10-09</w:t>
            </w:r>
          </w:p>
        </w:tc>
      </w:tr>
      <w:tr w:rsidR="00DD2FDB" w14:paraId="5E5FDCF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B7CCC45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>
            <w:r>
              <w:t xml:space="preserve">OpenAI Codex — gpt-5.6-sol, reasoning medium</w:t>
            </w:r>
          </w:p>
        </w:tc>
      </w:tr>
      <w:tr w:rsidR="00DD2FDB" w14:paraId="2F2857A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AC0E67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>
            <w:r>
              <w:t xml:space="preserve">[X] Yes  [ ] No</w:t>
            </w:r>
          </w:p>
        </w:tc>
      </w:tr>
    </w:tbl>
    <w:p w14:paraId="39B6A0F1" w14:textId="77777777" w:rsidR="00DD2FDB" w:rsidRDefault="00000000">
      <w:pPr>
        <w:pStyle w:val="Heading2"/>
      </w:pPr>
      <w:r>
        <w:rPr>
          <w:rFonts w:ascii="Arial" w:hAnsi="Arial"/>
        </w:rPr>
        <w:t>2. Instructions (read before filling)</w:t>
      </w:r>
    </w:p>
    <w:p w14:paraId="2E491525" w14:textId="77777777" w:rsidR="00DD2FDB" w:rsidRDefault="00000000">
      <w:pPr>
        <w:pStyle w:val="ListBullet"/>
      </w:pPr>
      <w:r>
        <w:rPr>
          <w:rFonts w:ascii="Arial" w:hAnsi="Arial"/>
        </w:rPr>
        <w:t>Add one row per AI-generated artifact (test case, script, checklist, OpenAPI spec, JMeter plan, etc.).</w:t>
      </w:r>
    </w:p>
    <w:p w14:paraId="44BCECE1" w14:textId="77777777" w:rsidR="00DD2FDB" w:rsidRDefault="00000000">
      <w:pPr>
        <w:pStyle w:val="ListBullet"/>
      </w:pPr>
      <w:r>
        <w:rPr>
          <w:rFonts w:ascii="Arial" w:hAnsi="Arial"/>
        </w:rPr>
        <w:t>Paste the verbatim prompt — DO NOT paraphrase.</w:t>
      </w:r>
    </w:p>
    <w:p w14:paraId="1ED855AC" w14:textId="77777777" w:rsidR="00DD2FDB" w:rsidRDefault="00000000">
      <w:pPr>
        <w:pStyle w:val="ListBullet"/>
      </w:pPr>
      <w:r>
        <w:rPr>
          <w:rFonts w:ascii="Arial" w:hAnsi="Arial"/>
        </w:rPr>
        <w:t>Paste the verbatim AI output (or include a labelled screenshot in the report).</w:t>
      </w:r>
    </w:p>
    <w:p w14:paraId="6C5B6A78" w14:textId="77777777" w:rsidR="00DD2FDB" w:rsidRDefault="00000000">
      <w:pPr>
        <w:pStyle w:val="ListBullet"/>
      </w:pPr>
      <w:r>
        <w:rPr>
          <w:rFonts w:ascii="Arial" w:hAnsi="Arial"/>
        </w:rPr>
        <w:t>Tag the verdict: VALID / INVALID / INCOMPLETE.</w:t>
      </w:r>
    </w:p>
    <w:p w14:paraId="0A106646" w14:textId="77777777" w:rsidR="00DD2FDB" w:rsidRDefault="00000000">
      <w:pPr>
        <w:pStyle w:val="ListBullet"/>
      </w:pPr>
      <w:r>
        <w:rPr>
          <w:rFonts w:ascii="Arial" w:hAnsi="Arial"/>
        </w:rPr>
        <w:t>Reasoning must cite a course slide, ISTQB section, or technical RFC.</w:t>
      </w:r>
    </w:p>
    <w:p w14:paraId="32303577" w14:textId="77777777" w:rsidR="00DD2FDB" w:rsidRDefault="00000000">
      <w:pPr>
        <w:pStyle w:val="ListBullet"/>
      </w:pPr>
      <w:r>
        <w:rPr>
          <w:rFonts w:ascii="Arial" w:hAnsi="Arial"/>
        </w:rPr>
        <w:t>Show the corrected artifact with the change highlighted.</w:t>
      </w:r>
    </w:p>
    <w:p w14:paraId="7E7FEC3F" w14:textId="77777777" w:rsidR="00DD2FDB" w:rsidRDefault="00000000">
      <w:pPr>
        <w:pStyle w:val="ListBullet"/>
      </w:pPr>
      <w:r>
        <w:rPr>
          <w:rFonts w:ascii="Arial" w:hAnsi="Arial"/>
        </w:rPr>
        <w:t>Sample rows are in italic — replace them before submission.</w:t>
      </w:r>
    </w:p>
    <w:p w14:paraId="0C971ACF" w14:textId="77777777" w:rsidR="00DD2FDB" w:rsidRDefault="00000000">
      <w:pPr>
        <w:pStyle w:val="Heading2"/>
      </w:pPr>
      <w:r>
        <w:rPr>
          <w:rFonts w:ascii="Arial" w:hAnsi="Arial"/>
        </w:rPr>
        <w:t>3. Audit Table — one row per artifact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020"/>
        <w:gridCol w:w="2268"/>
        <w:gridCol w:w="2154"/>
      </w:tblGrid>
      <w:tr w:rsidR="00DD2FDB" w14:paraId="74CB3CB5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1F4E79"/>
            <w:vAlign w:val="center"/>
          </w:tcPr>
          <w:p w14:paraId="1BEC3CA9" w14:textId="77777777" w:rsidR="00DD2FDB" w:rsidRDefault="00000000">
            <w:r>
              <w:rPr>
                <w:rFonts w:ascii="Arial" w:hAnsi="Arial"/>
                <w:color w:val="FFFFFF"/>
              </w:rPr>
              <w:t>(1) Prompt + Tool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50DFE17B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(2) AI Output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37DA0D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34369A5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(4) Reasoning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0C38A980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(5) Student Fix</w:t>
            </w:r>
          </w:p>
        </w:tc>
      </w:tr>
      <w:tr w:rsidR="00DD2FDB" w14:paraId="7DC01904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3E4E836" w14:textId="77777777" w:rsidR="00DD2FDB" w:rsidRDefault="00000000">
            <w:r>
              <w:rPr>
                <w:rFonts w:ascii="Arial" w:hAnsi="Arial"/>
                <w:sz w:val="21"/>
              </w:rPr>
              <w:t>Sample (italic) — replace before submission:</w:t>
            </w:r>
          </w:p>
        </w:tc>
        <w:tc>
          <w:tcPr>
            <w:tcW w:w="2041" w:type="dxa"/>
          </w:tcPr>
          <w:p w14:paraId="6FAD2E37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61D2E29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24AFF2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422AC47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409D2D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D8C9E19" w14:textId="77777777" w:rsidR="00DD2FDB" w:rsidRDefault="00000000">
            <w:r>
              <w:rPr>
                <w:rFonts w:ascii="Arial" w:hAnsi="Arial"/>
                <w:sz w:val="21"/>
              </w:rPr>
              <w:t>Tool: AI Tool (e.g., ChatGPT, Claude, Gemini)</w:t>
            </w:r>
            <w:r>
              <w:rPr>
                <w:rFonts w:ascii="Arial" w:hAnsi="Arial"/>
                <w:sz w:val="21"/>
              </w:rPr>
              <w:br/>
              <w:t>Time: 14:32 25/02/2026</w:t>
            </w:r>
            <w:r>
              <w:rPr>
                <w:rFonts w:ascii="Arial" w:hAnsi="Arial"/>
                <w:sz w:val="21"/>
              </w:rPr>
              <w:br/>
              <w:t>Prompt:</w:t>
            </w:r>
            <w:r>
              <w:rPr>
                <w:rFonts w:ascii="Arial" w:hAnsi="Arial"/>
                <w:sz w:val="21"/>
              </w:rPr>
              <w:br/>
              <w:t xml:space="preserve">"Generate test </w:t>
            </w:r>
            <w:r>
              <w:rPr>
                <w:rFonts w:ascii="Arial" w:hAnsi="Arial"/>
                <w:sz w:val="21"/>
              </w:rPr>
              <w:lastRenderedPageBreak/>
              <w:t>cases for parsePhoneNumberVN function…"</w:t>
            </w:r>
          </w:p>
        </w:tc>
        <w:tc>
          <w:tcPr>
            <w:tcW w:w="2041" w:type="dxa"/>
          </w:tcPr>
          <w:p w14:paraId="2699F170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TC01: parsePhoneNumberVN("0912345678")</w:t>
            </w:r>
            <w:r>
              <w:rPr>
                <w:rFonts w:ascii="Arial" w:hAnsi="Arial"/>
                <w:sz w:val="21"/>
              </w:rPr>
              <w:br/>
              <w:t>Expected: {prefix:84, number:912345678, valid:true}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lastRenderedPageBreak/>
              <w:t>…</w:t>
            </w:r>
          </w:p>
        </w:tc>
        <w:tc>
          <w:tcPr>
            <w:tcW w:w="1020" w:type="dxa"/>
          </w:tcPr>
          <w:p w14:paraId="7AD00CAE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INCOMPLETE</w:t>
            </w:r>
          </w:p>
        </w:tc>
        <w:tc>
          <w:tcPr>
            <w:tcW w:w="2268" w:type="dxa"/>
          </w:tcPr>
          <w:p w14:paraId="1A837BDB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AI ignored RFC 3966 international format. ISTQB FL §4.3 Boundary Value Analysis requires testing format edges.</w:t>
            </w:r>
          </w:p>
        </w:tc>
        <w:tc>
          <w:tcPr>
            <w:tcW w:w="2154" w:type="dxa"/>
          </w:tcPr>
          <w:p w14:paraId="413331C9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Added TC: parsePhoneNumberVN("+84-91-234-5678")</w:t>
            </w:r>
            <w:r>
              <w:rPr>
                <w:rFonts w:ascii="Arial" w:hAnsi="Arial"/>
                <w:sz w:val="21"/>
              </w:rPr>
              <w:br/>
              <w:t>Expected: {prefix:84, number:912345678, valid:true}</w:t>
            </w:r>
          </w:p>
        </w:tc>
      </w:tr>
      <w:tr w:rsidR="00DD2FDB" w14:paraId="29DBF58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>
            <w:r>
              <w:t xml:space="preserve">ART013
Artifact: ART013
Tool: OpenAI Codex
Model: gpt-5.6-sol; reasoning: medium
Time: 2026-10-09T09:11:37+07:00
Prompt: tạo skill commit HW02 và skill ghi prompt; chỉ thêm AI-02 khi AI tạo artifact trực tiếp cho bài nộp</w:t>
            </w:r>
          </w:p>
        </w:tc>
        <w:tc>
          <w:tcPr>
            <w:tcW w:w="2041" w:type="dxa"/>
          </w:tcPr>
          <w:p>
            <w:r>
              <w:t xml:space="preserve">Tạo skills/hw02-step-commit và skills/hw02-ai-session-log, gồm policy và script cập nhật DOCX. Full interaction: S001-I008.</w:t>
            </w:r>
          </w:p>
        </w:tc>
        <w:tc>
          <w:tcPr>
            <w:tcW w:w="1020" w:type="dxa"/>
          </w:tcPr>
          <w:p>
            <w:r>
              <w:t xml:space="preserve">PENDING HUMAN REVIEW</w:t>
            </w:r>
          </w:p>
        </w:tc>
        <w:tc>
          <w:tcPr>
            <w:tcW w:w="2268" w:type="dxa"/>
          </w:tcPr>
          <w:p>
            <w:r>
              <w:t xml:space="preserve">Chờ sinh viên kiểm tra tính đúng đắn và khả năng tái sử dụng của hai skill.</w:t>
            </w:r>
          </w:p>
        </w:tc>
        <w:tc>
          <w:tcPr>
            <w:tcW w:w="2154" w:type="dxa"/>
          </w:tcPr>
          <w:p>
            <w:r>
              <w:t xml:space="preserve">Chưa có</w:t>
            </w:r>
          </w:p>
        </w:tc>
      </w:tr>
      <w:tr w:rsidR="00DD2FDB" w14:paraId="6D91B8ED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>
            <w:r>
              <w:t xml:space="preserve">ART014
Artifact: ART014
Tool: OpenAI Codex
Model: gpt-5.6-sol; reasoning: medium
Time: 2026-10-09T10:22:29+07:00
Prompt: Tạo environment.md đến trước smoke test A/B/C/D và hướng dẫn thu evidence. Full prompt: S001-I012.</w:t>
            </w:r>
          </w:p>
        </w:tc>
        <w:tc>
          <w:tcPr>
            <w:tcW w:w="2041" w:type="dxa"/>
          </w:tcPr>
          <w:p>
            <w:r>
              <w:t xml:space="preserve">Tạo supporting/environment.md với SUT commit, máy thực thi, runtime/framework, lệnh/URL dự kiến, trạng thái port, test data và bốn feature Not Run. Full output: S001-I012.</w:t>
            </w:r>
          </w:p>
        </w:tc>
        <w:tc>
          <w:tcPr>
            <w:tcW w:w="1020" w:type="dxa"/>
          </w:tcPr>
          <w:p>
            <w:r>
              <w:t xml:space="preserve">PENDING HUMAN REVIEW</w:t>
            </w:r>
          </w:p>
        </w:tc>
        <w:tc>
          <w:tcPr>
            <w:tcW w:w="2268" w:type="dxa"/>
          </w:tcPr>
          <w:p>
            <w:r>
              <w:t xml:space="preserve">Chờ sinh viên đối chiếu thông tin môi trường thực tế và xác nhận tài liệu không suy diễn kết quả smoke test.</w:t>
            </w:r>
          </w:p>
        </w:tc>
        <w:tc>
          <w:tcPr>
            <w:tcW w:w="2154" w:type="dxa"/>
          </w:tcPr>
          <w:p>
            <w:r>
              <w:t xml:space="preserve">Chưa có</w:t>
            </w:r>
          </w:p>
        </w:tc>
      </w:tr>
      <w:tr w:rsidR="00DD2FDB" w14:paraId="185289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>
            <w:r>
              <w:t xml:space="preserve">ART015
Tool: OpenAI Codex; Model: gpt-5.6-sol (medium); Time: 2026-10-09T10:53:13+07:00; Prompt: sắp xếp 5 ảnh smoke evidence theo Pool, đổi tên theo kế hoạch, đọc ngày giờ và cập nhật báo cáo; full prompt: S001-I014.</w:t>
            </w:r>
          </w:p>
        </w:tc>
        <w:tc>
          <w:tcPr>
            <w:tcW w:w="2041" w:type="dxa"/>
          </w:tcPr>
          <w:p>
            <w:r>
              <w:t xml:space="preserve">Artifact evidence smoke gồm 5 ảnh tại evidence/A-D/smoke và supporting/environment.md được cập nhật với thời gian hiển thị, nền tảng, trạng thái Accessible và các quan sát cần đối chiếu; full output: S001-I014.</w:t>
            </w:r>
          </w:p>
        </w:tc>
        <w:tc>
          <w:tcPr>
            <w:tcW w:w="1020" w:type="dxa"/>
          </w:tcPr>
          <w:p>
            <w:r>
              <w:t xml:space="preserve">PENDING HUMAN REVIEW</w:t>
            </w:r>
          </w:p>
        </w:tc>
        <w:tc>
          <w:tcPr>
            <w:tcW w:w="2268" w:type="dxa"/>
          </w:tcPr>
          <w:p>
            <w:r>
              <w:t xml:space="preserve">Chờ sinh viên kiểm tra tên file, thời gian đọc từ ảnh và xác nhận các quan sát trước khi dùng trong báo cáo.</w:t>
            </w:r>
          </w:p>
        </w:tc>
        <w:tc>
          <w:tcPr>
            <w:tcW w:w="2154" w:type="dxa"/>
          </w:tcPr>
          <w:p>
            <w:r>
              <w:t xml:space="preserve">Chưa có</w:t>
            </w:r>
          </w:p>
        </w:tc>
      </w:tr>
      <w:tr w:rsidR="00DD2FDB" w14:paraId="169EC416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>
            <w:r>
              <w:t xml:space="preserve">ART016
Tool: OpenAI Codex; Model: gpt-5.6-sol (medium); Time: 2026-10-09T11:08:32+07:00; Prompt: lấy thông tin môn học/sinh viên/giảng viên từ HW1, điền feature theo scope, chèn smoke evidence vào đầu mỗi Pool, điền thông tin cá nhân còn trống; full prompt: S001-I015.</w:t>
            </w:r>
          </w:p>
        </w:tc>
        <w:tc>
          <w:tcPr>
            <w:tcW w:w="2041" w:type="dxa"/>
          </w:tcPr>
          <w:p>
            <w:r>
              <w:t xml:space="preserve">Cập nhật trang bìa, phần giới thiệu và bốn chương Pool A-D của báo cáo LaTeX; cập nhật supporting/scope.md; điền metadata bản working AI-02 và tạo bản working AI-03; render report/latex/HW02_Report_Draft.pdf. Full output: S001-I015.</w:t>
            </w:r>
          </w:p>
        </w:tc>
        <w:tc>
          <w:tcPr>
            <w:tcW w:w="1020" w:type="dxa"/>
          </w:tcPr>
          <w:p>
            <w:r>
              <w:t xml:space="preserve">PENDING HUMAN REVIEW</w:t>
            </w:r>
          </w:p>
        </w:tc>
        <w:tc>
          <w:tcPr>
            <w:tcW w:w="2268" w:type="dxa"/>
          </w:tcPr>
          <w:p>
            <w:r>
              <w:t xml:space="preserve">Chờ sinh viên xác nhận thông tin học phần, feature được phân công, caption/diễn giải smoke evidence và các trường metadata trước khi nộp.</w:t>
            </w:r>
          </w:p>
        </w:tc>
        <w:tc>
          <w:tcPr>
            <w:tcW w:w="2154" w:type="dxa"/>
          </w:tcPr>
          <w:p>
            <w:r>
              <w:t xml:space="preserve">Chưa có</w:t>
            </w:r>
          </w:p>
        </w:tc>
      </w:tr>
      <w:tr w:rsidR="00DD2FDB" w14:paraId="24475B03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>
            <w:r>
              <w:t xml:space="preserve">ART017
Tool: OpenAI Codex; Model: gpt-5.6-sol (medium); Time: 2026-10-09T15:21:00+07:00; Prompt: tạo file A-FR03 Step 1 và commit theo skill; full prompt: S001-I018.</w:t>
            </w:r>
          </w:p>
        </w:tc>
        <w:tc>
          <w:tcPr>
            <w:tcW w:w="2041" w:type="dxa"/>
          </w:tcPr>
          <w:p>
            <w:r>
              <w:t xml:space="preserve">Tạo features/A/01_spec_and_oracle.md: hierarchy nguồn, input/domain rule, business oracle, API contract, discrepancy, boundary candidate, câu hỏi mở và human review gate. Full output: S001-I018.</w:t>
            </w:r>
          </w:p>
        </w:tc>
        <w:tc>
          <w:tcPr>
            <w:tcW w:w="1020" w:type="dxa"/>
          </w:tcPr>
          <w:p>
            <w:r>
              <w:t xml:space="preserve">PENDING HUMAN REVIEW</w:t>
            </w:r>
          </w:p>
        </w:tc>
        <w:tc>
          <w:tcPr>
            <w:tcW w:w="2268" w:type="dxa"/>
          </w:tcPr>
          <w:p>
            <w:r>
              <w:t xml:space="preserve">Chờ sinh viên đối chiếu README/API specification, xác nhận rule và các requirement conflict trước khi dùng làm nền cho Domain Testing.</w:t>
            </w:r>
          </w:p>
        </w:tc>
        <w:tc>
          <w:tcPr>
            <w:tcW w:w="2154" w:type="dxa"/>
          </w:tcPr>
          <w:p>
            <w:r>
              <w:t xml:space="preserve">Chưa có</w:t>
            </w:r>
          </w:p>
        </w:tc>
      </w:tr>
      <w:tr w:rsidR="00DD2FDB" w14:paraId="7EE56729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07B540F" w14:textId="77777777" w:rsidR="00DD2FDB" w:rsidRDefault="00000000">
            <w:r>
              <w:rPr>
                <w:rFonts w:ascii="Arial" w:hAnsi="Arial"/>
                <w:sz w:val="21"/>
              </w:rPr>
              <w:t>Artifact #6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654B8B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B3F023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B4511F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3CEC84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0C012C4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1B39245" w14:textId="77777777" w:rsidR="00DD2FDB" w:rsidRDefault="00000000">
            <w:r>
              <w:rPr>
                <w:rFonts w:ascii="Arial" w:hAnsi="Arial"/>
                <w:sz w:val="21"/>
              </w:rPr>
              <w:t>Artifact #7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0FF3D01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7AD42454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782A9F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2ABF67E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0AA1517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40D990F" w14:textId="77777777" w:rsidR="00DD2FDB" w:rsidRDefault="00000000">
            <w:r>
              <w:rPr>
                <w:rFonts w:ascii="Arial" w:hAnsi="Arial"/>
                <w:sz w:val="21"/>
              </w:rPr>
              <w:t>Artifact #8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38B59D6E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A655BA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D79F594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ACEF56D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0166CAC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F7D990" w14:textId="77777777" w:rsidR="00DD2FDB" w:rsidRDefault="00000000">
            <w:r>
              <w:rPr>
                <w:rFonts w:ascii="Arial" w:hAnsi="Arial"/>
                <w:sz w:val="21"/>
              </w:rPr>
              <w:t>Artifact #9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A624A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7D953C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76FD87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8CFA7D7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34B4E77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F7F29A9" w14:textId="77777777" w:rsidR="00DD2FDB" w:rsidRDefault="00000000">
            <w:r>
              <w:rPr>
                <w:rFonts w:ascii="Arial" w:hAnsi="Arial"/>
                <w:sz w:val="21"/>
              </w:rPr>
              <w:t>Artifact #10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C6E16A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667FD4E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E6D5DBF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4B23C0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B21097E" w14:textId="77777777" w:rsidR="00DD2FDB" w:rsidRDefault="00000000">
      <w:pPr>
        <w:pStyle w:val="Heading2"/>
      </w:pPr>
      <w:r>
        <w:rPr>
          <w:rFonts w:ascii="Arial" w:hAnsi="Arial"/>
        </w:rPr>
        <w:t>4. Summary of AI Accuracy</w:t>
      </w:r>
    </w:p>
    <w:p w14:paraId="5D75D5E7" w14:textId="77777777" w:rsidR="00DD2FDB" w:rsidRDefault="00000000">
      <w:r>
        <w:rPr>
          <w:rFonts w:ascii="Arial" w:hAnsi="Arial"/>
        </w:rPr>
        <w:t>Aggregate the verdicts from Section 3 and complete the table below.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D2FDB" w14:paraId="3FEA718C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0C9BE26D" w14:textId="77777777" w:rsidR="00DD2FDB" w:rsidRDefault="00000000">
            <w:r>
              <w:rPr>
                <w:rFonts w:ascii="Arial" w:hAnsi="Arial"/>
                <w:color w:val="FFFFFF"/>
              </w:rPr>
              <w:t>Metric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34A2B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Count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F72531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Percentage</w:t>
            </w:r>
          </w:p>
        </w:tc>
      </w:tr>
      <w:tr w:rsidR="00DD2FDB" w14:paraId="4082F6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012D9AF" w14:textId="77777777" w:rsidR="00DD2FDB" w:rsidRDefault="00000000">
            <w:r>
              <w:rPr>
                <w:rFonts w:ascii="Arial" w:hAnsi="Arial"/>
                <w:sz w:val="21"/>
              </w:rPr>
              <w:t>Total AI-generated artifacts audited</w:t>
            </w:r>
          </w:p>
        </w:tc>
        <w:tc>
          <w:tcPr>
            <w:tcW w:w="2551" w:type="dxa"/>
          </w:tcPr>
          <w:p>
            <w:r>
              <w:t xml:space="preserve">0</w:t>
            </w:r>
          </w:p>
        </w:tc>
        <w:tc>
          <w:tcPr>
            <w:tcW w:w="2551" w:type="dxa"/>
          </w:tcPr>
          <w:p w14:paraId="4167A71E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7418872F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B339259" w14:textId="77777777" w:rsidR="00DD2FDB" w:rsidRDefault="00000000">
            <w:r>
              <w:rPr>
                <w:rFonts w:ascii="Arial" w:hAnsi="Arial"/>
                <w:sz w:val="21"/>
              </w:rPr>
              <w:t>VALID (correct, accepted as-is)</w:t>
            </w:r>
          </w:p>
        </w:tc>
        <w:tc>
          <w:tcPr>
            <w:tcW w:w="2551" w:type="dxa"/>
          </w:tcPr>
          <w:p>
            <w:r>
              <w:t xml:space="preserve">0</w:t>
            </w:r>
          </w:p>
        </w:tc>
        <w:tc>
          <w:tcPr>
            <w:tcW w:w="2551" w:type="dxa"/>
          </w:tcPr>
          <w:p>
            <w:r>
              <w:t xml:space="preserve">0%</w:t>
            </w:r>
          </w:p>
        </w:tc>
      </w:tr>
      <w:tr w:rsidR="00DD2FDB" w14:paraId="01645AF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C071B85" w14:textId="77777777" w:rsidR="00DD2FDB" w:rsidRDefault="00000000">
            <w:r>
              <w:rPr>
                <w:rFonts w:ascii="Arial" w:hAnsi="Arial"/>
                <w:sz w:val="21"/>
              </w:rPr>
              <w:t>INVALID (wrong; rejected)</w:t>
            </w:r>
          </w:p>
        </w:tc>
        <w:tc>
          <w:tcPr>
            <w:tcW w:w="2551" w:type="dxa"/>
          </w:tcPr>
          <w:p>
            <w:r>
              <w:t xml:space="preserve">0</w:t>
            </w:r>
          </w:p>
        </w:tc>
        <w:tc>
          <w:tcPr>
            <w:tcW w:w="2551" w:type="dxa"/>
          </w:tcPr>
          <w:p>
            <w:r>
              <w:t xml:space="preserve">0%</w:t>
            </w:r>
          </w:p>
        </w:tc>
      </w:tr>
      <w:tr w:rsidR="00DD2FDB" w14:paraId="34625B0E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201AD97" w14:textId="77777777" w:rsidR="00DD2FDB" w:rsidRDefault="00000000">
            <w:r>
              <w:rPr>
                <w:rFonts w:ascii="Arial" w:hAnsi="Arial"/>
                <w:sz w:val="21"/>
              </w:rPr>
              <w:t>INCOMPLETE (acceptable after edits)</w:t>
            </w:r>
          </w:p>
        </w:tc>
        <w:tc>
          <w:tcPr>
            <w:tcW w:w="2551" w:type="dxa"/>
          </w:tcPr>
          <w:p>
            <w:r>
              <w:t xml:space="preserve">0</w:t>
            </w:r>
          </w:p>
        </w:tc>
        <w:tc>
          <w:tcPr>
            <w:tcW w:w="2551" w:type="dxa"/>
          </w:tcPr>
          <w:p>
            <w:r>
              <w:t xml:space="preserve">0%</w:t>
            </w:r>
          </w:p>
        </w:tc>
      </w:tr>
    </w:tbl>
    <w:p w14:paraId="3C4BF7EC" w14:textId="77777777" w:rsidR="00DD2FDB" w:rsidRDefault="00000000">
      <w:pPr>
        <w:pStyle w:val="Heading2"/>
      </w:pPr>
      <w:r>
        <w:rPr>
          <w:rFonts w:ascii="Arial" w:hAnsi="Arial"/>
        </w:rPr>
        <w:t>5. Conclusion — When should AI be used (or not)?</w:t>
      </w:r>
    </w:p>
    <w:p w14:paraId="4972F409" w14:textId="77777777" w:rsidR="00DD2FDB" w:rsidRDefault="00000000">
      <w:r>
        <w:rPr>
          <w:rFonts w:ascii="Arial" w:hAnsi="Arial"/>
        </w:rPr>
        <w:t>Write 80–150 words describing patterns you observed. Where did AI shine? Where did AI fail? What is your recommendation for using AI in this kind of work in the future?</w:t>
      </w:r>
    </w:p>
    <w:p w14:paraId="5A08D097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F370A19" w14:textId="77777777" w:rsidR="00DD2FDB" w:rsidRDefault="00000000">
      <w:r>
        <w:rPr>
          <w:rFonts w:ascii="Arial" w:hAnsi="Arial"/>
        </w:rPr>
        <w:lastRenderedPageBreak/>
        <w:t>__________________________________________________________________________________________</w:t>
      </w:r>
    </w:p>
    <w:p w14:paraId="1D8B215F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D8C0D81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00EEFF75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BCAED10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2F57C8B" w14:textId="77777777" w:rsidR="00DD2FDB" w:rsidRDefault="00000000">
      <w:pPr>
        <w:pStyle w:val="Heading2"/>
      </w:pPr>
      <w:r>
        <w:rPr>
          <w:rFonts w:ascii="Arial" w:hAnsi="Arial"/>
        </w:rPr>
        <w:t>6. Mandatory Disclosure (paste verbatim)</w:t>
      </w:r>
    </w:p>
    <w:p w14:paraId="7EB7BDEE" w14:textId="77777777" w:rsidR="00DD2FDB" w:rsidRDefault="00000000">
      <w:pPr>
        <w:ind w:left="283"/>
      </w:pPr>
      <w:r>
        <w:rPr>
          <w:rFonts w:ascii="Arial" w:hAnsi="Arial"/>
          <w:i/>
        </w:rPr>
        <w:t>"[Test cases / script / dataset / report] was initially generated by [AI tool name]; I reviewed and modified [section X], added [edge cases Y, Z]; [section W] was written entirely by me. The detailed AI Audit Report is attached as Appendix A. I confirm I did not use AI to generate any artifact listed in the prohibited category."</w:t>
      </w:r>
    </w:p>
    <w:p w14:paraId="69FE40B4" w14:textId="77777777" w:rsidR="00DD2FDB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20C13E67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05334C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148DD8C2" w14:textId="77777777" w:rsidR="00DD2FDB" w:rsidRDefault="00DD2F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2FDB" w14:paraId="063FF296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083CA8A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4AFDD0CC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348D600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E4A1B1D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5BFF1155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34E53F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C469BF5" w14:textId="77777777" w:rsidR="00DD2FDB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3BD9FDAA" w14:textId="5BF50E9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8606B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DD2FDB" w14:paraId="1E9F1B1B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9CB45D2" w14:textId="77777777" w:rsidR="00DD2FDB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6642756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3056C9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8DFAC1B" w14:textId="77777777" w:rsidR="00DD2FDB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17DA64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E6A4F5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C83BBBB" w14:textId="77777777" w:rsidR="00DD2FDB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34C5AC2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F72FAD9" w14:textId="77777777" w:rsidR="00DD2FDB" w:rsidRDefault="00000000">
      <w:pPr>
        <w:pStyle w:val="Heading2"/>
      </w:pPr>
      <w:r>
        <w:rPr>
          <w:rFonts w:ascii="Arial" w:hAnsi="Arial"/>
        </w:rPr>
        <w:t>References</w:t>
      </w:r>
    </w:p>
    <w:p w14:paraId="290E37CA" w14:textId="77777777" w:rsidR="00DD2FDB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217F1C06" w14:textId="77777777" w:rsidR="00DD2FDB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2462CB47" w14:textId="77777777" w:rsidR="00DD2FDB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D1D2600" w14:textId="77777777" w:rsidR="00DD2FDB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6247CB94" w14:textId="77777777" w:rsidR="00DD2FDB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7759D716" w14:textId="77777777" w:rsidR="00DD2FDB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4C9D5D87" w14:textId="77777777" w:rsidR="00DD2FDB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DD2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941391">
    <w:abstractNumId w:val="8"/>
  </w:num>
  <w:num w:numId="2" w16cid:durableId="1458254908">
    <w:abstractNumId w:val="6"/>
  </w:num>
  <w:num w:numId="3" w16cid:durableId="1912081986">
    <w:abstractNumId w:val="5"/>
  </w:num>
  <w:num w:numId="4" w16cid:durableId="1113213101">
    <w:abstractNumId w:val="4"/>
  </w:num>
  <w:num w:numId="5" w16cid:durableId="2037078870">
    <w:abstractNumId w:val="7"/>
  </w:num>
  <w:num w:numId="6" w16cid:durableId="1785229024">
    <w:abstractNumId w:val="3"/>
  </w:num>
  <w:num w:numId="7" w16cid:durableId="1368721382">
    <w:abstractNumId w:val="2"/>
  </w:num>
  <w:num w:numId="8" w16cid:durableId="1778982815">
    <w:abstractNumId w:val="1"/>
  </w:num>
  <w:num w:numId="9" w16cid:durableId="176044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6B9"/>
    <w:rsid w:val="00AA1D8D"/>
    <w:rsid w:val="00B47730"/>
    <w:rsid w:val="00CB0664"/>
    <w:rsid w:val="00DD2FDB"/>
    <w:rsid w:val="00FA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6C652"/>
  <w14:defaultImageDpi w14:val="30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2</cp:revision>
  <dcterms:created xsi:type="dcterms:W3CDTF">2013-12-23T23:15:00Z</dcterms:created>
  <dcterms:modified xsi:type="dcterms:W3CDTF">2026-05-18T14:51:00Z</dcterms:modified>
  <cp:category/>
</cp:coreProperties>
</file>