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75569"/>
          <w:sz w:val="20"/>
        </w:rPr>
        <w:t>TRƯỜNG ĐẠI HỌC CÔNG NGHỆ TP.HCM (HUTECH)</w:t>
        <w:br/>
        <w:t>KHOA CÔNG NGHỆ THÔNG TIN - BỘ MÔN CÔNG NGHỆ PHẦN MỀM</w:t>
      </w:r>
    </w:p>
    <w:p>
      <w:pPr>
        <w:spacing w:before="160" w:after="80"/>
        <w:jc w:val="center"/>
      </w:pPr>
      <w:r>
        <w:rPr>
          <w:rFonts w:ascii="Calibri" w:hAnsi="Calibri"/>
          <w:b/>
          <w:color w:val="1E3A8A"/>
          <w:sz w:val="32"/>
        </w:rPr>
        <w:t>BẢNG ÁNH XẠ DANH MỤC TASK &amp; FILE GIT COMMIT</w:t>
      </w:r>
    </w:p>
    <w:p>
      <w:pPr>
        <w:spacing w:after="240"/>
        <w:jc w:val="center"/>
      </w:pPr>
      <w:r>
        <w:rPr>
          <w:rFonts w:ascii="Calibri" w:hAnsi="Calibri"/>
          <w:color w:val="64748B"/>
          <w:sz w:val="21"/>
        </w:rPr>
        <w:t>Dự án: Phần Mềm Quản Lý Hóa Đơn / Công Nợ Tuyển Dụng (GODDY Recruit)</w:t>
        <w:br/>
        <w:t>GVHD: ThS. Nguyễn Hữu Trung | Đơn vị: Nhóm 10 - Lớp 23DTHC3</w:t>
      </w:r>
    </w:p>
    <w:p>
      <w:pPr>
        <w:spacing w:after="200"/>
      </w:pPr>
      <w:r>
        <w:rPr>
          <w:rFonts w:ascii="Calibri" w:hAnsi="Calibri"/>
          <w:b/>
          <w:color w:val="0F172A"/>
          <w:sz w:val="19"/>
        </w:rPr>
        <w:t>★ Thành viên Frontend Developer: Nguyễn Hoàng Phước (MSSV: 2380601770) - 47 Tasks</w:t>
        <w:br/>
        <w:t>★ Thành viên Database &amp; QA: Huỳnh Nguyễn Vĩnh Phúc (MSSV: 2380614923) - 41 Tasks</w:t>
        <w:br/>
        <w:t>★ Quy tắc Commit: git commit -m "TenTask_tenthanhvien" (Đúng chuẩn WBS 220 Tasks)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6"/>
        </w:rPr>
        <w:t>PHẦN 1: DANH MỤC 47 TASK &amp; FILE GIT - NGUYỄN HOÀNG PHƯỚC (FE)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Chi Tiết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Quy Ước Commit Git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TASK-019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Phác thảo Wireframe Prototype UI trên Figma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ThietKeWireframeFigmaUI_nguyenhoangphuoc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 hoặc public/images/wireframe/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Design System, biến CSS Token màu Slate/Indigo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XayDungDesignSystemCssToken_nguyenhoangphuoc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Dựng khung bố cục dùng chung Sidebar + Top Header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DungKhungBoCucSidebarHeader_nguyenhoangphuoc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public/js/common.js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trang khung Dashboard dữ liệu skeleton index.html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TaoTrangDashboardSkeleton_nguyenhoangphuoc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trang khung Quản lý Khách hàng skeleton clients.html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TaoTrangKhachHangSkeleton_nguyenhoangphuoc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TASK-024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icon FontAwesome / Lucide và Font Google Inter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TichHopFontVaIcons_nguyenhoangphuoc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public/index.html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màn hình Đăng nhập login.html lưu JWT localStorage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ThietKeGiaoDienDangNhap_nguyenhoangphuoc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public/login.html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TASK-051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Cơ chế phân quyền giao diện: Tự động ẩn/hiện menu RBAC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PhanQuyenGiaoDienTheoRole_nguyenhoangphuoc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public/js/common.js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danh sách Khách hàng B2B &amp; tìm kiếm realtime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ThietKeBangDanhSachKhachHangUI_nguyenhoangphuoc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public/clients.html, public/js/clients.js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TASK-053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Thêm mới Đối tác Doanh nghiệp B2B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ThietKeModalThemKhachHangMoiUI_nguyenhoangphuoc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 (#addClientModal)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danh sách khách hàng ra file CSV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XuatDanhSachKhachHangRaCSV_nguyenhoangphuoc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public/js/clients.js (exportClientsToCSV)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danh sách Deal và Huy hiệu bảo hành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ThietKeBangDanhSachDealUI_nguyenhoangphuoc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public/recruitment.html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TASK-056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Chốt Deal: Tải Job &amp; ước tính hoa hồng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ThietKeModalChotDealPlacementUI_nguyenhoangphuoc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public/recruitment.html (#addPlacementModal)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Bảng quản lý hóa đơn invoices.html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ThietKeBangDanhSachHoaDonUI_nguyenhoangphuoc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Huy hiệu trạng thái HĐ (Sent, Partial, Paid, Overdue)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HienThiHuyHieuTrangThaiHoaDon_nguyenhoangphuoc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public/invoices.html, public/css/style.css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xem chi tiết hóa đơn theo mẫu GTGT chuẩn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ThietKeModalXemChiTietHoaDonUI_nguyenhoangphuoc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(#viewInvoiceModal)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Viết CSS @media print tối ưu hóa hiển thị khi in ấn A4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MauInHoaDonDienTuStandard_nguyenhoangphuoc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 (@media print)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tính năng In trực tiếp và Xuất PDF window.print()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ChucNangInHoaDonVaXuatPDF_nguyenhoangphuoc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(printInvoice)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Thêm Bộ lọc hóa đơn theo trạng thái (Sent/Partial/Paid...)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BoLocHoaDonTheoTrangThaiUI_nguyenhoangphuoc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(filterInvoices)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TASK-088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toàn bộ hóa đơn ra file CSV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XuatDanhSachHoaDonRaCSV_nguyenhoangphuoc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public/invoices.html (exportInvoicesToCSV)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TASK-114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Giao diện Quản lý Công nợ debt.html đồng bộ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ThietKeGiaoDienQuanLyCongNoUI_nguyenhoangphuoc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3 Thẻ chỉ số Tuổi nợ Aging: 1-30, 31-60, &gt;60 ngày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ThietKe3CardTuoiNoAgingUI_nguyenhoangphuoc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(3 cards aging)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Bảng chi tiết nợ quá hạn và phân loại màu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ThietKeBangChiTietCongNoUI_nguyenhoangphuoc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(table overdue)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TASK-117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Modal Thu tiền nợ: Hiển thị nợ &amp; nhập tiền trả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ThietKeModalThuTienTraNoUI_nguyenhoangphuoc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(#payDebtModal)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TASK-118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Nút Nhắc nợ trực tiếp trên từng dòng &amp; Toast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NutNhacNoTuDongTrenTungDong_nguyenhoangphuoc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(sendReminderToast)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TASK-119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chức năng Xuất báo cáo Tuổi nợ Aging ra file CSV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XuatBaoCaoTuoiNoRaCSV_nguyenhoangphuoc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public/debt.html (exportAgingToCSV)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TASK-120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Chuẩn bị khung hiển thị 4 Card KPI và 2 biểu đồ Dashboard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ChuanBiKhungDashboardKPI_nguyenhoangphuoc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(chart containers)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4 Thẻ KPI Dashboard với hiệu ứng gradient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ThietKe4CardKPIDashboardUI_nguyenhoangphuoc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(4 stats cards)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2 Thanh tiến trình Tỷ lệ thu hồi &amp; Tỷ lệ nợ xấu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ThietKe2TheTyLeThuHoiVaNoXau_nguyenhoangphuoc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(progress bars)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Tích hợp Chart.js vẽ Biểu đồ đường Doanh thu 12 tháng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VeBieuDoDuongDoanhThuTheoThang_nguyenhoangphuoc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public/js/dashboard.js (renderLineChart)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TASK-149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Vẽ Biểu đồ tròn Doughnut Chart Cơ cấu ngành nghề đối tác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VeBieuDoTronCoCauNganhNghe_nguyenhoangphuoc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public/js/dashboard.js (renderDoughnutChart)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Bảng Top 5 Con Nợ lớn nhất kèm nút xem chi tiết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ThietKeBangTop5DebtorsTrenDashboard_nguyenhoangphuoc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public/index.html, public/js/dashboard.js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Nút Làm mới Dữ liệu Dashboard với hiệu ứng loading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NutLamMoiDuLieuDashboard_nguyenhoangphuoc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 (refreshDashboard)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TASK-152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hóa hiển thị giao diện Dashboard Responsive di động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ToiUuGiaoDienDashboardResponsive_nguyenhoangphuoc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 (responsive styles)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Trang Nhật ký Audit Log audit.html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ThietKeGiaoDienBangAuditLogUI_nguyenhoangphuoc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public/audit.html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TASK-178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huy hiệu màu sắc cho các hành động Audit Log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HienThiBadgeHanhDongAuditLog_nguyenhoangphuoc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public/audit.html, public/css/style.css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TASK-179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Giao diện Cổng tra cứu Khách hàng portal.html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ThietKeGiaoDienClientPortal_nguyenhoangphuoc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public/client-portal.html, public/js/client-portal.js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TASK-180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hóa Micro-interactions và thông báo Toast trên UI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ToiUuHieuUngToastVaMicroInteractions_nguyenhoangphuoc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public/js/common.js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khả năng tương thích Chrome, Edge, Firefox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KiemTraTuongThichTrinhDuyetWeb_nguyenhoangphuoc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 (Báo cáo Cross-Browser Test)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TASK-182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Tối ưu dung lượng CSS, JS giảm thời gian tải trang &lt; 1s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ToiUuDungLuongFrontendAsset_nguyenhoangphuoc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public/css/style.css, public/js/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TASK-183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Chụp ảnh màn hình các phân hệ giao diện cho User Manual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ChupAnhManHinhGiaoDienUserManual_nguyenhoangphuoc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public/images/screens/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TASK-215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Modal Cập nhật Doanh nghiệp B2B &amp; Credit Limit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ThietKeModalChinhSuaKhachHangUI_nguyenhoangphuoc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public/clients.html (#editClientModal)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TASK-216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Thêm Bộ lọc thời gian (Tháng, Quý, Năm) cho Dashboard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BoLocDashboardTheoThangQuyNam_nguyenhoangphuoc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public/index.html, public/js/dashboard.js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TASK-204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tra toàn bộ liên kết điều hướng và tính đồng nhất 5 trang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KiemTraLienKetDieuHuongDongNhat_nguyenhoangphuoc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public/*.html (Kiểm tra href / menu)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Tinh chỉnh thông báo lỗi và trải nghiệm người dùng cuối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TinhChinhThongBaoLoiNguoiDung_nguyenhoangphuoc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public/js/common.js (Toast messages)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TASK-206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Hỗ trợ chuẩn bị hình ảnh minh họa cho Slide bảo vệ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HoTroHinhAnhSlideBaoVe_nguyenhoangphuoc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docs/slides/ (assets minh họa UI)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TASK-207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Thực hiện demo trực tiếp các luồng giao diện trước hội đồng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DemoGiaoDienTrucTiepHoiDong_nguyenhoangphuoc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369A1"/>
                <w:sz w:val="16"/>
              </w:rPr>
              <w:t>Kịch bản demo UI thực tế</w:t>
            </w:r>
          </w:p>
        </w:tc>
      </w:tr>
    </w:tbl>
    <w:p>
      <w:pPr>
        <w:spacing w:before="400" w:after="80"/>
      </w:pPr>
      <w:r>
        <w:rPr>
          <w:rFonts w:ascii="Calibri" w:hAnsi="Calibri"/>
          <w:b/>
          <w:color w:val="1E3A8A"/>
          <w:sz w:val="26"/>
        </w:rPr>
        <w:t>PHẦN 2: DANH MỤC 41 TASK &amp; FILE GIT - HUỲNH NGUYỄN VĨNH PHÚC (DBA &amp; QA)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296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Mã Task</w:t>
            </w:r>
          </w:p>
        </w:tc>
        <w:tc>
          <w:tcPr>
            <w:tcW w:type="dxa" w:w="1008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331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Tên Công Việc Chi Tiết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Quy Ước Commit Git</w:t>
            </w:r>
          </w:p>
        </w:tc>
        <w:tc>
          <w:tcPr>
            <w:tcW w:type="dxa" w:w="2592"/>
            <w:shd w:fill="04785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File Cần git add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kế Sơ đồ quan hệ thực thể ERD 8 thực thể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ThietKeSoDoQuanHeERD_huynhnguyenvinhphuc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ERD_QLDA_NHOM10_GODDY.drawio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TASK-026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Viết script DDL PostgreSQL và SQL Server chuẩn khóa ngoại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VietScriptDDLPostgresSqlserver_huynhnguyenvinhphuc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database_supabase_postgres.sql, database_sqlserver.sql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TASK-027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User (Sequelize ORM) phân quyền 3 role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ThietKeModelUser_huynhnguyenvinhphuc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models/User.js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TASK-028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Client (Khách hàng B2B, Net days, Limit)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ThietKeModelClient_huynhnguyenvinhphuc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models/Client.js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TASK-029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Viết script nạp dữ liệu mẫu Enterprise (FPT, VNG, Shopee)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VietScriptNapDuLieuMauEnterprise_huynhnguyenvinhphuc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scripts/seed_enterprise_data.js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TASK-030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1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Cài đặt testing framework và viết Unit Test đồng bộ CSDL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CaiDatTestingJestKiemTraDB_huynhnguyenvinhphuc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tests/unit.test.js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TASK-057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Job và Model Candidate ràng buộc ClientId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ThietKeModelJobVaCandidate_huynhnguyenvinhphuc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models/Job.js, models/Candidate.js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TASK-058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Placement ghi nhận thỏa thuận tuyển dụng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ThietKeModelPlacement_huynhnguyenvinhphuc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models/Placement.js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TASK-059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Xác thực Đăng nhập &amp; cấp Token JWT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BoKiemThuTuDong_AuthJWT_huynhnguyenvinhphuc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tests/auth_jwt.test.js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TASK-060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Thêm khách hàng, chặn trùng MST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BoKiemThuTuDong_ThemKhachHang_huynhnguyenvinhphuc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tests/client_validation.test.js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TASK-061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Chốt Deal &amp; tính ngày hết hạn bảo hành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BoKiemThuTuDong_ChotDealPlacement_huynhnguyenvinhphuc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tests/placement_deal.test.js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TASK-062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2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Đo lường độ bao phủ Code Coverage Sprint 1 đạt &gt; 80%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DoLuongCodeCoverageSprint1_huynhnguyenvinhphuc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docs/BAO_CAO_COVERAGE_SPRINT1.md, tests/coverage_sprint1_report.js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TASK-089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Invoice (subtotal, vatRate, vatAmount...)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ThietKeModelInvoice_huynhnguyenvinhphuc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models/Invoice.js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TASK-090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Cấu hình quan hệ Placement 1 - 1 Invoice trong Sequelize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ThietLapQuanHePlacementVaInvoice_huynhnguyenvinhphuc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tests/placement_invoice_relation.test.js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TASK-091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Tính thuế VAT 8% và Tổng tiền hóa đơn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BoKiemThuTuDong_PhatHanhHoaDon_huynhnguyenvinhphuc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tests/vat_calculation.test.js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TASK-092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Chặn phát hành trùng Hóa đơn trên 1 Deal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BoKiemThuTuDong_ChanTrungHoaDon_huynhnguyenvinhphuc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tests/duplicate_invoice_prevention.test.js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TASK-093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Cập nhật seed data mẫu với các hóa đơn thực tế đa trạng thái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CapNhatSeedDataHoaDonMau_huynhnguyenvinhphuc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scripts/seed_invoices_data.js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TASK-094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3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Đối soát toàn vẹn Placement.serviceFee và Invoice.subtotal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KiemTraToanVenDuLieuFeeVaSubtotal_huynhnguyenvinhphuc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tests/reconciliation_fee_subtotal.test.js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Model Payment (amount, paymentDate, referenceNo)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ThietKeModelPayment_huynhnguyenvinhphuc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models/Payment.js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TASK-122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Cấu hình quan hệ Invoice 1 - N Payment trong Sequelize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ThietLapQuanHeInvoiceVaPayment_huynhnguyenvinhphuc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tests/invoice_payment_relation.test.js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Thanh toán trừ dần nợ &amp; chống trả thừa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BoKiemThuTuDong_ThanhToanTruNo_huynhnguyenvinhphuc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tests/debt_reduction_payment.test.js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TASK-124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Thuật toán phân loại Tuổi nợ Aging 3 xô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BoKiemThuTuDong_PhanTichTuoiNo_huynhnguyenvinhphuc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tests/aging_analysis.test.js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Tạo chỉ mục Database Indexes tối ưu tốc độ dueDate, status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TaoIndexToiUuTruyVanDueDate_huynhnguyenvinhphuc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scripts/migrate_optimize_indexes.js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TASK-126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4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Lập báo cáo nghiệm thu Acceptance Criteria Sprint 2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BaoCaoKiemThuSprint2_huynhnguyenvinhphuc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docs/BAO_CAO_KIEM_THU_QA_SPRINT2.md, tests/sprint2_acceptance.test.js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TASK-153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tính toán số liệu thống kê Dashboard KPI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BoKiemThuTuDong_DashboardStats_huynhnguyenvinhphuc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tests/dashboard_stats.test.js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TASK-154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Đối soát mảng doanh thu 12 tháng khớp 100% bản ghi Payment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KiemThuDoiSoatDoanhThu12Thang_huynhnguyenvinhphuc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tests/reconciliation_revenue_12months.test.js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TASK-155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Đối chiếu danh sách Top 5 Debtors khớp hóa đơn quá hạn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KiemThuTop5DebtorsKhopHoaDon_huynhnguyenvinhphuc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tests/top5_debtors.test.js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TASK-156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Đo lường thời gian phản hồi API Dashboard SLA &lt; 500ms (6.26ms)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DoLuongThoiGianPhanHoiDashboard_huynhnguyenvinhphuc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tests/dashboard_performance.test.js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TASK-157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Tổng hợp Báo cáo kiểm thử chất lượng Sprint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TongHopBaoCaoKiemThuSprint3_huynhnguyenvinhphuc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docs/BAO_CAO_KIEM_THU_QA_SPRINT3.md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TASK-184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tự động Ghi nhật ký Audit Log đầy đủ các trường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BoKiemThuTuDong_AuditLog_huynhnguyenvinhphuc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tests/audit_log_verification.test.js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TASK-185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Xây dựng kịch bản kiểm thử tự động toàn trình End-to-End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KiemThuTuDongToanTrinhE2E_huynhnguyenvinhphuc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tests/e2e_fullflow.test.js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TASK-186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bảo mật API: Bcrypt hashing &amp; phân quyền RBAC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KiemThuBaoMatAPI_RBAC_huynhnguyenvinhphuc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tests/security_rbac.test.js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TASK-187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Phân tích biểu đồ Pareto nguyên nhân trễ hạn công nợ 80/20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PhanTichParetoRuiRoVaNguyenNhanNo_huynhnguyenvinhphuc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HuynhNguyenVinhPhuc_Pareto.xlsx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TASK-188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Thiết lập script sao lưu và phục hồi CSDL tự động Snapshot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ThietLapScriptBackupRestoreDB_huynhnguyenvinhphuc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scripts/backup_restore.js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TASK-189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Cấu hình lệnh npm test chạy 20 test suites, Coverage &gt; 85%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CauHinhLenhNpmTestToanBo_huynhnguyenvinhphuc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package.json, tests/run_all_tests.js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TASK-218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6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thử cảnh báo 3 cấp khi khách hàng vượt Credit Limit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KiemThuCanhBaoVuotHanMucNo_huynhnguyenvinhphuc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tests/credit_limit_guard.test.js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TASK-208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Chạy lần cuối toàn bộ test suite npm test pass 100%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ChayFinalTestSuiteNpmTest_huynhnguyenvinhphuc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tests/run_all_tests.js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TASK-209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Kiểm tra tính toàn vẹn CSDL sau kịch bản demo (8/8 PASS)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KiemTraToanVenCSDLSauDemo_huynhnguyenvinhphuc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scripts/check_db_integrity.js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TASK-210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Hoàn thiện báo cáo phân tích Pareto kiểm soát chất lượng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HoanThienBangPhanTichParetoDocx_huynhnguyenvinhphuc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BAO_CAO_PHAN_TICH_PARETO_HUYNHNGUYENVINHPHUC.docx</w:t>
            </w:r>
          </w:p>
        </w:tc>
      </w:tr>
      <w:tr>
        <w:tc>
          <w:tcPr>
            <w:tcW w:type="dxa" w:w="1296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TASK-211</w:t>
            </w:r>
          </w:p>
        </w:tc>
        <w:tc>
          <w:tcPr>
            <w:tcW w:type="dxa" w:w="1008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Đóng gói toàn bộ tài liệu Test Case, Log &amp; Summary Report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DongGoiBoTaiLieuKiemThuQA_huynhnguyenvinhphuc</w:t>
            </w:r>
          </w:p>
        </w:tc>
        <w:tc>
          <w:tcPr>
            <w:tcW w:type="dxa" w:w="2592"/>
            <w:shd w:fill="F0FDF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HO_SO_KIEM_THU_QA_TEST_REPORT.md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47857"/>
                <w:sz w:val="16"/>
              </w:rPr>
              <w:t>TASK-212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Tuần 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Đề cương ôn tập &amp; giải trình CSDL, quy trình QA bảo vệ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F172A"/>
                <w:sz w:val="15"/>
              </w:rPr>
              <w:t>TraLoiCauHoiCSDLVaQA_huynhnguyenvinhphuc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6"/>
              </w:rPr>
              <w:t>DE_CUONG_ON_TAP_BAO_VE_CSDL_QA.md</w:t>
            </w:r>
          </w:p>
        </w:tc>
      </w:tr>
    </w:tbl>
    <w:p>
      <w:pPr>
        <w:spacing w:before="400" w:after="80"/>
      </w:pPr>
      <w:r>
        <w:rPr>
          <w:rFonts w:ascii="Calibri" w:hAnsi="Calibri"/>
          <w:b/>
          <w:color w:val="1E3A8A"/>
          <w:sz w:val="26"/>
        </w:rPr>
        <w:t>PHẦN 3: QUY TRÌNH &amp; CÂU LỆNH GIT THỰC HÀNH CHUẨN</w:t>
      </w:r>
    </w:p>
    <w:p>
      <w:pPr>
        <w:pStyle w:val="ListBullet"/>
        <w:spacing w:after="40"/>
      </w:pPr>
      <w:r>
        <w:rPr>
          <w:color w:val="1E293B"/>
          <w:sz w:val="19"/>
        </w:rPr>
        <w:t>1. Kiểm tra trạng thái mã nguồn cục bộ: git status</w:t>
      </w:r>
    </w:p>
    <w:p>
      <w:pPr>
        <w:pStyle w:val="ListBullet"/>
        <w:spacing w:after="40"/>
      </w:pPr>
      <w:r>
        <w:rPr>
          <w:color w:val="1E293B"/>
          <w:sz w:val="19"/>
        </w:rPr>
        <w:t>2. Thêm file tương ứng của task vào vùng theo dõi (Staging Area): git add &lt;đường_dẫn_file&gt;</w:t>
      </w:r>
    </w:p>
    <w:p>
      <w:pPr>
        <w:pStyle w:val="ListBullet"/>
        <w:spacing w:after="40"/>
      </w:pPr>
      <w:r>
        <w:rPr>
          <w:color w:val="1E293B"/>
          <w:sz w:val="19"/>
        </w:rPr>
        <w:t>3. Commit đúng theo cú pháp quy định: git commit -m "TenTask_tenthanhvien"</w:t>
      </w:r>
    </w:p>
    <w:p>
      <w:pPr>
        <w:pStyle w:val="ListBullet"/>
        <w:spacing w:after="40"/>
      </w:pPr>
      <w:r>
        <w:rPr>
          <w:color w:val="1E293B"/>
          <w:sz w:val="19"/>
        </w:rPr>
        <w:t>4. Đẩy commit lên nhánh cá nhân trên GitHub: git push origin &lt;tên_nhánh_của_bạn&gt;</w:t>
      </w:r>
    </w:p>
    <w:p>
      <w:pPr>
        <w:pStyle w:val="ListBullet"/>
        <w:spacing w:after="40"/>
      </w:pPr>
      <w:r>
        <w:rPr>
          <w:color w:val="1E293B"/>
          <w:sz w:val="19"/>
        </w:rPr>
        <w:t>5. Tạo Pull Request (PR) để Trưởng nhóm (PM Nguyễn Hữu Phúc) review và gộp (Merge) vào nhánh main/develop.</w:t>
      </w:r>
    </w:p>
    <w:sectPr w:rsidR="00FC693F" w:rsidRPr="0006063C" w:rsidSect="00034616">
      <w:footerReference w:type="default" r:id="rId9"/>
      <w:pgSz w:w="11909" w:h="16834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94A3B8"/>
        <w:sz w:val="17"/>
      </w:rPr>
      <w:t>QLDA Nhóm 10 - GODDY Recruit | Ánh Xạ Task &amp; File Git Lên GitHub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